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9"/>
        <w:spacing w:after="240"/>
        <w:rPr>
          <w:color w:val="000000" w:themeColor="text1"/>
          <w14:textFill>
            <w14:solidFill>
              <w14:schemeClr w14:val="tx1"/>
            </w14:solidFill>
          </w14:textFill>
        </w:rPr>
      </w:pPr>
      <w:bookmarkStart w:id="186" w:name="_GoBack"/>
      <w:bookmarkEnd w:id="186"/>
      <w:bookmarkStart w:id="0" w:name="_Hlk532112843"/>
      <w:bookmarkStart w:id="1" w:name="_Hlk532484763"/>
    </w:p>
    <w:p>
      <w:pPr>
        <w:pStyle w:val="29"/>
        <w:spacing w:after="240"/>
        <w:rPr>
          <w:color w:val="000000" w:themeColor="text1"/>
          <w14:textFill>
            <w14:solidFill>
              <w14:schemeClr w14:val="tx1"/>
            </w14:solidFill>
          </w14:textFill>
        </w:rPr>
      </w:pPr>
    </w:p>
    <w:bookmarkEnd w:id="0"/>
    <w:p>
      <w:pPr>
        <w:tabs>
          <w:tab w:val="left" w:pos="142"/>
        </w:tabs>
        <w:ind w:firstLine="0" w:firstLineChars="0"/>
        <w:jc w:val="center"/>
        <w:rPr>
          <w:rFonts w:eastAsia="方正小标宋简体" w:asciiTheme="majorHAnsi" w:hAnsiTheme="majorHAnsi" w:cstheme="majorBidi"/>
          <w:color w:val="000000" w:themeColor="text1"/>
          <w:spacing w:val="-10"/>
          <w:kern w:val="28"/>
          <w:sz w:val="48"/>
          <w:szCs w:val="56"/>
          <w14:textFill>
            <w14:solidFill>
              <w14:schemeClr w14:val="tx1"/>
            </w14:solidFill>
          </w14:textFill>
        </w:rPr>
      </w:pPr>
      <w:r>
        <w:rPr>
          <w:rFonts w:hint="eastAsia" w:eastAsia="方正小标宋简体" w:asciiTheme="majorHAnsi" w:hAnsiTheme="majorHAnsi" w:cstheme="majorBidi"/>
          <w:color w:val="000000" w:themeColor="text1"/>
          <w:spacing w:val="-10"/>
          <w:kern w:val="28"/>
          <w:sz w:val="48"/>
          <w:szCs w:val="56"/>
          <w14:textFill>
            <w14:solidFill>
              <w14:schemeClr w14:val="tx1"/>
            </w14:solidFill>
          </w14:textFill>
        </w:rPr>
        <w:t>深圳市少年宫更新改造项目</w:t>
      </w:r>
    </w:p>
    <w:p>
      <w:pPr>
        <w:ind w:firstLine="0" w:firstLineChars="0"/>
        <w:jc w:val="center"/>
        <w:rPr>
          <w:color w:val="000000" w:themeColor="text1"/>
          <w14:textFill>
            <w14:solidFill>
              <w14:schemeClr w14:val="tx1"/>
            </w14:solidFill>
          </w14:textFill>
        </w:rPr>
      </w:pPr>
      <w:r>
        <w:rPr>
          <w:rFonts w:hint="eastAsia" w:eastAsia="方正小标宋简体" w:asciiTheme="majorHAnsi" w:hAnsiTheme="majorHAnsi" w:cstheme="majorBidi"/>
          <w:color w:val="000000" w:themeColor="text1"/>
          <w:spacing w:val="-10"/>
          <w:kern w:val="28"/>
          <w:sz w:val="48"/>
          <w:szCs w:val="56"/>
          <w14:textFill>
            <w14:solidFill>
              <w14:schemeClr w14:val="tx1"/>
            </w14:solidFill>
          </w14:textFill>
        </w:rPr>
        <w:t>展陈方案及初步设计</w:t>
      </w:r>
    </w:p>
    <w:p>
      <w:pPr>
        <w:ind w:firstLine="440"/>
        <w:jc w:val="center"/>
        <w:rPr>
          <w:color w:val="000000" w:themeColor="text1"/>
          <w14:textFill>
            <w14:solidFill>
              <w14:schemeClr w14:val="tx1"/>
            </w14:solidFill>
          </w14:textFill>
        </w:rPr>
      </w:pP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投标报名须知文件</w:t>
      </w:r>
    </w:p>
    <w:bookmarkEnd w:id="1"/>
    <w:p>
      <w:pPr>
        <w:ind w:firstLine="440"/>
        <w:jc w:val="center"/>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jc w:val="center"/>
        <w:rPr>
          <w:color w:val="000000" w:themeColor="text1"/>
          <w14:textFill>
            <w14:solidFill>
              <w14:schemeClr w14:val="tx1"/>
            </w14:solidFill>
          </w14:textFill>
        </w:rPr>
      </w:pPr>
      <w:bookmarkStart w:id="2" w:name="_Hlk532484785"/>
      <w:r>
        <w:rPr>
          <w:rFonts w:hint="eastAsia"/>
          <w:color w:val="000000" w:themeColor="text1"/>
          <w14:textFill>
            <w14:solidFill>
              <w14:schemeClr w14:val="tx1"/>
            </w14:solidFill>
          </w14:textFill>
        </w:rPr>
        <w:t>招标人：深圳市建筑工务署工程设计管理中心</w:t>
      </w:r>
    </w:p>
    <w:p>
      <w:pPr>
        <w:ind w:firstLine="440"/>
        <w:jc w:val="center"/>
        <w:rPr>
          <w:color w:val="000000" w:themeColor="text1"/>
          <w14:textFill>
            <w14:solidFill>
              <w14:schemeClr w14:val="tx1"/>
            </w14:solidFill>
          </w14:textFill>
        </w:rPr>
      </w:pPr>
    </w:p>
    <w:p>
      <w:pPr>
        <w:ind w:firstLine="44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二○二〇年四月</w:t>
      </w:r>
    </w:p>
    <w:bookmarkEnd w:id="2"/>
    <w:p>
      <w:pPr>
        <w:ind w:firstLine="720"/>
        <w:rPr>
          <w:rFonts w:eastAsia="仿宋" w:cstheme="minorHAnsi"/>
          <w:caps/>
          <w:color w:val="000000" w:themeColor="text1"/>
          <w:sz w:val="20"/>
          <w:szCs w:val="20"/>
          <w14:textFill>
            <w14:solidFill>
              <w14:schemeClr w14:val="tx1"/>
            </w14:solidFill>
          </w14:textFill>
        </w:rPr>
      </w:pPr>
      <w:r>
        <w:rPr>
          <w:color w:val="000000" w:themeColor="text1"/>
          <w:sz w:val="36"/>
          <w:szCs w:val="36"/>
          <w14:textFill>
            <w14:solidFill>
              <w14:schemeClr w14:val="tx1"/>
            </w14:solidFill>
          </w14:textFill>
        </w:rPr>
        <w:br w:type="page"/>
      </w:r>
    </w:p>
    <w:p>
      <w:pPr>
        <w:pStyle w:val="22"/>
        <w:tabs>
          <w:tab w:val="right" w:leader="dot" w:pos="10079"/>
        </w:tabs>
        <w:ind w:firstLine="402"/>
        <w:rPr>
          <w:rFonts w:eastAsiaTheme="minorEastAsia" w:cstheme="minorBidi"/>
          <w:b w:val="0"/>
          <w:bCs w:val="0"/>
          <w:caps w:val="0"/>
          <w:color w:val="000000" w:themeColor="text1"/>
          <w:sz w:val="21"/>
          <w:szCs w:val="22"/>
          <w14:textFill>
            <w14:solidFill>
              <w14:schemeClr w14:val="tx1"/>
            </w14:solidFill>
          </w14:textFill>
        </w:rPr>
      </w:pPr>
      <w:r>
        <w:rPr>
          <w:rFonts w:eastAsia="仿宋"/>
          <w:color w:val="000000" w:themeColor="text1"/>
          <w14:textFill>
            <w14:solidFill>
              <w14:schemeClr w14:val="tx1"/>
            </w14:solidFill>
          </w14:textFill>
        </w:rPr>
        <w:fldChar w:fldCharType="begin"/>
      </w:r>
      <w:r>
        <w:rPr>
          <w:rFonts w:eastAsia="仿宋"/>
          <w:color w:val="000000" w:themeColor="text1"/>
          <w14:textFill>
            <w14:solidFill>
              <w14:schemeClr w14:val="tx1"/>
            </w14:solidFill>
          </w14:textFill>
        </w:rPr>
        <w:instrText xml:space="preserve"> TOC \o "1-3" \u </w:instrText>
      </w:r>
      <w:r>
        <w:rPr>
          <w:rFonts w:eastAsia="仿宋"/>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第一部分</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投标报名须知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_Toc36717948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p>
    <w:p>
      <w:pPr>
        <w:pStyle w:val="26"/>
        <w:tabs>
          <w:tab w:val="left" w:pos="1440"/>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一、</w:t>
      </w:r>
      <w:r>
        <w:rPr>
          <w:rFonts w:eastAsiaTheme="minorEastAsia" w:cstheme="minorBidi"/>
          <w:smallCaps w:val="0"/>
          <w:color w:val="000000" w:themeColor="text1"/>
          <w:sz w:val="21"/>
          <w:szCs w:val="22"/>
          <w14:textFill>
            <w14:solidFill>
              <w14:schemeClr w14:val="tx1"/>
            </w14:solidFill>
          </w14:textFill>
        </w:rPr>
        <w:tab/>
      </w:r>
      <w:r>
        <w:rPr>
          <w:rFonts w:hint="eastAsia"/>
          <w:color w:val="000000" w:themeColor="text1"/>
          <w14:textFill>
            <w14:solidFill>
              <w14:schemeClr w14:val="tx1"/>
            </w14:solidFill>
          </w14:textFill>
        </w:rPr>
        <w:t>组织机构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_Toc36717949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p>
    <w:p>
      <w:pPr>
        <w:pStyle w:val="26"/>
        <w:tabs>
          <w:tab w:val="left" w:pos="1440"/>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二、</w:t>
      </w:r>
      <w:r>
        <w:rPr>
          <w:rFonts w:eastAsiaTheme="minorEastAsia" w:cstheme="minorBidi"/>
          <w:smallCaps w:val="0"/>
          <w:color w:val="000000" w:themeColor="text1"/>
          <w:sz w:val="21"/>
          <w:szCs w:val="22"/>
          <w14:textFill>
            <w14:solidFill>
              <w14:schemeClr w14:val="tx1"/>
            </w14:solidFill>
          </w14:textFill>
        </w:rPr>
        <w:tab/>
      </w:r>
      <w:r>
        <w:rPr>
          <w:rFonts w:hint="eastAsia"/>
          <w:color w:val="000000" w:themeColor="text1"/>
          <w14:textFill>
            <w14:solidFill>
              <w14:schemeClr w14:val="tx1"/>
            </w14:solidFill>
          </w14:textFill>
        </w:rPr>
        <w:t>项目概况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_Toc36717950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p>
    <w:p>
      <w:pPr>
        <w:pStyle w:val="14"/>
        <w:tabs>
          <w:tab w:val="right" w:leader="dot" w:pos="10079"/>
        </w:tabs>
        <w:ind w:firstLine="400"/>
        <w:rPr>
          <w:rFonts w:eastAsiaTheme="minorEastAsia" w:cstheme="minorBidi"/>
          <w:i w:val="0"/>
          <w:iCs w:val="0"/>
          <w:color w:val="000000" w:themeColor="text1"/>
          <w:sz w:val="21"/>
          <w:szCs w:val="22"/>
          <w14:textFill>
            <w14:solidFill>
              <w14:schemeClr w14:val="tx1"/>
            </w14:solidFill>
          </w14:textFill>
        </w:rPr>
      </w:pPr>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项目定位</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p>
    <w:p>
      <w:pPr>
        <w:pStyle w:val="14"/>
        <w:tabs>
          <w:tab w:val="right" w:leader="dot" w:pos="10079"/>
        </w:tabs>
        <w:ind w:firstLine="400"/>
        <w:rPr>
          <w:rFonts w:eastAsiaTheme="minorEastAsia" w:cstheme="minorBidi"/>
          <w:i w:val="0"/>
          <w:iCs w:val="0"/>
          <w:color w:val="000000" w:themeColor="text1"/>
          <w:sz w:val="21"/>
          <w:szCs w:val="22"/>
          <w14:textFill>
            <w14:solidFill>
              <w14:schemeClr w14:val="tx1"/>
            </w14:solidFill>
          </w14:textFill>
        </w:rPr>
      </w:pP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项目区位及范围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p>
    <w:p>
      <w:pPr>
        <w:pStyle w:val="14"/>
        <w:tabs>
          <w:tab w:val="right" w:leader="dot" w:pos="10079"/>
        </w:tabs>
        <w:ind w:firstLine="400"/>
        <w:rPr>
          <w:rFonts w:eastAsiaTheme="minorEastAsia" w:cstheme="minorBidi"/>
          <w:i w:val="0"/>
          <w:iCs w:val="0"/>
          <w:color w:val="000000" w:themeColor="text1"/>
          <w:sz w:val="21"/>
          <w:szCs w:val="22"/>
          <w14:textFill>
            <w14:solidFill>
              <w14:schemeClr w14:val="tx1"/>
            </w14:solidFill>
          </w14:textFill>
        </w:rPr>
      </w:pPr>
      <w:r>
        <w:rPr>
          <w:color w:val="000000" w:themeColor="text1"/>
          <w14:textFill>
            <w14:solidFill>
              <w14:schemeClr w14:val="tx1"/>
            </w14:solidFill>
          </w14:textFill>
        </w:rPr>
        <w:t>2.3</w:t>
      </w:r>
      <w:r>
        <w:rPr>
          <w:rFonts w:hint="eastAsia"/>
          <w:color w:val="000000" w:themeColor="text1"/>
          <w14:textFill>
            <w14:solidFill>
              <w14:schemeClr w14:val="tx1"/>
            </w14:solidFill>
          </w14:textFill>
        </w:rPr>
        <w:t>项目规模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p>
    <w:p>
      <w:pPr>
        <w:pStyle w:val="26"/>
        <w:tabs>
          <w:tab w:val="left" w:pos="1440"/>
          <w:tab w:val="right" w:leader="dot" w:pos="10079"/>
        </w:tabs>
        <w:ind w:firstLine="400"/>
        <w:rPr>
          <w:rFonts w:hint="default" w:eastAsia="宋体" w:cstheme="minorBidi"/>
          <w:smallCaps w:val="0"/>
          <w:color w:val="000000" w:themeColor="text1"/>
          <w:sz w:val="21"/>
          <w:szCs w:val="22"/>
          <w:lang w:val="en-US" w:eastAsia="zh-CN"/>
          <w14:textFill>
            <w14:solidFill>
              <w14:schemeClr w14:val="tx1"/>
            </w14:solidFill>
          </w14:textFill>
        </w:rPr>
      </w:pPr>
      <w:r>
        <w:rPr>
          <w:rFonts w:hint="eastAsia"/>
          <w:color w:val="000000" w:themeColor="text1"/>
          <w14:textFill>
            <w14:solidFill>
              <w14:schemeClr w14:val="tx1"/>
            </w14:solidFill>
          </w14:textFill>
        </w:rPr>
        <w:t>三、</w:t>
      </w:r>
      <w:r>
        <w:rPr>
          <w:rFonts w:eastAsiaTheme="minorEastAsia" w:cstheme="minorBidi"/>
          <w:smallCaps w:val="0"/>
          <w:color w:val="000000" w:themeColor="text1"/>
          <w:sz w:val="21"/>
          <w:szCs w:val="22"/>
          <w14:textFill>
            <w14:solidFill>
              <w14:schemeClr w14:val="tx1"/>
            </w14:solidFill>
          </w14:textFill>
        </w:rPr>
        <w:tab/>
      </w:r>
      <w:r>
        <w:rPr>
          <w:rFonts w:hint="eastAsia" w:eastAsiaTheme="minorEastAsia" w:cstheme="minorBidi"/>
          <w:smallCaps w:val="0"/>
          <w:color w:val="000000" w:themeColor="text1"/>
          <w:sz w:val="21"/>
          <w:szCs w:val="22"/>
          <w:lang w:eastAsia="zh-CN"/>
          <w14:textFill>
            <w14:solidFill>
              <w14:schemeClr w14:val="tx1"/>
            </w14:solidFill>
          </w14:textFill>
        </w:rPr>
        <w:t>建设内容</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13</w:t>
      </w:r>
    </w:p>
    <w:p>
      <w:pPr>
        <w:pStyle w:val="14"/>
        <w:tabs>
          <w:tab w:val="right" w:leader="dot" w:pos="10079"/>
        </w:tabs>
        <w:ind w:firstLine="400"/>
        <w:rPr>
          <w:rFonts w:hint="default" w:eastAsia="宋体" w:cstheme="minorBidi"/>
          <w:i w:val="0"/>
          <w:iCs w:val="0"/>
          <w:color w:val="000000" w:themeColor="text1"/>
          <w:sz w:val="21"/>
          <w:szCs w:val="22"/>
          <w:lang w:val="en-US" w:eastAsia="zh-CN"/>
          <w14:textFill>
            <w14:solidFill>
              <w14:schemeClr w14:val="tx1"/>
            </w14:solidFill>
          </w14:textFill>
        </w:rPr>
      </w:pPr>
      <w:r>
        <w:rPr>
          <w:color w:val="000000" w:themeColor="text1"/>
          <w14:textFill>
            <w14:solidFill>
              <w14:schemeClr w14:val="tx1"/>
            </w14:solidFill>
          </w14:textFill>
        </w:rPr>
        <w:t>3.1</w:t>
      </w:r>
      <w:r>
        <w:rPr>
          <w:rFonts w:hint="eastAsia"/>
          <w:color w:val="000000" w:themeColor="text1"/>
          <w14:textFill>
            <w14:solidFill>
              <w14:schemeClr w14:val="tx1"/>
            </w14:solidFill>
          </w14:textFill>
        </w:rPr>
        <w:t>投标阶段工作内容</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13</w:t>
      </w:r>
    </w:p>
    <w:p>
      <w:pPr>
        <w:pStyle w:val="14"/>
        <w:tabs>
          <w:tab w:val="right" w:leader="dot" w:pos="10079"/>
        </w:tabs>
        <w:ind w:firstLine="400"/>
        <w:rPr>
          <w:rFonts w:eastAsiaTheme="minorEastAsia" w:cstheme="minorBidi"/>
          <w:i w:val="0"/>
          <w:iCs w:val="0"/>
          <w:color w:val="000000" w:themeColor="text1"/>
          <w:sz w:val="21"/>
          <w:szCs w:val="22"/>
          <w14:textFill>
            <w14:solidFill>
              <w14:schemeClr w14:val="tx1"/>
            </w14:solidFill>
          </w14:textFill>
        </w:rPr>
      </w:pPr>
      <w:r>
        <w:rPr>
          <w:color w:val="000000" w:themeColor="text1"/>
          <w14:textFill>
            <w14:solidFill>
              <w14:schemeClr w14:val="tx1"/>
            </w14:solidFill>
          </w14:textFill>
        </w:rPr>
        <w:t>3.2</w:t>
      </w:r>
      <w:r>
        <w:rPr>
          <w:rFonts w:hint="eastAsia"/>
          <w:color w:val="000000" w:themeColor="text1"/>
          <w14:textFill>
            <w14:solidFill>
              <w14:schemeClr w14:val="tx1"/>
            </w14:solidFill>
          </w14:textFill>
        </w:rPr>
        <w:t>中标后设计深化阶段工作内容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p>
    <w:p>
      <w:pPr>
        <w:pStyle w:val="14"/>
        <w:tabs>
          <w:tab w:val="right" w:leader="dot" w:pos="10079"/>
        </w:tabs>
        <w:ind w:firstLine="400"/>
        <w:rPr>
          <w:rFonts w:eastAsiaTheme="minorEastAsia" w:cstheme="minorBidi"/>
          <w:i w:val="0"/>
          <w:iCs w:val="0"/>
          <w:color w:val="000000" w:themeColor="text1"/>
          <w:sz w:val="21"/>
          <w:szCs w:val="22"/>
          <w14:textFill>
            <w14:solidFill>
              <w14:schemeClr w14:val="tx1"/>
            </w14:solidFill>
          </w14:textFill>
        </w:rPr>
      </w:pPr>
      <w:r>
        <w:rPr>
          <w:rFonts w:ascii="宋体" w:hAnsi="宋体" w:cs="宋体"/>
          <w:color w:val="000000" w:themeColor="text1"/>
          <w14:textFill>
            <w14:solidFill>
              <w14:schemeClr w14:val="tx1"/>
            </w14:solidFill>
          </w14:textFill>
        </w:rPr>
        <w:t>3.3</w:t>
      </w:r>
      <w:r>
        <w:rPr>
          <w:rFonts w:hint="eastAsia" w:ascii="宋体" w:hAnsi="宋体" w:cs="宋体"/>
          <w:color w:val="000000" w:themeColor="text1"/>
          <w14:textFill>
            <w14:solidFill>
              <w14:schemeClr w14:val="tx1"/>
            </w14:solidFill>
          </w14:textFill>
        </w:rPr>
        <w:t>设计品质保障措施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p>
    <w:p>
      <w:pPr>
        <w:pStyle w:val="26"/>
        <w:tabs>
          <w:tab w:val="left" w:pos="1440"/>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ascii="宋体" w:hAnsi="宋体" w:cs="宋体"/>
          <w:color w:val="000000" w:themeColor="text1"/>
          <w14:textFill>
            <w14:solidFill>
              <w14:schemeClr w14:val="tx1"/>
            </w14:solidFill>
          </w14:textFill>
        </w:rPr>
        <w:t>四、</w:t>
      </w:r>
      <w:r>
        <w:rPr>
          <w:rFonts w:eastAsiaTheme="minorEastAsia" w:cstheme="minorBidi"/>
          <w:smallCaps w:val="0"/>
          <w:color w:val="000000" w:themeColor="text1"/>
          <w:sz w:val="21"/>
          <w:szCs w:val="22"/>
          <w14:textFill>
            <w14:solidFill>
              <w14:schemeClr w14:val="tx1"/>
            </w14:solidFill>
          </w14:textFill>
        </w:rPr>
        <w:tab/>
      </w:r>
      <w:r>
        <w:rPr>
          <w:rFonts w:hint="eastAsia" w:ascii="宋体" w:hAnsi="宋体" w:cs="宋体"/>
          <w:color w:val="000000" w:themeColor="text1"/>
          <w14:textFill>
            <w14:solidFill>
              <w14:schemeClr w14:val="tx1"/>
            </w14:solidFill>
          </w14:textFill>
        </w:rPr>
        <w:t>设计依据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p>
    <w:p>
      <w:pPr>
        <w:pStyle w:val="26"/>
        <w:tabs>
          <w:tab w:val="left" w:pos="1440"/>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ascii="宋体" w:hAnsi="宋体" w:cs="宋体"/>
          <w:color w:val="000000" w:themeColor="text1"/>
          <w14:textFill>
            <w14:solidFill>
              <w14:schemeClr w14:val="tx1"/>
            </w14:solidFill>
          </w14:textFill>
        </w:rPr>
        <w:t>五、</w:t>
      </w:r>
      <w:r>
        <w:rPr>
          <w:rFonts w:eastAsiaTheme="minorEastAsia" w:cstheme="minorBidi"/>
          <w:smallCaps w:val="0"/>
          <w:color w:val="000000" w:themeColor="text1"/>
          <w:sz w:val="21"/>
          <w:szCs w:val="22"/>
          <w14:textFill>
            <w14:solidFill>
              <w14:schemeClr w14:val="tx1"/>
            </w14:solidFill>
          </w14:textFill>
        </w:rPr>
        <w:tab/>
      </w:r>
      <w:r>
        <w:rPr>
          <w:rFonts w:hint="eastAsia" w:ascii="宋体" w:hAnsi="宋体" w:cs="宋体"/>
          <w:color w:val="000000" w:themeColor="text1"/>
          <w14:textFill>
            <w14:solidFill>
              <w14:schemeClr w14:val="tx1"/>
            </w14:solidFill>
          </w14:textFill>
        </w:rPr>
        <w:t>报名条件及资质要求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p>
    <w:p>
      <w:pPr>
        <w:pStyle w:val="26"/>
        <w:tabs>
          <w:tab w:val="left" w:pos="1440"/>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六、</w:t>
      </w:r>
      <w:r>
        <w:rPr>
          <w:rFonts w:eastAsiaTheme="minorEastAsia" w:cstheme="minorBidi"/>
          <w:smallCaps w:val="0"/>
          <w:color w:val="000000" w:themeColor="text1"/>
          <w:sz w:val="21"/>
          <w:szCs w:val="22"/>
          <w14:textFill>
            <w14:solidFill>
              <w14:schemeClr w14:val="tx1"/>
            </w14:solidFill>
          </w14:textFill>
        </w:rPr>
        <w:tab/>
      </w:r>
      <w:r>
        <w:rPr>
          <w:rFonts w:hint="eastAsia"/>
          <w:color w:val="000000" w:themeColor="text1"/>
          <w14:textFill>
            <w14:solidFill>
              <w14:schemeClr w14:val="tx1"/>
            </w14:solidFill>
          </w14:textFill>
        </w:rPr>
        <w:t>招标程序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p>
    <w:p>
      <w:pPr>
        <w:pStyle w:val="14"/>
        <w:tabs>
          <w:tab w:val="right" w:leader="dot" w:pos="10079"/>
        </w:tabs>
        <w:ind w:firstLine="400"/>
        <w:rPr>
          <w:rFonts w:eastAsiaTheme="minorEastAsia" w:cstheme="minorBidi"/>
          <w:i w:val="0"/>
          <w:iCs w:val="0"/>
          <w:color w:val="000000" w:themeColor="text1"/>
          <w:sz w:val="21"/>
          <w:szCs w:val="22"/>
          <w14:textFill>
            <w14:solidFill>
              <w14:schemeClr w14:val="tx1"/>
            </w14:solidFill>
          </w14:textFill>
        </w:rPr>
      </w:pPr>
      <w:r>
        <w:rPr>
          <w:color w:val="000000" w:themeColor="text1"/>
          <w14:textFill>
            <w14:solidFill>
              <w14:schemeClr w14:val="tx1"/>
            </w14:solidFill>
          </w14:textFill>
        </w:rPr>
        <w:t xml:space="preserve">6.1 </w:t>
      </w:r>
      <w:r>
        <w:rPr>
          <w:rFonts w:hint="eastAsia"/>
          <w:color w:val="000000" w:themeColor="text1"/>
          <w14:textFill>
            <w14:solidFill>
              <w14:schemeClr w14:val="tx1"/>
            </w14:solidFill>
          </w14:textFill>
        </w:rPr>
        <w:t>第一阶段</w:t>
      </w:r>
      <w:r>
        <w:rPr>
          <w:color w:val="000000" w:themeColor="text1"/>
          <w14:textFill>
            <w14:solidFill>
              <w14:schemeClr w14:val="tx1"/>
            </w14:solidFill>
          </w14:textFill>
        </w:rPr>
        <w:t xml:space="preserve"> – </w:t>
      </w:r>
      <w:r>
        <w:rPr>
          <w:rFonts w:hint="eastAsia"/>
          <w:color w:val="000000" w:themeColor="text1"/>
          <w14:textFill>
            <w14:solidFill>
              <w14:schemeClr w14:val="tx1"/>
            </w14:solidFill>
          </w14:textFill>
        </w:rPr>
        <w:t>投标报名阶段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p>
    <w:p>
      <w:pPr>
        <w:pStyle w:val="14"/>
        <w:tabs>
          <w:tab w:val="right" w:leader="dot" w:pos="10079"/>
        </w:tabs>
        <w:ind w:firstLine="400"/>
        <w:rPr>
          <w:rFonts w:eastAsiaTheme="minorEastAsia" w:cstheme="minorBidi"/>
          <w:i w:val="0"/>
          <w:iCs w:val="0"/>
          <w:color w:val="000000" w:themeColor="text1"/>
          <w:sz w:val="21"/>
          <w:szCs w:val="22"/>
          <w14:textFill>
            <w14:solidFill>
              <w14:schemeClr w14:val="tx1"/>
            </w14:solidFill>
          </w14:textFill>
        </w:rPr>
      </w:pPr>
      <w:r>
        <w:rPr>
          <w:color w:val="000000" w:themeColor="text1"/>
          <w14:textFill>
            <w14:solidFill>
              <w14:schemeClr w14:val="tx1"/>
            </w14:solidFill>
          </w14:textFill>
        </w:rPr>
        <w:t xml:space="preserve">6.2 </w:t>
      </w:r>
      <w:r>
        <w:rPr>
          <w:rFonts w:hint="eastAsia"/>
          <w:color w:val="000000" w:themeColor="text1"/>
          <w14:textFill>
            <w14:solidFill>
              <w14:schemeClr w14:val="tx1"/>
            </w14:solidFill>
          </w14:textFill>
        </w:rPr>
        <w:t>第二阶段－设计竞标阶段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_Toc36717962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p>
    <w:p>
      <w:pPr>
        <w:pStyle w:val="14"/>
        <w:tabs>
          <w:tab w:val="right" w:leader="dot" w:pos="10079"/>
        </w:tabs>
        <w:ind w:firstLine="400"/>
        <w:rPr>
          <w:rFonts w:eastAsiaTheme="minorEastAsia" w:cstheme="minorBidi"/>
          <w:i w:val="0"/>
          <w:iCs w:val="0"/>
          <w:color w:val="000000" w:themeColor="text1"/>
          <w:sz w:val="21"/>
          <w:szCs w:val="22"/>
          <w14:textFill>
            <w14:solidFill>
              <w14:schemeClr w14:val="tx1"/>
            </w14:solidFill>
          </w14:textFill>
        </w:rPr>
      </w:pPr>
      <w:r>
        <w:rPr>
          <w:color w:val="000000" w:themeColor="text1"/>
          <w14:textFill>
            <w14:solidFill>
              <w14:schemeClr w14:val="tx1"/>
            </w14:solidFill>
          </w14:textFill>
        </w:rPr>
        <w:t xml:space="preserve">6.3 </w:t>
      </w:r>
      <w:r>
        <w:rPr>
          <w:rFonts w:hint="eastAsia"/>
          <w:color w:val="000000" w:themeColor="text1"/>
          <w14:textFill>
            <w14:solidFill>
              <w14:schemeClr w14:val="tx1"/>
            </w14:solidFill>
          </w14:textFill>
        </w:rPr>
        <w:t>第三阶段</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定标阶段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_Toc36717963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p>
    <w:p>
      <w:pPr>
        <w:pStyle w:val="26"/>
        <w:tabs>
          <w:tab w:val="left" w:pos="1440"/>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七、</w:t>
      </w:r>
      <w:r>
        <w:rPr>
          <w:rFonts w:eastAsiaTheme="minorEastAsia" w:cstheme="minorBidi"/>
          <w:smallCaps w:val="0"/>
          <w:color w:val="000000" w:themeColor="text1"/>
          <w:sz w:val="21"/>
          <w:szCs w:val="22"/>
          <w14:textFill>
            <w14:solidFill>
              <w14:schemeClr w14:val="tx1"/>
            </w14:solidFill>
          </w14:textFill>
        </w:rPr>
        <w:tab/>
      </w:r>
      <w:r>
        <w:rPr>
          <w:rFonts w:hint="eastAsia"/>
          <w:color w:val="000000" w:themeColor="text1"/>
          <w14:textFill>
            <w14:solidFill>
              <w14:schemeClr w14:val="tx1"/>
            </w14:solidFill>
          </w14:textFill>
        </w:rPr>
        <w:t>投标报名申请文件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_Toc36717964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p>
    <w:p>
      <w:pPr>
        <w:pStyle w:val="14"/>
        <w:tabs>
          <w:tab w:val="right" w:leader="dot" w:pos="10079"/>
        </w:tabs>
        <w:ind w:firstLine="400"/>
        <w:rPr>
          <w:rFonts w:eastAsiaTheme="minorEastAsia" w:cstheme="minorBidi"/>
          <w:i w:val="0"/>
          <w:iCs w:val="0"/>
          <w:color w:val="000000" w:themeColor="text1"/>
          <w:sz w:val="21"/>
          <w:szCs w:val="22"/>
          <w14:textFill>
            <w14:solidFill>
              <w14:schemeClr w14:val="tx1"/>
            </w14:solidFill>
          </w14:textFill>
        </w:rPr>
      </w:pPr>
      <w:r>
        <w:rPr>
          <w:color w:val="000000" w:themeColor="text1"/>
          <w14:textFill>
            <w14:solidFill>
              <w14:schemeClr w14:val="tx1"/>
            </w14:solidFill>
          </w14:textFill>
        </w:rPr>
        <w:t xml:space="preserve">7.1 </w:t>
      </w:r>
      <w:r>
        <w:rPr>
          <w:rFonts w:hint="eastAsia"/>
          <w:color w:val="000000" w:themeColor="text1"/>
          <w14:textFill>
            <w14:solidFill>
              <w14:schemeClr w14:val="tx1"/>
            </w14:solidFill>
          </w14:textFill>
        </w:rPr>
        <w:t>投标报名申请文件的组成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p>
    <w:p>
      <w:pPr>
        <w:pStyle w:val="14"/>
        <w:tabs>
          <w:tab w:val="right" w:leader="dot" w:pos="10079"/>
        </w:tabs>
        <w:ind w:firstLine="400"/>
        <w:rPr>
          <w:rFonts w:eastAsiaTheme="minorEastAsia" w:cstheme="minorBidi"/>
          <w:i w:val="0"/>
          <w:iCs w:val="0"/>
          <w:color w:val="000000" w:themeColor="text1"/>
          <w:sz w:val="21"/>
          <w:szCs w:val="22"/>
          <w14:textFill>
            <w14:solidFill>
              <w14:schemeClr w14:val="tx1"/>
            </w14:solidFill>
          </w14:textFill>
        </w:rPr>
      </w:pPr>
      <w:r>
        <w:rPr>
          <w:color w:val="000000" w:themeColor="text1"/>
          <w14:textFill>
            <w14:solidFill>
              <w14:schemeClr w14:val="tx1"/>
            </w14:solidFill>
          </w14:textFill>
        </w:rPr>
        <w:t xml:space="preserve">7.2 </w:t>
      </w:r>
      <w:r>
        <w:rPr>
          <w:rFonts w:hint="eastAsia"/>
          <w:color w:val="000000" w:themeColor="text1"/>
          <w14:textFill>
            <w14:solidFill>
              <w14:schemeClr w14:val="tx1"/>
            </w14:solidFill>
          </w14:textFill>
        </w:rPr>
        <w:t>投标报名申请文件的编制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p>
    <w:p>
      <w:pPr>
        <w:pStyle w:val="14"/>
        <w:tabs>
          <w:tab w:val="right" w:leader="dot" w:pos="10079"/>
        </w:tabs>
        <w:ind w:firstLine="400"/>
        <w:rPr>
          <w:rFonts w:eastAsiaTheme="minorEastAsia" w:cstheme="minorBidi"/>
          <w:i w:val="0"/>
          <w:iCs w:val="0"/>
          <w:color w:val="000000" w:themeColor="text1"/>
          <w:sz w:val="21"/>
          <w:szCs w:val="22"/>
          <w14:textFill>
            <w14:solidFill>
              <w14:schemeClr w14:val="tx1"/>
            </w14:solidFill>
          </w14:textFill>
        </w:rPr>
      </w:pPr>
      <w:r>
        <w:rPr>
          <w:color w:val="000000" w:themeColor="text1"/>
          <w14:textFill>
            <w14:solidFill>
              <w14:schemeClr w14:val="tx1"/>
            </w14:solidFill>
          </w14:textFill>
        </w:rPr>
        <w:t xml:space="preserve">7.3 </w:t>
      </w:r>
      <w:r>
        <w:rPr>
          <w:rFonts w:hint="eastAsia"/>
          <w:color w:val="000000" w:themeColor="text1"/>
          <w14:textFill>
            <w14:solidFill>
              <w14:schemeClr w14:val="tx1"/>
            </w14:solidFill>
          </w14:textFill>
        </w:rPr>
        <w:t>特别要求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p>
    <w:p>
      <w:pPr>
        <w:pStyle w:val="14"/>
        <w:tabs>
          <w:tab w:val="right" w:leader="dot" w:pos="10079"/>
        </w:tabs>
        <w:ind w:firstLine="400"/>
        <w:rPr>
          <w:rFonts w:eastAsiaTheme="minorEastAsia" w:cstheme="minorBidi"/>
          <w:i w:val="0"/>
          <w:iCs w:val="0"/>
          <w:color w:val="000000" w:themeColor="text1"/>
          <w:sz w:val="21"/>
          <w:szCs w:val="22"/>
          <w14:textFill>
            <w14:solidFill>
              <w14:schemeClr w14:val="tx1"/>
            </w14:solidFill>
          </w14:textFill>
        </w:rPr>
      </w:pPr>
      <w:r>
        <w:rPr>
          <w:color w:val="000000" w:themeColor="text1"/>
          <w14:textFill>
            <w14:solidFill>
              <w14:schemeClr w14:val="tx1"/>
            </w14:solidFill>
          </w14:textFill>
        </w:rPr>
        <w:t xml:space="preserve">7.4 </w:t>
      </w:r>
      <w:r>
        <w:rPr>
          <w:rFonts w:hint="eastAsia"/>
          <w:color w:val="000000" w:themeColor="text1"/>
          <w14:textFill>
            <w14:solidFill>
              <w14:schemeClr w14:val="tx1"/>
            </w14:solidFill>
          </w14:textFill>
        </w:rPr>
        <w:t>否决性条款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p>
    <w:p>
      <w:pPr>
        <w:pStyle w:val="26"/>
        <w:tabs>
          <w:tab w:val="left" w:pos="1440"/>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八、</w:t>
      </w:r>
      <w:r>
        <w:rPr>
          <w:rFonts w:eastAsiaTheme="minorEastAsia" w:cstheme="minorBidi"/>
          <w:smallCaps w:val="0"/>
          <w:color w:val="000000" w:themeColor="text1"/>
          <w:sz w:val="21"/>
          <w:szCs w:val="22"/>
          <w14:textFill>
            <w14:solidFill>
              <w14:schemeClr w14:val="tx1"/>
            </w14:solidFill>
          </w14:textFill>
        </w:rPr>
        <w:tab/>
      </w:r>
      <w:r>
        <w:rPr>
          <w:rFonts w:hint="eastAsia"/>
          <w:color w:val="000000" w:themeColor="text1"/>
          <w14:textFill>
            <w14:solidFill>
              <w14:schemeClr w14:val="tx1"/>
            </w14:solidFill>
          </w14:textFill>
        </w:rPr>
        <w:t>未中标优秀方案补偿费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_Toc36717969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p>
    <w:p>
      <w:pPr>
        <w:pStyle w:val="26"/>
        <w:tabs>
          <w:tab w:val="left" w:pos="1440"/>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九、</w:t>
      </w:r>
      <w:r>
        <w:rPr>
          <w:rFonts w:eastAsiaTheme="minorEastAsia" w:cstheme="minorBidi"/>
          <w:smallCaps w:val="0"/>
          <w:color w:val="000000" w:themeColor="text1"/>
          <w:sz w:val="21"/>
          <w:szCs w:val="22"/>
          <w14:textFill>
            <w14:solidFill>
              <w14:schemeClr w14:val="tx1"/>
            </w14:solidFill>
          </w14:textFill>
        </w:rPr>
        <w:tab/>
      </w:r>
      <w:r>
        <w:rPr>
          <w:rFonts w:hint="eastAsia"/>
          <w:color w:val="000000" w:themeColor="text1"/>
          <w14:textFill>
            <w14:solidFill>
              <w14:schemeClr w14:val="tx1"/>
            </w14:solidFill>
          </w14:textFill>
        </w:rPr>
        <w:t>支付方式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p>
    <w:p>
      <w:pPr>
        <w:pStyle w:val="26"/>
        <w:tabs>
          <w:tab w:val="left" w:pos="1440"/>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十、</w:t>
      </w:r>
      <w:r>
        <w:rPr>
          <w:rFonts w:eastAsiaTheme="minorEastAsia" w:cstheme="minorBidi"/>
          <w:smallCaps w:val="0"/>
          <w:color w:val="000000" w:themeColor="text1"/>
          <w:sz w:val="21"/>
          <w:szCs w:val="22"/>
          <w14:textFill>
            <w14:solidFill>
              <w14:schemeClr w14:val="tx1"/>
            </w14:solidFill>
          </w14:textFill>
        </w:rPr>
        <w:tab/>
      </w:r>
      <w:r>
        <w:rPr>
          <w:rFonts w:hint="eastAsia"/>
          <w:color w:val="000000" w:themeColor="text1"/>
          <w14:textFill>
            <w14:solidFill>
              <w14:schemeClr w14:val="tx1"/>
            </w14:solidFill>
          </w14:textFill>
        </w:rPr>
        <w:t>知识产权及相关法律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p>
    <w:p>
      <w:pPr>
        <w:pStyle w:val="26"/>
        <w:tabs>
          <w:tab w:val="left" w:pos="1680"/>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十一、</w:t>
      </w:r>
      <w:r>
        <w:rPr>
          <w:rFonts w:eastAsiaTheme="minorEastAsia" w:cstheme="minorBidi"/>
          <w:smallCaps w:val="0"/>
          <w:color w:val="000000" w:themeColor="text1"/>
          <w:sz w:val="21"/>
          <w:szCs w:val="22"/>
          <w14:textFill>
            <w14:solidFill>
              <w14:schemeClr w14:val="tx1"/>
            </w14:solidFill>
          </w14:textFill>
        </w:rPr>
        <w:tab/>
      </w:r>
      <w:r>
        <w:rPr>
          <w:rFonts w:hint="eastAsia"/>
          <w:color w:val="000000" w:themeColor="text1"/>
          <w14:textFill>
            <w14:solidFill>
              <w14:schemeClr w14:val="tx1"/>
            </w14:solidFill>
          </w14:textFill>
        </w:rPr>
        <w:t>保密原则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p>
    <w:p>
      <w:pPr>
        <w:pStyle w:val="26"/>
        <w:tabs>
          <w:tab w:val="left" w:pos="1680"/>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十二、</w:t>
      </w:r>
      <w:r>
        <w:rPr>
          <w:rFonts w:eastAsiaTheme="minorEastAsia" w:cstheme="minorBidi"/>
          <w:smallCaps w:val="0"/>
          <w:color w:val="000000" w:themeColor="text1"/>
          <w:sz w:val="21"/>
          <w:szCs w:val="22"/>
          <w14:textFill>
            <w14:solidFill>
              <w14:schemeClr w14:val="tx1"/>
            </w14:solidFill>
          </w14:textFill>
        </w:rPr>
        <w:tab/>
      </w:r>
      <w:r>
        <w:rPr>
          <w:rFonts w:hint="eastAsia"/>
          <w:color w:val="000000" w:themeColor="text1"/>
          <w14:textFill>
            <w14:solidFill>
              <w14:schemeClr w14:val="tx1"/>
            </w14:solidFill>
          </w14:textFill>
        </w:rPr>
        <w:t>不正当竞争与纪律监督</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_Toc36717973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p>
    <w:p>
      <w:pPr>
        <w:pStyle w:val="26"/>
        <w:tabs>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十三、</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争议解决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_Toc36717974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p>
    <w:p>
      <w:pPr>
        <w:pStyle w:val="26"/>
        <w:tabs>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十四、语言及计量单位</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p>
    <w:p>
      <w:pPr>
        <w:pStyle w:val="26"/>
        <w:tabs>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十五、其他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_Toc36717976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w:t>
      </w:r>
      <w:r>
        <w:rPr>
          <w:color w:val="000000" w:themeColor="text1"/>
          <w14:textFill>
            <w14:solidFill>
              <w14:schemeClr w14:val="tx1"/>
            </w14:solidFill>
          </w14:textFill>
        </w:rPr>
        <w:fldChar w:fldCharType="end"/>
      </w:r>
    </w:p>
    <w:p>
      <w:pPr>
        <w:pStyle w:val="22"/>
        <w:tabs>
          <w:tab w:val="right" w:leader="dot" w:pos="10079"/>
        </w:tabs>
        <w:ind w:firstLine="402"/>
        <w:rPr>
          <w:rFonts w:eastAsiaTheme="minorEastAsia" w:cstheme="minorBidi"/>
          <w:b w:val="0"/>
          <w:bCs w:val="0"/>
          <w: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第二部分投标报名审核指引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p>
    <w:p>
      <w:pPr>
        <w:pStyle w:val="26"/>
        <w:tabs>
          <w:tab w:val="left" w:pos="1440"/>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一、</w:t>
      </w:r>
      <w:r>
        <w:rPr>
          <w:rFonts w:eastAsiaTheme="minorEastAsia" w:cstheme="minorBidi"/>
          <w:smallCaps w:val="0"/>
          <w:color w:val="000000" w:themeColor="text1"/>
          <w:sz w:val="21"/>
          <w:szCs w:val="22"/>
          <w14:textFill>
            <w14:solidFill>
              <w14:schemeClr w14:val="tx1"/>
            </w14:solidFill>
          </w14:textFill>
        </w:rPr>
        <w:tab/>
      </w:r>
      <w:r>
        <w:rPr>
          <w:rFonts w:hint="eastAsia"/>
          <w:color w:val="000000" w:themeColor="text1"/>
          <w14:textFill>
            <w14:solidFill>
              <w14:schemeClr w14:val="tx1"/>
            </w14:solidFill>
          </w14:textFill>
        </w:rPr>
        <w:t>投标报名审核参考表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_Toc36717978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p>
    <w:p>
      <w:pPr>
        <w:pStyle w:val="22"/>
        <w:tabs>
          <w:tab w:val="right" w:leader="dot" w:pos="10079"/>
        </w:tabs>
        <w:ind w:firstLine="402"/>
        <w:rPr>
          <w:rFonts w:eastAsiaTheme="minorEastAsia" w:cstheme="minorBidi"/>
          <w:b w:val="0"/>
          <w:bCs w:val="0"/>
          <w: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第三部分投标报名申请文件格式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p>
    <w:p>
      <w:pPr>
        <w:pStyle w:val="26"/>
        <w:tabs>
          <w:tab w:val="left" w:pos="1440"/>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二、</w:t>
      </w:r>
      <w:r>
        <w:rPr>
          <w:rFonts w:eastAsiaTheme="minorEastAsia" w:cstheme="minorBidi"/>
          <w:smallCaps w:val="0"/>
          <w:color w:val="000000" w:themeColor="text1"/>
          <w:sz w:val="21"/>
          <w:szCs w:val="22"/>
          <w14:textFill>
            <w14:solidFill>
              <w14:schemeClr w14:val="tx1"/>
            </w14:solidFill>
          </w14:textFill>
        </w:rPr>
        <w:tab/>
      </w:r>
      <w:r>
        <w:rPr>
          <w:rFonts w:hint="eastAsia"/>
          <w:color w:val="000000" w:themeColor="text1"/>
          <w:lang w:val="en-GB"/>
          <w14:textFill>
            <w14:solidFill>
              <w14:schemeClr w14:val="tx1"/>
            </w14:solidFill>
          </w14:textFill>
        </w:rPr>
        <w:t>投标报名申请书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color w:val="000000" w:themeColor="text1"/>
          <w14:textFill>
            <w14:solidFill>
              <w14:schemeClr w14:val="tx1"/>
            </w14:solidFill>
          </w14:textFill>
        </w:rPr>
        <w:fldChar w:fldCharType="end"/>
      </w:r>
    </w:p>
    <w:p>
      <w:pPr>
        <w:pStyle w:val="26"/>
        <w:tabs>
          <w:tab w:val="left" w:pos="1440"/>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三、</w:t>
      </w:r>
      <w:r>
        <w:rPr>
          <w:rFonts w:eastAsiaTheme="minorEastAsia" w:cstheme="minorBidi"/>
          <w:smallCaps w:val="0"/>
          <w:color w:val="000000" w:themeColor="text1"/>
          <w:sz w:val="21"/>
          <w:szCs w:val="22"/>
          <w14:textFill>
            <w14:solidFill>
              <w14:schemeClr w14:val="tx1"/>
            </w14:solidFill>
          </w14:textFill>
        </w:rPr>
        <w:tab/>
      </w:r>
      <w:r>
        <w:rPr>
          <w:rFonts w:hint="eastAsia"/>
          <w:color w:val="000000" w:themeColor="text1"/>
          <w:lang w:val="en-GB"/>
          <w14:textFill>
            <w14:solidFill>
              <w14:schemeClr w14:val="tx1"/>
            </w14:solidFill>
          </w14:textFill>
        </w:rPr>
        <w:t>法定代表人证明书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_Toc36717981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p>
    <w:p>
      <w:pPr>
        <w:pStyle w:val="26"/>
        <w:tabs>
          <w:tab w:val="left" w:pos="1440"/>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四、</w:t>
      </w:r>
      <w:r>
        <w:rPr>
          <w:rFonts w:eastAsiaTheme="minorEastAsia" w:cstheme="minorBidi"/>
          <w:smallCaps w:val="0"/>
          <w:color w:val="000000" w:themeColor="text1"/>
          <w:sz w:val="21"/>
          <w:szCs w:val="22"/>
          <w14:textFill>
            <w14:solidFill>
              <w14:schemeClr w14:val="tx1"/>
            </w14:solidFill>
          </w14:textFill>
        </w:rPr>
        <w:tab/>
      </w:r>
      <w:r>
        <w:rPr>
          <w:rFonts w:hint="eastAsia"/>
          <w:color w:val="000000" w:themeColor="text1"/>
          <w:lang w:val="en-GB"/>
          <w14:textFill>
            <w14:solidFill>
              <w14:schemeClr w14:val="tx1"/>
            </w14:solidFill>
          </w14:textFill>
        </w:rPr>
        <w:t>授权委托书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30</w:t>
      </w:r>
      <w:r>
        <w:rPr>
          <w:color w:val="000000" w:themeColor="text1"/>
          <w14:textFill>
            <w14:solidFill>
              <w14:schemeClr w14:val="tx1"/>
            </w14:solidFill>
          </w14:textFill>
        </w:rPr>
        <w:fldChar w:fldCharType="end"/>
      </w:r>
    </w:p>
    <w:p>
      <w:pPr>
        <w:pStyle w:val="26"/>
        <w:tabs>
          <w:tab w:val="left" w:pos="1440"/>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五、</w:t>
      </w:r>
      <w:r>
        <w:rPr>
          <w:rFonts w:eastAsiaTheme="minorEastAsia" w:cstheme="minorBidi"/>
          <w:smallCaps w:val="0"/>
          <w:color w:val="000000" w:themeColor="text1"/>
          <w:sz w:val="21"/>
          <w:szCs w:val="22"/>
          <w14:textFill>
            <w14:solidFill>
              <w14:schemeClr w14:val="tx1"/>
            </w14:solidFill>
          </w14:textFill>
        </w:rPr>
        <w:tab/>
      </w:r>
      <w:r>
        <w:rPr>
          <w:rFonts w:hint="eastAsia"/>
          <w:color w:val="000000" w:themeColor="text1"/>
          <w14:textFill>
            <w14:solidFill>
              <w14:schemeClr w14:val="tx1"/>
            </w14:solidFill>
          </w14:textFill>
        </w:rPr>
        <w:t>投标申请人须是中华人民共和国境内、外注册的企业或机构，提供营业执照或商业登记证明（复印件，加盖公章）</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color w:val="000000" w:themeColor="text1"/>
          <w14:textFill>
            <w14:solidFill>
              <w14:schemeClr w14:val="tx1"/>
            </w14:solidFill>
          </w14:textFill>
        </w:rPr>
        <w:fldChar w:fldCharType="end"/>
      </w:r>
    </w:p>
    <w:p>
      <w:pPr>
        <w:pStyle w:val="26"/>
        <w:tabs>
          <w:tab w:val="left" w:pos="1440"/>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ascii="Heiti SC Light" w:hAnsi="Times New Roman" w:eastAsia="Heiti SC Light"/>
          <w:color w:val="000000" w:themeColor="text1"/>
          <w14:textFill>
            <w14:solidFill>
              <w14:schemeClr w14:val="tx1"/>
            </w14:solidFill>
          </w14:textFill>
        </w:rPr>
        <w:t>六、</w:t>
      </w:r>
      <w:r>
        <w:rPr>
          <w:rFonts w:eastAsiaTheme="minorEastAsia" w:cstheme="minorBidi"/>
          <w:smallCaps w:val="0"/>
          <w:color w:val="000000" w:themeColor="text1"/>
          <w:sz w:val="21"/>
          <w:szCs w:val="22"/>
          <w14:textFill>
            <w14:solidFill>
              <w14:schemeClr w14:val="tx1"/>
            </w14:solidFill>
          </w14:textFill>
        </w:rPr>
        <w:tab/>
      </w:r>
      <w:r>
        <w:rPr>
          <w:rFonts w:hint="eastAsia"/>
          <w:color w:val="000000" w:themeColor="text1"/>
          <w14:textFill>
            <w14:solidFill>
              <w14:schemeClr w14:val="tx1"/>
            </w14:solidFill>
          </w14:textFill>
        </w:rPr>
        <w:t>投标报名申请人基本情况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p>
    <w:p>
      <w:pPr>
        <w:pStyle w:val="26"/>
        <w:tabs>
          <w:tab w:val="left" w:pos="1440"/>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七、</w:t>
      </w:r>
      <w:r>
        <w:rPr>
          <w:rFonts w:eastAsiaTheme="minorEastAsia" w:cstheme="minorBidi"/>
          <w:smallCaps w:val="0"/>
          <w:color w:val="000000" w:themeColor="text1"/>
          <w:sz w:val="21"/>
          <w:szCs w:val="22"/>
          <w14:textFill>
            <w14:solidFill>
              <w14:schemeClr w14:val="tx1"/>
            </w14:solidFill>
          </w14:textFill>
        </w:rPr>
        <w:tab/>
      </w:r>
      <w:r>
        <w:rPr>
          <w:rFonts w:hint="eastAsia"/>
          <w:color w:val="000000" w:themeColor="text1"/>
          <w14:textFill>
            <w14:solidFill>
              <w14:schemeClr w14:val="tx1"/>
            </w14:solidFill>
          </w14:textFill>
        </w:rPr>
        <w:t>投标申请人项目经验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p>
    <w:p>
      <w:pPr>
        <w:pStyle w:val="26"/>
        <w:tabs>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拟派主创设计师情况（不作为报名合格条件）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p>
    <w:p>
      <w:pPr>
        <w:pStyle w:val="26"/>
        <w:tabs>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ascii="宋体" w:hAnsi="宋体" w:cs="宋体"/>
          <w:color w:val="000000" w:themeColor="text1"/>
          <w14:textFill>
            <w14:solidFill>
              <w14:schemeClr w14:val="tx1"/>
            </w14:solidFill>
          </w14:textFill>
        </w:rPr>
        <w:t>八、</w:t>
      </w:r>
      <w:r>
        <w:rPr>
          <w:rFonts w:hint="eastAsia" w:ascii="Heiti SC Light" w:eastAsia="Heiti SC Light" w:hAnsiTheme="minorEastAsia"/>
          <w:color w:val="000000" w:themeColor="text1"/>
          <w14:textFill>
            <w14:solidFill>
              <w14:schemeClr w14:val="tx1"/>
            </w14:solidFill>
          </w14:textFill>
        </w:rPr>
        <w:t>联合体共同投标协议</w:t>
      </w:r>
      <w:r>
        <w:rPr>
          <w:rFonts w:hint="eastAsia" w:ascii="Heiti SC Light" w:eastAsia="Heiti SC Light" w:cs="微软雅黑" w:hAnsiTheme="minorEastAsia"/>
          <w:color w:val="000000" w:themeColor="text1"/>
          <w14:textFill>
            <w14:solidFill>
              <w14:schemeClr w14:val="tx1"/>
            </w14:solidFill>
          </w14:textFill>
        </w:rPr>
        <w:t>（如需）</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_Toc36717987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w:t>
      </w:r>
      <w:r>
        <w:rPr>
          <w:color w:val="000000" w:themeColor="text1"/>
          <w14:textFill>
            <w14:solidFill>
              <w14:schemeClr w14:val="tx1"/>
            </w14:solidFill>
          </w14:textFill>
        </w:rPr>
        <w:fldChar w:fldCharType="end"/>
      </w:r>
    </w:p>
    <w:p>
      <w:pPr>
        <w:pStyle w:val="26"/>
        <w:tabs>
          <w:tab w:val="right" w:leader="dot" w:pos="10079"/>
        </w:tabs>
        <w:ind w:firstLine="400"/>
        <w:rPr>
          <w:rFonts w:eastAsiaTheme="minorEastAsia" w:cstheme="minorBidi"/>
          <w:small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十、签字盖章</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_Toc36717988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40</w:t>
      </w:r>
      <w:r>
        <w:rPr>
          <w:color w:val="000000" w:themeColor="text1"/>
          <w14:textFill>
            <w14:solidFill>
              <w14:schemeClr w14:val="tx1"/>
            </w14:solidFill>
          </w14:textFill>
        </w:rPr>
        <w:fldChar w:fldCharType="end"/>
      </w:r>
    </w:p>
    <w:p>
      <w:pPr>
        <w:pStyle w:val="26"/>
        <w:ind w:firstLine="400"/>
        <w:rPr>
          <w:color w:val="000000" w:themeColor="text1"/>
          <w14:textFill>
            <w14:solidFill>
              <w14:schemeClr w14:val="tx1"/>
            </w14:solidFill>
          </w14:textFill>
        </w:rPr>
      </w:pPr>
      <w:r>
        <w:rPr>
          <w:color w:val="000000" w:themeColor="text1"/>
          <w14:textFill>
            <w14:solidFill>
              <w14:schemeClr w14:val="tx1"/>
            </w14:solidFill>
          </w14:textFill>
        </w:rPr>
        <w:fldChar w:fldCharType="end"/>
      </w:r>
    </w:p>
    <w:p>
      <w:pPr>
        <w:ind w:firstLine="440"/>
        <w:rPr>
          <w:rFonts w:cstheme="minorHAnsi"/>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2"/>
        <w:ind w:firstLine="640"/>
        <w:rPr>
          <w:color w:val="000000" w:themeColor="text1"/>
          <w14:textFill>
            <w14:solidFill>
              <w14:schemeClr w14:val="tx1"/>
            </w14:solidFill>
          </w14:textFill>
        </w:rPr>
      </w:pPr>
      <w:bookmarkStart w:id="3" w:name="_Toc36717948"/>
      <w:r>
        <w:rPr>
          <w:color w:val="000000" w:themeColor="text1"/>
          <w14:textFill>
            <w14:solidFill>
              <w14:schemeClr w14:val="tx1"/>
            </w14:solidFill>
          </w14:textFill>
        </w:rPr>
        <w:t>第一部</w:t>
      </w:r>
      <w:r>
        <w:rPr>
          <w:rFonts w:hint="eastAsia"/>
          <w:color w:val="000000" w:themeColor="text1"/>
          <w14:textFill>
            <w14:solidFill>
              <w14:schemeClr w14:val="tx1"/>
            </w14:solidFill>
          </w14:textFill>
        </w:rPr>
        <w:t>分 投标报名</w:t>
      </w:r>
      <w:r>
        <w:rPr>
          <w:color w:val="000000" w:themeColor="text1"/>
          <w14:textFill>
            <w14:solidFill>
              <w14:schemeClr w14:val="tx1"/>
            </w14:solidFill>
          </w14:textFill>
        </w:rPr>
        <w:t>须知</w:t>
      </w:r>
      <w:bookmarkEnd w:id="3"/>
    </w:p>
    <w:p>
      <w:pPr>
        <w:ind w:firstLine="440"/>
        <w:rPr>
          <w:color w:val="000000" w:themeColor="text1"/>
          <w14:textFill>
            <w14:solidFill>
              <w14:schemeClr w14:val="tx1"/>
            </w14:solidFill>
          </w14:textFill>
        </w:rPr>
      </w:pPr>
    </w:p>
    <w:tbl>
      <w:tblPr>
        <w:tblStyle w:val="37"/>
        <w:tblW w:w="960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800"/>
        <w:gridCol w:w="6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tblHeader/>
        </w:trPr>
        <w:tc>
          <w:tcPr>
            <w:tcW w:w="1057" w:type="dxa"/>
            <w:shd w:val="clear" w:color="auto" w:fill="D8D8D8" w:themeFill="background1" w:themeFillShade="D9"/>
            <w:vAlign w:val="center"/>
          </w:tcPr>
          <w:p>
            <w:pPr>
              <w:spacing w:line="276" w:lineRule="auto"/>
              <w:ind w:firstLine="0" w:firstLineChars="0"/>
              <w:jc w:val="center"/>
              <w:rPr>
                <w:rFonts w:ascii="微软雅黑" w:hAnsi="微软雅黑" w:eastAsia="微软雅黑"/>
                <w:b/>
                <w:color w:val="000000" w:themeColor="text1"/>
                <w:szCs w:val="22"/>
                <w14:textFill>
                  <w14:solidFill>
                    <w14:schemeClr w14:val="tx1"/>
                  </w14:solidFill>
                </w14:textFill>
              </w:rPr>
            </w:pPr>
            <w:r>
              <w:rPr>
                <w:rFonts w:hint="eastAsia" w:ascii="微软雅黑" w:hAnsi="微软雅黑" w:eastAsia="微软雅黑"/>
                <w:b/>
                <w:color w:val="000000" w:themeColor="text1"/>
                <w:szCs w:val="22"/>
                <w14:textFill>
                  <w14:solidFill>
                    <w14:schemeClr w14:val="tx1"/>
                  </w14:solidFill>
                </w14:textFill>
              </w:rPr>
              <w:t>序号</w:t>
            </w:r>
          </w:p>
        </w:tc>
        <w:tc>
          <w:tcPr>
            <w:tcW w:w="1800" w:type="dxa"/>
            <w:shd w:val="clear" w:color="auto" w:fill="D8D8D8" w:themeFill="background1" w:themeFillShade="D9"/>
            <w:vAlign w:val="center"/>
          </w:tcPr>
          <w:p>
            <w:pPr>
              <w:spacing w:line="276" w:lineRule="auto"/>
              <w:ind w:firstLine="0" w:firstLineChars="0"/>
              <w:jc w:val="center"/>
              <w:rPr>
                <w:rFonts w:ascii="微软雅黑" w:hAnsi="微软雅黑" w:eastAsia="微软雅黑"/>
                <w:b/>
                <w:color w:val="000000" w:themeColor="text1"/>
                <w:szCs w:val="22"/>
                <w14:textFill>
                  <w14:solidFill>
                    <w14:schemeClr w14:val="tx1"/>
                  </w14:solidFill>
                </w14:textFill>
              </w:rPr>
            </w:pPr>
            <w:r>
              <w:rPr>
                <w:rFonts w:hint="eastAsia" w:ascii="微软雅黑" w:hAnsi="微软雅黑" w:eastAsia="微软雅黑"/>
                <w:b/>
                <w:color w:val="000000" w:themeColor="text1"/>
                <w:szCs w:val="22"/>
                <w14:textFill>
                  <w14:solidFill>
                    <w14:schemeClr w14:val="tx1"/>
                  </w14:solidFill>
                </w14:textFill>
              </w:rPr>
              <w:t xml:space="preserve">名称 </w:t>
            </w:r>
          </w:p>
        </w:tc>
        <w:tc>
          <w:tcPr>
            <w:tcW w:w="6750" w:type="dxa"/>
            <w:shd w:val="clear" w:color="auto" w:fill="D8D8D8" w:themeFill="background1" w:themeFillShade="D9"/>
            <w:vAlign w:val="center"/>
          </w:tcPr>
          <w:p>
            <w:pPr>
              <w:spacing w:line="276" w:lineRule="auto"/>
              <w:ind w:firstLine="0" w:firstLineChars="0"/>
              <w:jc w:val="center"/>
              <w:rPr>
                <w:rFonts w:ascii="微软雅黑" w:hAnsi="微软雅黑" w:eastAsia="微软雅黑"/>
                <w:b/>
                <w:color w:val="000000" w:themeColor="text1"/>
                <w:szCs w:val="22"/>
                <w14:textFill>
                  <w14:solidFill>
                    <w14:schemeClr w14:val="tx1"/>
                  </w14:solidFill>
                </w14:textFill>
              </w:rPr>
            </w:pPr>
            <w:r>
              <w:rPr>
                <w:rFonts w:hint="eastAsia" w:ascii="微软雅黑" w:hAnsi="微软雅黑" w:eastAsia="微软雅黑"/>
                <w:b/>
                <w:color w:val="000000" w:themeColor="text1"/>
                <w:szCs w:val="22"/>
                <w14:textFill>
                  <w14:solidFill>
                    <w14:schemeClr w14:val="tx1"/>
                  </w14:solidFill>
                </w14:textFill>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trPr>
        <w:tc>
          <w:tcPr>
            <w:tcW w:w="1057" w:type="dxa"/>
            <w:vAlign w:val="center"/>
          </w:tcPr>
          <w:p>
            <w:pPr>
              <w:spacing w:line="240" w:lineRule="auto"/>
              <w:ind w:firstLine="0" w:firstLineChars="0"/>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1</w:t>
            </w:r>
          </w:p>
        </w:tc>
        <w:tc>
          <w:tcPr>
            <w:tcW w:w="1800" w:type="dxa"/>
            <w:vAlign w:val="center"/>
          </w:tcPr>
          <w:p>
            <w:pPr>
              <w:spacing w:after="62" w:line="240" w:lineRule="auto"/>
              <w:ind w:firstLine="440"/>
              <w:jc w:val="center"/>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工程名称</w:t>
            </w:r>
          </w:p>
        </w:tc>
        <w:tc>
          <w:tcPr>
            <w:tcW w:w="6750" w:type="dxa"/>
            <w:vAlign w:val="center"/>
          </w:tcPr>
          <w:p>
            <w:pPr>
              <w:spacing w:after="62" w:line="240" w:lineRule="auto"/>
              <w:ind w:firstLine="440"/>
              <w:rPr>
                <w:rFonts w:ascii="微软雅黑" w:hAnsi="微软雅黑" w:eastAsia="微软雅黑" w:cstheme="majorEastAsia"/>
                <w:color w:val="000000" w:themeColor="text1"/>
                <w:szCs w:val="22"/>
                <w14:textFill>
                  <w14:solidFill>
                    <w14:schemeClr w14:val="tx1"/>
                  </w14:solidFill>
                </w14:textFill>
              </w:rPr>
            </w:pPr>
            <w:bookmarkStart w:id="4" w:name="_Hlk38296120"/>
            <w:r>
              <w:rPr>
                <w:rFonts w:hint="eastAsia" w:ascii="微软雅黑" w:hAnsi="微软雅黑" w:eastAsia="微软雅黑" w:cstheme="majorEastAsia"/>
                <w:color w:val="000000" w:themeColor="text1"/>
                <w:szCs w:val="22"/>
                <w14:textFill>
                  <w14:solidFill>
                    <w14:schemeClr w14:val="tx1"/>
                  </w14:solidFill>
                </w14:textFill>
              </w:rPr>
              <w:t>深圳市少年宫更新改造项目展陈方案及初步设计</w:t>
            </w:r>
            <w:bookmarkEnd w:id="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trPr>
        <w:tc>
          <w:tcPr>
            <w:tcW w:w="1057" w:type="dxa"/>
            <w:vAlign w:val="center"/>
          </w:tcPr>
          <w:p>
            <w:pPr>
              <w:spacing w:line="240" w:lineRule="auto"/>
              <w:ind w:firstLine="0" w:firstLineChars="0"/>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2</w:t>
            </w:r>
          </w:p>
        </w:tc>
        <w:tc>
          <w:tcPr>
            <w:tcW w:w="1800" w:type="dxa"/>
            <w:vAlign w:val="center"/>
          </w:tcPr>
          <w:p>
            <w:pPr>
              <w:spacing w:after="62" w:line="240" w:lineRule="auto"/>
              <w:ind w:firstLine="440"/>
              <w:jc w:val="center"/>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招标人</w:t>
            </w:r>
          </w:p>
        </w:tc>
        <w:tc>
          <w:tcPr>
            <w:tcW w:w="6750" w:type="dxa"/>
            <w:vAlign w:val="center"/>
          </w:tcPr>
          <w:p>
            <w:pPr>
              <w:spacing w:after="62" w:line="240" w:lineRule="auto"/>
              <w:ind w:firstLine="44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深圳市建筑工务署工程设计管理中心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4" w:hRule="atLeast"/>
        </w:trPr>
        <w:tc>
          <w:tcPr>
            <w:tcW w:w="1057" w:type="dxa"/>
            <w:vAlign w:val="center"/>
          </w:tcPr>
          <w:p>
            <w:pPr>
              <w:spacing w:line="240" w:lineRule="auto"/>
              <w:ind w:firstLine="0" w:firstLineChars="0"/>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3</w:t>
            </w:r>
          </w:p>
        </w:tc>
        <w:tc>
          <w:tcPr>
            <w:tcW w:w="1800" w:type="dxa"/>
            <w:vAlign w:val="center"/>
          </w:tcPr>
          <w:p>
            <w:pPr>
              <w:spacing w:after="62" w:line="240" w:lineRule="auto"/>
              <w:ind w:firstLine="440"/>
              <w:jc w:val="center"/>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工程概况</w:t>
            </w:r>
          </w:p>
        </w:tc>
        <w:tc>
          <w:tcPr>
            <w:tcW w:w="6750" w:type="dxa"/>
            <w:vAlign w:val="center"/>
          </w:tcPr>
          <w:p>
            <w:pPr>
              <w:spacing w:after="62" w:line="240" w:lineRule="auto"/>
              <w:ind w:firstLine="44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深圳市少年宫（深圳市少儿科技馆）是一个集合传统少年宫、少儿科技馆和少儿剧场等功能为一体的综合性多功能服务型青少年公共文化社会教育机构。本项目拟对现有展厅进行更新改造，全面更换展厅主题、展品展项及特效装饰，同时优化展厅空间布局。</w:t>
            </w:r>
            <w:r>
              <w:rPr>
                <w:rFonts w:hint="eastAsia" w:ascii="微软雅黑" w:hAnsi="微软雅黑" w:eastAsia="微软雅黑" w:cstheme="majorEastAsia"/>
                <w:color w:val="000000" w:themeColor="text1"/>
                <w:szCs w:val="22"/>
                <w14:textFill>
                  <w14:solidFill>
                    <w14:schemeClr w14:val="tx1"/>
                  </w14:solidFill>
                </w14:textFill>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4" w:hRule="atLeast"/>
        </w:trPr>
        <w:tc>
          <w:tcPr>
            <w:tcW w:w="1057" w:type="dxa"/>
            <w:vAlign w:val="center"/>
          </w:tcPr>
          <w:p>
            <w:pPr>
              <w:spacing w:line="240" w:lineRule="auto"/>
              <w:ind w:firstLine="0" w:firstLineChars="0"/>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4</w:t>
            </w:r>
          </w:p>
        </w:tc>
        <w:tc>
          <w:tcPr>
            <w:tcW w:w="1800" w:type="dxa"/>
            <w:vAlign w:val="center"/>
          </w:tcPr>
          <w:p>
            <w:pPr>
              <w:spacing w:line="240" w:lineRule="auto"/>
              <w:ind w:firstLine="0" w:firstLineChars="0"/>
              <w:jc w:val="center"/>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项目类型</w:t>
            </w:r>
          </w:p>
        </w:tc>
        <w:tc>
          <w:tcPr>
            <w:tcW w:w="6750" w:type="dxa"/>
            <w:vAlign w:val="center"/>
          </w:tcPr>
          <w:p>
            <w:pPr>
              <w:spacing w:line="240"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9" w:hRule="atLeast"/>
        </w:trPr>
        <w:tc>
          <w:tcPr>
            <w:tcW w:w="1057" w:type="dxa"/>
            <w:vAlign w:val="center"/>
          </w:tcPr>
          <w:p>
            <w:pPr>
              <w:spacing w:line="240" w:lineRule="auto"/>
              <w:ind w:firstLine="0" w:firstLineChars="0"/>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5</w:t>
            </w:r>
          </w:p>
        </w:tc>
        <w:tc>
          <w:tcPr>
            <w:tcW w:w="1800" w:type="dxa"/>
            <w:vAlign w:val="center"/>
          </w:tcPr>
          <w:p>
            <w:pPr>
              <w:spacing w:line="240" w:lineRule="auto"/>
              <w:ind w:firstLine="0" w:firstLineChars="0"/>
              <w:jc w:val="center"/>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资金来源</w:t>
            </w:r>
          </w:p>
        </w:tc>
        <w:tc>
          <w:tcPr>
            <w:tcW w:w="6750" w:type="dxa"/>
            <w:vAlign w:val="center"/>
          </w:tcPr>
          <w:p>
            <w:pPr>
              <w:spacing w:line="240"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100%市政府投资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6" w:hRule="atLeast"/>
        </w:trPr>
        <w:tc>
          <w:tcPr>
            <w:tcW w:w="1057" w:type="dxa"/>
            <w:vAlign w:val="center"/>
          </w:tcPr>
          <w:p>
            <w:pPr>
              <w:spacing w:line="240" w:lineRule="auto"/>
              <w:ind w:firstLine="0" w:firstLineChars="0"/>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6</w:t>
            </w:r>
          </w:p>
        </w:tc>
        <w:tc>
          <w:tcPr>
            <w:tcW w:w="1800" w:type="dxa"/>
            <w:vAlign w:val="center"/>
          </w:tcPr>
          <w:p>
            <w:pPr>
              <w:spacing w:line="240" w:lineRule="auto"/>
              <w:ind w:firstLine="0" w:firstLineChars="0"/>
              <w:jc w:val="center"/>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招标内容</w:t>
            </w:r>
          </w:p>
        </w:tc>
        <w:tc>
          <w:tcPr>
            <w:tcW w:w="6750" w:type="dxa"/>
            <w:vAlign w:val="center"/>
          </w:tcPr>
          <w:p>
            <w:pPr>
              <w:widowControl/>
              <w:spacing w:line="240" w:lineRule="auto"/>
              <w:ind w:firstLine="0" w:firstLineChars="0"/>
              <w:jc w:val="left"/>
              <w:rPr>
                <w:rFonts w:ascii="微软雅黑" w:hAnsi="微软雅黑" w:eastAsia="微软雅黑"/>
                <w:b/>
                <w:color w:val="000000" w:themeColor="text1"/>
                <w:szCs w:val="22"/>
                <w14:textFill>
                  <w14:solidFill>
                    <w14:schemeClr w14:val="tx1"/>
                  </w14:solidFill>
                </w14:textFill>
              </w:rPr>
            </w:pPr>
            <w:r>
              <w:rPr>
                <w:rFonts w:hint="eastAsia" w:ascii="微软雅黑" w:hAnsi="微软雅黑" w:eastAsia="微软雅黑"/>
                <w:b/>
                <w:color w:val="000000" w:themeColor="text1"/>
                <w:szCs w:val="22"/>
                <w14:textFill>
                  <w14:solidFill>
                    <w14:schemeClr w14:val="tx1"/>
                  </w14:solidFill>
                </w14:textFill>
              </w:rPr>
              <w:t>招标内容：</w:t>
            </w:r>
          </w:p>
          <w:p>
            <w:pPr>
              <w:ind w:firstLine="480"/>
              <w:rPr>
                <w:color w:val="000000" w:themeColor="text1"/>
                <w:sz w:val="21"/>
                <w:szCs w:val="21"/>
                <w14:textFill>
                  <w14:solidFill>
                    <w14:schemeClr w14:val="tx1"/>
                  </w14:solidFill>
                </w14:textFill>
              </w:rPr>
            </w:pPr>
            <w:r>
              <w:rPr>
                <w:rFonts w:ascii="宋体" w:hAnsi="宋体"/>
                <w:color w:val="000000" w:themeColor="text1"/>
                <w:sz w:val="24"/>
                <w14:textFill>
                  <w14:solidFill>
                    <w14:schemeClr w14:val="tx1"/>
                  </w14:solidFill>
                </w14:textFill>
              </w:rPr>
              <w:t>本次</w:t>
            </w:r>
            <w:r>
              <w:rPr>
                <w:rFonts w:hint="eastAsia" w:ascii="宋体" w:hAnsi="宋体"/>
                <w:color w:val="000000" w:themeColor="text1"/>
                <w:sz w:val="24"/>
                <w14:textFill>
                  <w14:solidFill>
                    <w14:schemeClr w14:val="tx1"/>
                  </w14:solidFill>
                </w14:textFill>
              </w:rPr>
              <w:t>方案设计</w:t>
            </w:r>
            <w:r>
              <w:rPr>
                <w:rFonts w:ascii="宋体" w:hAnsi="宋体"/>
                <w:color w:val="000000" w:themeColor="text1"/>
                <w:sz w:val="24"/>
                <w14:textFill>
                  <w14:solidFill>
                    <w14:schemeClr w14:val="tx1"/>
                  </w14:solidFill>
                </w14:textFill>
              </w:rPr>
              <w:t>工作范围为少年宫科技展馆展陈</w:t>
            </w:r>
            <w:r>
              <w:rPr>
                <w:rFonts w:hint="eastAsia" w:ascii="宋体" w:hAnsi="宋体"/>
                <w:color w:val="000000" w:themeColor="text1"/>
                <w:sz w:val="24"/>
                <w14:textFill>
                  <w14:solidFill>
                    <w14:schemeClr w14:val="tx1"/>
                  </w14:solidFill>
                </w14:textFill>
              </w:rPr>
              <w:t>方案及初步</w:t>
            </w:r>
            <w:r>
              <w:rPr>
                <w:rFonts w:ascii="宋体" w:hAnsi="宋体"/>
                <w:color w:val="000000" w:themeColor="text1"/>
                <w:sz w:val="24"/>
                <w14:textFill>
                  <w14:solidFill>
                    <w14:schemeClr w14:val="tx1"/>
                  </w14:solidFill>
                </w14:textFill>
              </w:rPr>
              <w:t>设计。</w:t>
            </w:r>
            <w:r>
              <w:rPr>
                <w:rFonts w:hint="eastAsia" w:ascii="宋体" w:hAnsi="宋体"/>
                <w:b/>
                <w:bCs/>
                <w:color w:val="000000" w:themeColor="text1"/>
                <w:sz w:val="24"/>
                <w14:textFill>
                  <w14:solidFill>
                    <w14:schemeClr w14:val="tx1"/>
                  </w14:solidFill>
                </w14:textFill>
              </w:rPr>
              <w:t>包括新的五个常设展厅和一个少儿工坊以及两个临时展厅的方案及初步设计。</w:t>
            </w:r>
            <w:r>
              <w:rPr>
                <w:rFonts w:hint="eastAsia" w:ascii="宋体" w:hAnsi="宋体"/>
                <w:color w:val="000000" w:themeColor="text1"/>
                <w:sz w:val="24"/>
                <w14:textFill>
                  <w14:solidFill>
                    <w14:schemeClr w14:val="tx1"/>
                  </w14:solidFill>
                </w14:textFill>
              </w:rPr>
              <w:t>设计内容包括但不限于各展示空间楼层地面、墙柱面、墙立面、顶棚、展示分区、展品展项布置、参观服务流线规划、导向指引及标识系统、机电安装工程的接口要求等内容的设计、拆除工程、装修工程、强电工程及智能化工程等整个区域和内容的设计，以及概算编制工作。最后的设计成果深度需达到申报概算并在此基础上开展施工图设计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9" w:hRule="atLeast"/>
        </w:trPr>
        <w:tc>
          <w:tcPr>
            <w:tcW w:w="1057" w:type="dxa"/>
            <w:vAlign w:val="center"/>
          </w:tcPr>
          <w:p>
            <w:pPr>
              <w:spacing w:line="276" w:lineRule="auto"/>
              <w:ind w:firstLine="0" w:firstLineChars="0"/>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7</w:t>
            </w:r>
          </w:p>
        </w:tc>
        <w:tc>
          <w:tcPr>
            <w:tcW w:w="1800" w:type="dxa"/>
            <w:vAlign w:val="center"/>
          </w:tcPr>
          <w:p>
            <w:pPr>
              <w:spacing w:line="276" w:lineRule="auto"/>
              <w:ind w:firstLine="0" w:firstLineChars="0"/>
              <w:jc w:val="center"/>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招标方式</w:t>
            </w:r>
          </w:p>
        </w:tc>
        <w:tc>
          <w:tcPr>
            <w:tcW w:w="6750" w:type="dxa"/>
            <w:vAlign w:val="center"/>
          </w:tcPr>
          <w:p>
            <w:pPr>
              <w:spacing w:line="276" w:lineRule="auto"/>
              <w:ind w:firstLine="0" w:firstLineChars="0"/>
              <w:rPr>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公开招标，投标报名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trPr>
        <w:tc>
          <w:tcPr>
            <w:tcW w:w="1057" w:type="dxa"/>
            <w:vAlign w:val="center"/>
          </w:tcPr>
          <w:p>
            <w:pPr>
              <w:spacing w:line="276" w:lineRule="auto"/>
              <w:ind w:firstLine="0" w:firstLineChars="0"/>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8</w:t>
            </w:r>
          </w:p>
        </w:tc>
        <w:tc>
          <w:tcPr>
            <w:tcW w:w="1800" w:type="dxa"/>
            <w:vAlign w:val="center"/>
          </w:tcPr>
          <w:p>
            <w:pPr>
              <w:spacing w:line="276" w:lineRule="auto"/>
              <w:ind w:firstLine="0" w:firstLineChars="0"/>
              <w:jc w:val="center"/>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设计费</w:t>
            </w:r>
          </w:p>
        </w:tc>
        <w:tc>
          <w:tcPr>
            <w:tcW w:w="6750" w:type="dxa"/>
            <w:vAlign w:val="center"/>
          </w:tcPr>
          <w:p>
            <w:pPr>
              <w:pStyle w:val="4"/>
              <w:widowControl/>
              <w:numPr>
                <w:ilvl w:val="0"/>
                <w:numId w:val="2"/>
              </w:numPr>
              <w:spacing w:line="276" w:lineRule="auto"/>
              <w:ind w:firstLineChars="0"/>
              <w:jc w:val="left"/>
              <w:rPr>
                <w:rFonts w:ascii="微软雅黑" w:hAnsi="微软雅黑" w:eastAsia="微软雅黑" w:cs="宋体"/>
                <w:color w:val="000000" w:themeColor="text1"/>
                <w:kern w:val="0"/>
                <w:szCs w:val="21"/>
                <w14:textFill>
                  <w14:solidFill>
                    <w14:schemeClr w14:val="tx1"/>
                  </w14:solidFill>
                </w14:textFill>
              </w:rPr>
            </w:pPr>
            <w:r>
              <w:rPr>
                <w:rFonts w:hint="eastAsia" w:ascii="微软雅黑" w:hAnsi="微软雅黑" w:eastAsia="微软雅黑" w:cs="宋体"/>
                <w:color w:val="000000" w:themeColor="text1"/>
                <w:kern w:val="0"/>
                <w:szCs w:val="21"/>
                <w14:textFill>
                  <w14:solidFill>
                    <w14:schemeClr w14:val="tx1"/>
                  </w14:solidFill>
                </w14:textFill>
              </w:rPr>
              <w:t>设计费暂定422万元整(含20万未中标优秀方案补偿费)</w:t>
            </w:r>
          </w:p>
          <w:p>
            <w:pPr>
              <w:pStyle w:val="4"/>
              <w:numPr>
                <w:ilvl w:val="1"/>
                <w:numId w:val="2"/>
              </w:numPr>
              <w:ind w:firstLineChars="0"/>
              <w:rPr>
                <w:color w:val="000000" w:themeColor="text1"/>
                <w:sz w:val="2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基本设计费</w:t>
            </w:r>
            <w:r>
              <w:rPr>
                <w:rFonts w:hint="eastAsia" w:ascii="宋体" w:hAnsi="宋体"/>
                <w:b/>
                <w:bCs/>
                <w:color w:val="000000" w:themeColor="text1"/>
                <w:sz w:val="24"/>
                <w14:textFill>
                  <w14:solidFill>
                    <w14:schemeClr w14:val="tx1"/>
                  </w14:solidFill>
                </w14:textFill>
              </w:rPr>
              <w:t>上限价</w:t>
            </w:r>
            <w:r>
              <w:rPr>
                <w:rFonts w:hint="eastAsia" w:ascii="宋体" w:hAnsi="宋体"/>
                <w:color w:val="000000" w:themeColor="text1"/>
                <w:sz w:val="24"/>
                <w14:textFill>
                  <w14:solidFill>
                    <w14:schemeClr w14:val="tx1"/>
                  </w14:solidFill>
                </w14:textFill>
              </w:rPr>
              <w:t>为402万元（投标单位对基本设计费进行报价）；</w:t>
            </w:r>
          </w:p>
          <w:p>
            <w:pPr>
              <w:pStyle w:val="4"/>
              <w:numPr>
                <w:ilvl w:val="1"/>
                <w:numId w:val="2"/>
              </w:numPr>
              <w:ind w:firstLineChars="0"/>
              <w:rPr>
                <w:color w:val="000000" w:themeColor="text1"/>
                <w:sz w:val="21"/>
                <w:szCs w:val="21"/>
                <w14:textFill>
                  <w14:solidFill>
                    <w14:schemeClr w14:val="tx1"/>
                  </w14:solidFill>
                </w14:textFill>
              </w:rPr>
            </w:pPr>
            <w:r>
              <w:rPr>
                <w:rFonts w:hint="eastAsia" w:ascii="微软雅黑" w:hAnsi="微软雅黑" w:eastAsia="微软雅黑" w:cs="宋体"/>
                <w:color w:val="000000" w:themeColor="text1"/>
                <w:kern w:val="0"/>
                <w:szCs w:val="21"/>
                <w14:textFill>
                  <w14:solidFill>
                    <w14:schemeClr w14:val="tx1"/>
                  </w14:solidFill>
                </w14:textFill>
              </w:rPr>
              <w:t>未中标优秀方案补偿费20万元（含中标人支付税额及未中标人支付税额）。未中标优秀方案补偿费由中标单位支付。未中标优秀方案补偿费为固定费用，结算时不作调整 。</w:t>
            </w:r>
          </w:p>
          <w:p>
            <w:pPr>
              <w:widowControl/>
              <w:spacing w:line="276" w:lineRule="auto"/>
              <w:ind w:firstLine="440"/>
              <w:jc w:val="left"/>
              <w:rPr>
                <w:rFonts w:ascii="微软雅黑" w:hAnsi="微软雅黑" w:eastAsia="微软雅黑" w:cs="宋体"/>
                <w:color w:val="000000" w:themeColor="text1"/>
                <w:kern w:val="0"/>
                <w:szCs w:val="21"/>
                <w14:textFill>
                  <w14:solidFill>
                    <w14:schemeClr w14:val="tx1"/>
                  </w14:solidFill>
                </w14:textFill>
              </w:rPr>
            </w:pPr>
            <w:r>
              <w:rPr>
                <w:rFonts w:ascii="微软雅黑" w:hAnsi="微软雅黑" w:eastAsia="微软雅黑" w:cs="宋体"/>
                <w:color w:val="000000" w:themeColor="text1"/>
                <w:kern w:val="0"/>
                <w:szCs w:val="21"/>
                <w14:textFill>
                  <w14:solidFill>
                    <w14:schemeClr w14:val="tx1"/>
                  </w14:solidFill>
                </w14:textFill>
              </w:rPr>
              <w:t>2.</w:t>
            </w:r>
            <w:r>
              <w:rPr>
                <w:rFonts w:hint="eastAsia" w:ascii="微软雅黑" w:hAnsi="微软雅黑" w:eastAsia="微软雅黑" w:cs="宋体"/>
                <w:color w:val="000000" w:themeColor="text1"/>
                <w:kern w:val="0"/>
                <w:szCs w:val="21"/>
                <w14:textFill>
                  <w14:solidFill>
                    <w14:schemeClr w14:val="tx1"/>
                  </w14:solidFill>
                </w14:textFill>
              </w:rPr>
              <w:t>基本设计费分基本酬金（占</w:t>
            </w:r>
            <w:r>
              <w:rPr>
                <w:rFonts w:ascii="微软雅黑" w:hAnsi="微软雅黑" w:eastAsia="微软雅黑" w:cs="宋体"/>
                <w:color w:val="000000" w:themeColor="text1"/>
                <w:kern w:val="0"/>
                <w:szCs w:val="21"/>
                <w14:textFill>
                  <w14:solidFill>
                    <w14:schemeClr w14:val="tx1"/>
                  </w14:solidFill>
                </w14:textFill>
              </w:rPr>
              <w:t>90%</w:t>
            </w:r>
            <w:r>
              <w:rPr>
                <w:rFonts w:hint="eastAsia" w:ascii="微软雅黑" w:hAnsi="微软雅黑" w:eastAsia="微软雅黑" w:cs="宋体"/>
                <w:color w:val="000000" w:themeColor="text1"/>
                <w:kern w:val="0"/>
                <w:szCs w:val="21"/>
                <w14:textFill>
                  <w14:solidFill>
                    <w14:schemeClr w14:val="tx1"/>
                  </w14:solidFill>
                </w14:textFill>
              </w:rPr>
              <w:t>）和绩效酬金（占</w:t>
            </w:r>
            <w:r>
              <w:rPr>
                <w:rFonts w:ascii="微软雅黑" w:hAnsi="微软雅黑" w:eastAsia="微软雅黑" w:cs="宋体"/>
                <w:color w:val="000000" w:themeColor="text1"/>
                <w:kern w:val="0"/>
                <w:szCs w:val="21"/>
                <w14:textFill>
                  <w14:solidFill>
                    <w14:schemeClr w14:val="tx1"/>
                  </w14:solidFill>
                </w14:textFill>
              </w:rPr>
              <w:t>10%</w:t>
            </w:r>
            <w:r>
              <w:rPr>
                <w:rFonts w:hint="eastAsia" w:ascii="微软雅黑" w:hAnsi="微软雅黑" w:eastAsia="微软雅黑" w:cs="宋体"/>
                <w:color w:val="000000" w:themeColor="text1"/>
                <w:kern w:val="0"/>
                <w:szCs w:val="21"/>
                <w14:textFill>
                  <w14:solidFill>
                    <w14:schemeClr w14:val="tx1"/>
                  </w14:solidFill>
                </w14:textFill>
              </w:rPr>
              <w:t>）两部分，绩效酬金根据履约评价结果支付，履约评价细则详见招标文件。</w:t>
            </w:r>
          </w:p>
          <w:p>
            <w:pPr>
              <w:widowControl/>
              <w:spacing w:line="276" w:lineRule="auto"/>
              <w:ind w:firstLine="440"/>
              <w:jc w:val="left"/>
              <w:rPr>
                <w:rFonts w:ascii="微软雅黑" w:hAnsi="微软雅黑" w:eastAsia="微软雅黑" w:cs="宋体"/>
                <w:color w:val="000000" w:themeColor="text1"/>
                <w:kern w:val="0"/>
                <w:szCs w:val="21"/>
                <w14:textFill>
                  <w14:solidFill>
                    <w14:schemeClr w14:val="tx1"/>
                  </w14:solidFill>
                </w14:textFill>
              </w:rPr>
            </w:pPr>
            <w:r>
              <w:rPr>
                <w:rFonts w:ascii="微软雅黑" w:hAnsi="微软雅黑" w:eastAsia="微软雅黑" w:cs="宋体"/>
                <w:color w:val="000000" w:themeColor="text1"/>
                <w:kern w:val="0"/>
                <w:szCs w:val="21"/>
                <w14:textFill>
                  <w14:solidFill>
                    <w14:schemeClr w14:val="tx1"/>
                  </w14:solidFill>
                </w14:textFill>
              </w:rPr>
              <w:t>3.</w:t>
            </w:r>
            <w:r>
              <w:rPr>
                <w:rFonts w:hint="eastAsia" w:ascii="微软雅黑" w:hAnsi="微软雅黑" w:eastAsia="微软雅黑" w:cs="宋体"/>
                <w:color w:val="000000" w:themeColor="text1"/>
                <w:kern w:val="0"/>
                <w:szCs w:val="21"/>
                <w14:textFill>
                  <w14:solidFill>
                    <w14:schemeClr w14:val="tx1"/>
                  </w14:solidFill>
                </w14:textFill>
              </w:rPr>
              <w:t>总设计费含乙方在本次设计工作中所有差旅费用。</w:t>
            </w:r>
          </w:p>
          <w:p>
            <w:pPr>
              <w:widowControl/>
              <w:spacing w:line="276" w:lineRule="auto"/>
              <w:ind w:firstLine="440"/>
              <w:jc w:val="left"/>
              <w:rPr>
                <w:rFonts w:ascii="微软雅黑" w:hAnsi="微软雅黑" w:eastAsia="微软雅黑" w:cs="宋体"/>
                <w:color w:val="000000" w:themeColor="text1"/>
                <w:kern w:val="0"/>
                <w:szCs w:val="21"/>
                <w14:textFill>
                  <w14:solidFill>
                    <w14:schemeClr w14:val="tx1"/>
                  </w14:solidFill>
                </w14:textFill>
              </w:rPr>
            </w:pPr>
            <w:r>
              <w:rPr>
                <w:rFonts w:ascii="微软雅黑" w:hAnsi="微软雅黑" w:eastAsia="微软雅黑" w:cs="宋体"/>
                <w:color w:val="000000" w:themeColor="text1"/>
                <w:kern w:val="0"/>
                <w:szCs w:val="21"/>
                <w14:textFill>
                  <w14:solidFill>
                    <w14:schemeClr w14:val="tx1"/>
                  </w14:solidFill>
                </w14:textFill>
              </w:rPr>
              <w:t>4.</w:t>
            </w:r>
            <w:r>
              <w:rPr>
                <w:rFonts w:hint="eastAsia" w:ascii="微软雅黑" w:hAnsi="微软雅黑" w:eastAsia="微软雅黑" w:cs="宋体"/>
                <w:color w:val="000000" w:themeColor="text1"/>
                <w:kern w:val="0"/>
                <w:szCs w:val="21"/>
                <w14:textFill>
                  <w14:solidFill>
                    <w14:schemeClr w14:val="tx1"/>
                  </w14:solidFill>
                </w14:textFill>
              </w:rPr>
              <w:t>总设计费已含所有为设计所必需的专题研究（含专家论证、设计咨询、技术评审等），与项目相关的会议费用（含专家评审费、咨询费、差旅费、会务费等）。</w:t>
            </w:r>
          </w:p>
          <w:p>
            <w:pPr>
              <w:widowControl/>
              <w:spacing w:line="276" w:lineRule="auto"/>
              <w:ind w:firstLine="440"/>
              <w:jc w:val="left"/>
              <w:rPr>
                <w:rFonts w:ascii="微软雅黑" w:hAnsi="微软雅黑" w:eastAsia="微软雅黑" w:cs="宋体"/>
                <w:color w:val="000000" w:themeColor="text1"/>
                <w:kern w:val="0"/>
                <w:szCs w:val="21"/>
                <w14:textFill>
                  <w14:solidFill>
                    <w14:schemeClr w14:val="tx1"/>
                  </w14:solidFill>
                </w14:textFill>
              </w:rPr>
            </w:pPr>
            <w:r>
              <w:rPr>
                <w:rFonts w:ascii="微软雅黑" w:hAnsi="微软雅黑" w:eastAsia="微软雅黑" w:cs="宋体"/>
                <w:color w:val="000000" w:themeColor="text1"/>
                <w:kern w:val="0"/>
                <w:szCs w:val="21"/>
                <w14:textFill>
                  <w14:solidFill>
                    <w14:schemeClr w14:val="tx1"/>
                  </w14:solidFill>
                </w14:textFill>
              </w:rPr>
              <w:t>5.</w:t>
            </w:r>
            <w:r>
              <w:rPr>
                <w:rFonts w:hint="eastAsia" w:ascii="微软雅黑" w:hAnsi="微软雅黑" w:eastAsia="微软雅黑" w:cs="宋体"/>
                <w:color w:val="000000" w:themeColor="text1"/>
                <w:kern w:val="0"/>
                <w:szCs w:val="21"/>
                <w14:textFill>
                  <w14:solidFill>
                    <w14:schemeClr w14:val="tx1"/>
                  </w14:solidFill>
                </w14:textFill>
              </w:rPr>
              <w:t>总设计费包含本项目设计合同其他章节中约定的费用。</w:t>
            </w:r>
          </w:p>
          <w:p>
            <w:pPr>
              <w:widowControl/>
              <w:spacing w:line="276" w:lineRule="auto"/>
              <w:ind w:firstLine="440"/>
              <w:jc w:val="left"/>
              <w:rPr>
                <w:rFonts w:ascii="微软雅黑" w:hAnsi="微软雅黑" w:eastAsia="微软雅黑" w:cs="宋体"/>
                <w:color w:val="000000" w:themeColor="text1"/>
                <w:kern w:val="0"/>
                <w:szCs w:val="21"/>
                <w14:textFill>
                  <w14:solidFill>
                    <w14:schemeClr w14:val="tx1"/>
                  </w14:solidFill>
                </w14:textFill>
              </w:rPr>
            </w:pPr>
            <w:r>
              <w:rPr>
                <w:rFonts w:ascii="微软雅黑" w:hAnsi="微软雅黑" w:eastAsia="微软雅黑" w:cs="宋体"/>
                <w:color w:val="000000" w:themeColor="text1"/>
                <w:kern w:val="0"/>
                <w:szCs w:val="21"/>
                <w14:textFill>
                  <w14:solidFill>
                    <w14:schemeClr w14:val="tx1"/>
                  </w14:solidFill>
                </w14:textFill>
              </w:rPr>
              <w:t>6.</w:t>
            </w:r>
            <w:r>
              <w:rPr>
                <w:rFonts w:hint="eastAsia" w:ascii="微软雅黑" w:hAnsi="微软雅黑" w:eastAsia="微软雅黑" w:cs="宋体"/>
                <w:color w:val="000000" w:themeColor="text1"/>
                <w:kern w:val="0"/>
                <w:szCs w:val="21"/>
                <w14:textFill>
                  <w14:solidFill>
                    <w14:schemeClr w14:val="tx1"/>
                  </w14:solidFill>
                </w14:textFill>
              </w:rPr>
              <w:t>总设计费包含相应设计资质单位签章使用费。</w:t>
            </w:r>
          </w:p>
          <w:p>
            <w:pPr>
              <w:widowControl/>
              <w:spacing w:line="276" w:lineRule="auto"/>
              <w:ind w:firstLine="440"/>
              <w:jc w:val="left"/>
              <w:rPr>
                <w:rFonts w:ascii="微软雅黑" w:hAnsi="微软雅黑" w:eastAsia="微软雅黑" w:cs="宋体"/>
                <w:color w:val="000000" w:themeColor="text1"/>
                <w:kern w:val="0"/>
                <w:szCs w:val="21"/>
                <w14:textFill>
                  <w14:solidFill>
                    <w14:schemeClr w14:val="tx1"/>
                  </w14:solidFill>
                </w14:textFill>
              </w:rPr>
            </w:pPr>
            <w:r>
              <w:rPr>
                <w:rFonts w:ascii="微软雅黑" w:hAnsi="微软雅黑" w:eastAsia="微软雅黑" w:cs="宋体"/>
                <w:color w:val="000000" w:themeColor="text1"/>
                <w:kern w:val="0"/>
                <w:szCs w:val="21"/>
                <w14:textFill>
                  <w14:solidFill>
                    <w14:schemeClr w14:val="tx1"/>
                  </w14:solidFill>
                </w14:textFill>
              </w:rPr>
              <w:t>7.</w:t>
            </w:r>
            <w:r>
              <w:rPr>
                <w:rFonts w:hint="eastAsia" w:ascii="微软雅黑" w:hAnsi="微软雅黑" w:eastAsia="微软雅黑" w:cs="宋体"/>
                <w:color w:val="000000" w:themeColor="text1"/>
                <w:kern w:val="0"/>
                <w:szCs w:val="21"/>
                <w14:textFill>
                  <w14:solidFill>
                    <w14:schemeClr w14:val="tx1"/>
                  </w14:solidFill>
                </w14:textFill>
              </w:rPr>
              <w:t>本总设计费以人民币支付，以上费用均为含税价。</w:t>
            </w:r>
          </w:p>
          <w:p>
            <w:pPr>
              <w:spacing w:line="276" w:lineRule="auto"/>
              <w:ind w:firstLine="440"/>
              <w:rPr>
                <w:rFonts w:ascii="微软雅黑" w:hAnsi="微软雅黑" w:eastAsia="微软雅黑" w:cstheme="majorEastAsia"/>
                <w:color w:val="000000" w:themeColor="text1"/>
                <w:szCs w:val="22"/>
                <w14:textFill>
                  <w14:solidFill>
                    <w14:schemeClr w14:val="tx1"/>
                  </w14:solidFill>
                </w14:textFill>
              </w:rPr>
            </w:pPr>
            <w:r>
              <w:rPr>
                <w:rFonts w:ascii="微软雅黑" w:hAnsi="微软雅黑" w:eastAsia="微软雅黑" w:cs="宋体"/>
                <w:color w:val="000000" w:themeColor="text1"/>
                <w:kern w:val="0"/>
                <w:szCs w:val="21"/>
                <w14:textFill>
                  <w14:solidFill>
                    <w14:schemeClr w14:val="tx1"/>
                  </w14:solidFill>
                </w14:textFill>
              </w:rPr>
              <w:t>8.</w:t>
            </w:r>
            <w:r>
              <w:rPr>
                <w:rFonts w:hint="eastAsia"/>
                <w:color w:val="000000" w:themeColor="text1"/>
                <w14:textFill>
                  <w14:solidFill>
                    <w14:schemeClr w14:val="tx1"/>
                  </w14:solidFill>
                </w14:textFill>
              </w:rPr>
              <w:t xml:space="preserve"> </w:t>
            </w:r>
            <w:r>
              <w:rPr>
                <w:rFonts w:hint="eastAsia" w:ascii="微软雅黑" w:hAnsi="微软雅黑" w:eastAsia="微软雅黑" w:cs="宋体"/>
                <w:color w:val="000000" w:themeColor="text1"/>
                <w:kern w:val="0"/>
                <w:szCs w:val="21"/>
                <w14:textFill>
                  <w14:solidFill>
                    <w14:schemeClr w14:val="tx1"/>
                  </w14:solidFill>
                </w14:textFill>
              </w:rPr>
              <w:t>最终设计费以《深圳市财政投资评审中心评审报告》的评审结论或发包人委托的第三方专业机构审定金额作为最终的设计费结算金额和支付依据。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1057" w:type="dxa"/>
            <w:vAlign w:val="center"/>
          </w:tcPr>
          <w:p>
            <w:pPr>
              <w:spacing w:line="276" w:lineRule="auto"/>
              <w:ind w:firstLine="0" w:firstLineChars="0"/>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9</w:t>
            </w:r>
          </w:p>
        </w:tc>
        <w:tc>
          <w:tcPr>
            <w:tcW w:w="1800" w:type="dxa"/>
            <w:vAlign w:val="center"/>
          </w:tcPr>
          <w:p>
            <w:pPr>
              <w:spacing w:line="276" w:lineRule="auto"/>
              <w:ind w:firstLine="0" w:firstLineChars="0"/>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投标人资格要求</w:t>
            </w:r>
          </w:p>
          <w:p>
            <w:pPr>
              <w:spacing w:line="276" w:lineRule="auto"/>
              <w:ind w:firstLine="0" w:firstLineChars="0"/>
              <w:rPr>
                <w:rFonts w:ascii="微软雅黑" w:hAnsi="微软雅黑" w:eastAsia="微软雅黑"/>
                <w:color w:val="000000" w:themeColor="text1"/>
                <w:szCs w:val="22"/>
                <w14:textFill>
                  <w14:solidFill>
                    <w14:schemeClr w14:val="tx1"/>
                  </w14:solidFill>
                </w14:textFill>
              </w:rPr>
            </w:pPr>
          </w:p>
        </w:tc>
        <w:tc>
          <w:tcPr>
            <w:tcW w:w="6750" w:type="dxa"/>
            <w:shd w:val="clear" w:color="auto" w:fill="auto"/>
            <w:vAlign w:val="center"/>
          </w:tcPr>
          <w:p>
            <w:pPr>
              <w:widowControl/>
              <w:spacing w:line="276" w:lineRule="auto"/>
              <w:ind w:firstLine="0" w:firstLineChars="0"/>
              <w:jc w:val="left"/>
              <w:rPr>
                <w:rFonts w:ascii="微软雅黑" w:hAnsi="微软雅黑" w:eastAsia="微软雅黑" w:cstheme="majorEastAsia"/>
                <w:color w:val="000000" w:themeColor="text1"/>
                <w:kern w:val="0"/>
                <w:szCs w:val="22"/>
                <w14:textFill>
                  <w14:solidFill>
                    <w14:schemeClr w14:val="tx1"/>
                  </w14:solidFill>
                </w14:textFill>
              </w:rPr>
            </w:pPr>
            <w:r>
              <w:rPr>
                <w:rFonts w:hint="eastAsia" w:ascii="微软雅黑" w:hAnsi="微软雅黑" w:eastAsia="微软雅黑" w:cstheme="majorEastAsia"/>
                <w:color w:val="000000" w:themeColor="text1"/>
                <w:kern w:val="0"/>
                <w:szCs w:val="22"/>
                <w14:textFill>
                  <w14:solidFill>
                    <w14:schemeClr w14:val="tx1"/>
                  </w14:solidFill>
                </w14:textFill>
              </w:rPr>
              <w:t xml:space="preserve">1. </w:t>
            </w:r>
            <w:bookmarkStart w:id="5" w:name="_Hlk38274772"/>
            <w:r>
              <w:rPr>
                <w:rFonts w:hint="eastAsia" w:ascii="微软雅黑" w:hAnsi="微软雅黑" w:eastAsia="微软雅黑" w:cstheme="majorEastAsia"/>
                <w:bCs/>
                <w:color w:val="000000" w:themeColor="text1"/>
                <w:kern w:val="0"/>
                <w:szCs w:val="22"/>
                <w14:textFill>
                  <w14:solidFill>
                    <w14:schemeClr w14:val="tx1"/>
                  </w14:solidFill>
                </w14:textFill>
              </w:rPr>
              <w:t>投标申请人须是中华人民共和国境内注册的企业或机构。</w:t>
            </w:r>
          </w:p>
          <w:p>
            <w:pPr>
              <w:widowControl/>
              <w:spacing w:line="276" w:lineRule="auto"/>
              <w:ind w:firstLine="0" w:firstLineChars="0"/>
              <w:jc w:val="left"/>
              <w:rPr>
                <w:rFonts w:ascii="微软雅黑" w:hAnsi="微软雅黑" w:eastAsia="微软雅黑" w:cstheme="majorEastAsia"/>
                <w:color w:val="000000" w:themeColor="text1"/>
                <w:kern w:val="0"/>
                <w:szCs w:val="22"/>
                <w:u w:val="single"/>
                <w14:textFill>
                  <w14:solidFill>
                    <w14:schemeClr w14:val="tx1"/>
                  </w14:solidFill>
                </w14:textFill>
              </w:rPr>
            </w:pPr>
            <w:r>
              <w:rPr>
                <w:rFonts w:hint="eastAsia" w:ascii="微软雅黑" w:hAnsi="微软雅黑" w:eastAsia="微软雅黑" w:cstheme="majorEastAsia"/>
                <w:color w:val="000000" w:themeColor="text1"/>
                <w:kern w:val="0"/>
                <w:szCs w:val="22"/>
                <w14:textFill>
                  <w14:solidFill>
                    <w14:schemeClr w14:val="tx1"/>
                  </w14:solidFill>
                </w14:textFill>
              </w:rPr>
              <w:t>2. 投标人需同时具备</w:t>
            </w:r>
            <w:r>
              <w:rPr>
                <w:rFonts w:hint="eastAsia" w:ascii="微软雅黑" w:hAnsi="微软雅黑" w:eastAsia="微软雅黑" w:cstheme="majorEastAsia"/>
                <w:color w:val="000000" w:themeColor="text1"/>
                <w:kern w:val="0"/>
                <w:szCs w:val="22"/>
                <w:u w:val="single"/>
                <w14:textFill>
                  <w14:solidFill>
                    <w14:schemeClr w14:val="tx1"/>
                  </w14:solidFill>
                </w14:textFill>
              </w:rPr>
              <w:t>建筑装饰工程设计专项乙级及以上</w:t>
            </w:r>
            <w:r>
              <w:rPr>
                <w:rFonts w:hint="eastAsia" w:ascii="微软雅黑" w:hAnsi="微软雅黑" w:eastAsia="微软雅黑" w:cstheme="majorEastAsia"/>
                <w:color w:val="000000" w:themeColor="text1"/>
                <w:kern w:val="0"/>
                <w:szCs w:val="22"/>
                <w14:textFill>
                  <w14:solidFill>
                    <w14:schemeClr w14:val="tx1"/>
                  </w14:solidFill>
                </w14:textFill>
              </w:rPr>
              <w:t>、</w:t>
            </w:r>
            <w:r>
              <w:rPr>
                <w:rFonts w:hint="eastAsia" w:ascii="微软雅黑" w:hAnsi="微软雅黑" w:eastAsia="微软雅黑" w:cstheme="majorEastAsia"/>
                <w:color w:val="000000" w:themeColor="text1"/>
                <w:kern w:val="0"/>
                <w:szCs w:val="22"/>
                <w:u w:val="single"/>
                <w14:textFill>
                  <w14:solidFill>
                    <w14:schemeClr w14:val="tx1"/>
                  </w14:solidFill>
                </w14:textFill>
              </w:rPr>
              <w:t>中国展览馆协会展览陈列工程设计与施工一体化一级资质。</w:t>
            </w:r>
          </w:p>
          <w:p>
            <w:pPr>
              <w:widowControl/>
              <w:spacing w:line="276" w:lineRule="auto"/>
              <w:ind w:firstLine="0" w:firstLineChars="0"/>
              <w:jc w:val="left"/>
              <w:rPr>
                <w:rFonts w:ascii="微软雅黑" w:hAnsi="微软雅黑" w:eastAsia="微软雅黑" w:cstheme="majorEastAsia"/>
                <w:color w:val="000000" w:themeColor="text1"/>
                <w:kern w:val="0"/>
                <w:szCs w:val="22"/>
                <w14:textFill>
                  <w14:solidFill>
                    <w14:schemeClr w14:val="tx1"/>
                  </w14:solidFill>
                </w14:textFill>
              </w:rPr>
            </w:pPr>
            <w:r>
              <w:rPr>
                <w:rFonts w:ascii="微软雅黑" w:hAnsi="微软雅黑" w:eastAsia="微软雅黑" w:cstheme="majorEastAsia"/>
                <w:color w:val="000000" w:themeColor="text1"/>
                <w:kern w:val="0"/>
                <w:szCs w:val="22"/>
                <w14:textFill>
                  <w14:solidFill>
                    <w14:schemeClr w14:val="tx1"/>
                  </w14:solidFill>
                </w14:textFill>
              </w:rPr>
              <w:t xml:space="preserve">3. </w:t>
            </w:r>
            <w:r>
              <w:rPr>
                <w:rFonts w:hint="eastAsia" w:ascii="微软雅黑" w:hAnsi="微软雅黑" w:eastAsia="微软雅黑" w:cstheme="majorEastAsia"/>
                <w:color w:val="000000" w:themeColor="text1"/>
                <w:kern w:val="0"/>
                <w:szCs w:val="22"/>
                <w14:textFill>
                  <w14:solidFill>
                    <w14:schemeClr w14:val="tx1"/>
                  </w14:solidFill>
                </w14:textFill>
              </w:rPr>
              <w:t>本项目接受联合体投标，不接受个人或个人组合的报名。</w:t>
            </w:r>
          </w:p>
          <w:p>
            <w:pPr>
              <w:widowControl/>
              <w:spacing w:line="276" w:lineRule="auto"/>
              <w:ind w:firstLine="308" w:firstLineChars="140"/>
              <w:jc w:val="left"/>
              <w:rPr>
                <w:rFonts w:ascii="微软雅黑" w:hAnsi="微软雅黑" w:eastAsia="微软雅黑" w:cstheme="majorEastAsia"/>
                <w:color w:val="000000" w:themeColor="text1"/>
                <w:kern w:val="0"/>
                <w:szCs w:val="22"/>
                <w14:textFill>
                  <w14:solidFill>
                    <w14:schemeClr w14:val="tx1"/>
                  </w14:solidFill>
                </w14:textFill>
              </w:rPr>
            </w:pPr>
            <w:r>
              <w:rPr>
                <w:rFonts w:hint="eastAsia" w:ascii="微软雅黑" w:hAnsi="微软雅黑" w:eastAsia="微软雅黑" w:cstheme="majorEastAsia"/>
                <w:color w:val="000000" w:themeColor="text1"/>
                <w:kern w:val="0"/>
                <w:szCs w:val="22"/>
                <w14:textFill>
                  <w14:solidFill>
                    <w14:schemeClr w14:val="tx1"/>
                  </w14:solidFill>
                </w14:textFill>
              </w:rPr>
              <w:t>以联合体投标的合作方需符合以下要求：</w:t>
            </w:r>
          </w:p>
          <w:p>
            <w:pPr>
              <w:widowControl/>
              <w:spacing w:line="276" w:lineRule="auto"/>
              <w:ind w:firstLine="440"/>
              <w:jc w:val="left"/>
              <w:rPr>
                <w:rFonts w:ascii="微软雅黑" w:hAnsi="微软雅黑" w:eastAsia="微软雅黑" w:cstheme="majorEastAsia"/>
                <w:color w:val="000000" w:themeColor="text1"/>
                <w:kern w:val="0"/>
                <w:szCs w:val="22"/>
                <w14:textFill>
                  <w14:solidFill>
                    <w14:schemeClr w14:val="tx1"/>
                  </w14:solidFill>
                </w14:textFill>
              </w:rPr>
            </w:pPr>
            <w:r>
              <w:rPr>
                <w:rFonts w:hint="eastAsia" w:ascii="微软雅黑" w:hAnsi="微软雅黑" w:eastAsia="微软雅黑" w:cstheme="majorEastAsia"/>
                <w:color w:val="000000" w:themeColor="text1"/>
                <w:kern w:val="0"/>
                <w:szCs w:val="22"/>
                <w14:textFill>
                  <w14:solidFill>
                    <w14:schemeClr w14:val="tx1"/>
                  </w14:solidFill>
                </w14:textFill>
              </w:rPr>
              <w:t xml:space="preserve">（1）联合体成员不得超过2名。 </w:t>
            </w:r>
          </w:p>
          <w:p>
            <w:pPr>
              <w:widowControl/>
              <w:spacing w:line="276" w:lineRule="auto"/>
              <w:ind w:firstLine="440"/>
              <w:jc w:val="left"/>
              <w:rPr>
                <w:rFonts w:ascii="微软雅黑" w:hAnsi="微软雅黑" w:eastAsia="微软雅黑" w:cstheme="majorEastAsia"/>
                <w:color w:val="000000" w:themeColor="text1"/>
                <w:kern w:val="0"/>
                <w:szCs w:val="22"/>
                <w14:textFill>
                  <w14:solidFill>
                    <w14:schemeClr w14:val="tx1"/>
                  </w14:solidFill>
                </w14:textFill>
              </w:rPr>
            </w:pPr>
            <w:r>
              <w:rPr>
                <w:rFonts w:hint="eastAsia" w:ascii="微软雅黑" w:hAnsi="微软雅黑" w:eastAsia="微软雅黑" w:cstheme="majorEastAsia"/>
                <w:color w:val="000000" w:themeColor="text1"/>
                <w:kern w:val="0"/>
                <w:szCs w:val="22"/>
                <w14:textFill>
                  <w14:solidFill>
                    <w14:schemeClr w14:val="tx1"/>
                  </w14:solidFill>
                </w14:textFill>
              </w:rPr>
              <w:t xml:space="preserve">（2）联合体成员不得再单独或以其他名义与其他设计单位组成其他联合体参与报名。 </w:t>
            </w:r>
          </w:p>
          <w:p>
            <w:pPr>
              <w:widowControl/>
              <w:spacing w:line="276" w:lineRule="auto"/>
              <w:ind w:firstLine="440"/>
              <w:jc w:val="left"/>
              <w:rPr>
                <w:rFonts w:ascii="微软雅黑" w:hAnsi="微软雅黑" w:eastAsia="微软雅黑" w:cstheme="majorEastAsia"/>
                <w:color w:val="000000" w:themeColor="text1"/>
                <w:kern w:val="0"/>
                <w:szCs w:val="22"/>
                <w14:textFill>
                  <w14:solidFill>
                    <w14:schemeClr w14:val="tx1"/>
                  </w14:solidFill>
                </w14:textFill>
              </w:rPr>
            </w:pPr>
            <w:r>
              <w:rPr>
                <w:rFonts w:hint="eastAsia" w:ascii="微软雅黑" w:hAnsi="微软雅黑" w:eastAsia="微软雅黑" w:cstheme="majorEastAsia"/>
                <w:color w:val="000000" w:themeColor="text1"/>
                <w:kern w:val="0"/>
                <w:szCs w:val="22"/>
                <w14:textFill>
                  <w14:solidFill>
                    <w14:schemeClr w14:val="tx1"/>
                  </w14:solidFill>
                </w14:textFill>
              </w:rPr>
              <w:t>（3）联合体合作方需签署具法律效用的《联合体协议》，并明确牵头单位,各个设计阶段中双方的分工划分方式和设计费用的分摊比例、分配方式等。</w:t>
            </w:r>
          </w:p>
          <w:p>
            <w:pPr>
              <w:spacing w:line="276" w:lineRule="auto"/>
              <w:ind w:firstLine="0" w:firstLineChars="0"/>
              <w:rPr>
                <w:rFonts w:ascii="微软雅黑" w:hAnsi="微软雅黑" w:eastAsia="微软雅黑" w:cstheme="majorEastAsia"/>
                <w:color w:val="000000" w:themeColor="text1"/>
                <w:kern w:val="0"/>
                <w:szCs w:val="22"/>
                <w14:textFill>
                  <w14:solidFill>
                    <w14:schemeClr w14:val="tx1"/>
                  </w14:solidFill>
                </w14:textFill>
              </w:rPr>
            </w:pPr>
            <w:r>
              <w:rPr>
                <w:rFonts w:ascii="微软雅黑" w:hAnsi="微软雅黑" w:eastAsia="微软雅黑" w:cstheme="majorEastAsia"/>
                <w:color w:val="000000" w:themeColor="text1"/>
                <w:kern w:val="0"/>
                <w:szCs w:val="22"/>
                <w14:textFill>
                  <w14:solidFill>
                    <w14:schemeClr w14:val="tx1"/>
                  </w14:solidFill>
                </w14:textFill>
              </w:rPr>
              <w:t>4</w:t>
            </w:r>
            <w:r>
              <w:rPr>
                <w:rFonts w:hint="eastAsia" w:ascii="微软雅黑" w:hAnsi="微软雅黑" w:eastAsia="微软雅黑" w:cstheme="majorEastAsia"/>
                <w:color w:val="000000" w:themeColor="text1"/>
                <w:kern w:val="0"/>
                <w:szCs w:val="22"/>
                <w14:textFill>
                  <w14:solidFill>
                    <w14:schemeClr w14:val="tx1"/>
                  </w14:solidFill>
                </w14:textFill>
              </w:rPr>
              <w:t>. 业绩要求：</w:t>
            </w:r>
          </w:p>
          <w:p>
            <w:pPr>
              <w:spacing w:line="276" w:lineRule="auto"/>
              <w:ind w:firstLine="0" w:firstLineChars="0"/>
              <w:rPr>
                <w:rFonts w:ascii="微软雅黑" w:hAnsi="微软雅黑" w:eastAsia="微软雅黑" w:cstheme="majorEastAsia"/>
                <w:color w:val="000000" w:themeColor="text1"/>
                <w:kern w:val="0"/>
                <w:szCs w:val="22"/>
                <w14:textFill>
                  <w14:solidFill>
                    <w14:schemeClr w14:val="tx1"/>
                  </w14:solidFill>
                </w14:textFill>
              </w:rPr>
            </w:pPr>
            <w:r>
              <w:rPr>
                <w:rFonts w:hint="eastAsia" w:ascii="微软雅黑" w:hAnsi="微软雅黑" w:eastAsia="微软雅黑" w:cstheme="majorEastAsia"/>
                <w:color w:val="000000" w:themeColor="text1"/>
                <w:kern w:val="0"/>
                <w:szCs w:val="22"/>
                <w14:textFill>
                  <w14:solidFill>
                    <w14:schemeClr w14:val="tx1"/>
                  </w14:solidFill>
                </w14:textFill>
              </w:rPr>
              <w:t>（1）提供1项2015年1月1日至公告截止之日(以合同签订时间为准)为止具有2000平方米及以上展陈、展览相关的设计或设计施工一体化业绩。</w:t>
            </w:r>
          </w:p>
          <w:p>
            <w:pPr>
              <w:spacing w:line="276" w:lineRule="auto"/>
              <w:ind w:firstLine="0" w:firstLineChars="0"/>
              <w:rPr>
                <w:rFonts w:ascii="微软雅黑" w:hAnsi="微软雅黑" w:eastAsia="微软雅黑" w:cstheme="majorEastAsia"/>
                <w:color w:val="000000" w:themeColor="text1"/>
                <w:kern w:val="0"/>
                <w:szCs w:val="22"/>
                <w14:textFill>
                  <w14:solidFill>
                    <w14:schemeClr w14:val="tx1"/>
                  </w14:solidFill>
                </w14:textFill>
              </w:rPr>
            </w:pPr>
            <w:r>
              <w:rPr>
                <w:rFonts w:hint="eastAsia" w:ascii="微软雅黑" w:hAnsi="微软雅黑" w:eastAsia="微软雅黑" w:cstheme="majorEastAsia"/>
                <w:color w:val="000000" w:themeColor="text1"/>
                <w:kern w:val="0"/>
                <w:szCs w:val="22"/>
                <w14:textFill>
                  <w14:solidFill>
                    <w14:schemeClr w14:val="tx1"/>
                  </w14:solidFill>
                </w14:textFill>
              </w:rPr>
              <w:t>注：设计或设计施工一体化业绩需含包含概念方案、方案设计、初步设计、方案深化设计其中一项。</w:t>
            </w:r>
          </w:p>
          <w:p>
            <w:pPr>
              <w:spacing w:line="276" w:lineRule="auto"/>
              <w:ind w:firstLine="0" w:firstLineChars="0"/>
              <w:rPr>
                <w:rFonts w:ascii="微软雅黑" w:hAnsi="微软雅黑" w:eastAsia="微软雅黑" w:cstheme="majorEastAsia"/>
                <w:color w:val="000000" w:themeColor="text1"/>
                <w:kern w:val="0"/>
                <w:szCs w:val="22"/>
                <w14:textFill>
                  <w14:solidFill>
                    <w14:schemeClr w14:val="tx1"/>
                  </w14:solidFill>
                </w14:textFill>
              </w:rPr>
            </w:pPr>
            <w:r>
              <w:rPr>
                <w:rFonts w:hint="eastAsia" w:ascii="微软雅黑" w:hAnsi="微软雅黑" w:eastAsia="微软雅黑" w:cstheme="majorEastAsia"/>
                <w:color w:val="000000" w:themeColor="text1"/>
                <w:kern w:val="0"/>
                <w:szCs w:val="22"/>
                <w14:textFill>
                  <w14:solidFill>
                    <w14:schemeClr w14:val="tx1"/>
                  </w14:solidFill>
                </w14:textFill>
              </w:rPr>
              <w:t>（2）业绩项目类型为：科普类展馆或少年儿童类展馆项目</w:t>
            </w:r>
          </w:p>
          <w:p>
            <w:pPr>
              <w:spacing w:line="276" w:lineRule="auto"/>
              <w:ind w:firstLine="0" w:firstLineChars="0"/>
              <w:rPr>
                <w:rFonts w:ascii="微软雅黑" w:hAnsi="微软雅黑" w:eastAsia="微软雅黑" w:cstheme="majorEastAsia"/>
                <w:color w:val="000000" w:themeColor="text1"/>
                <w:kern w:val="0"/>
                <w:szCs w:val="22"/>
                <w14:textFill>
                  <w14:solidFill>
                    <w14:schemeClr w14:val="tx1"/>
                  </w14:solidFill>
                </w14:textFill>
              </w:rPr>
            </w:pPr>
            <w:r>
              <w:rPr>
                <w:rFonts w:hint="eastAsia" w:ascii="微软雅黑" w:hAnsi="微软雅黑" w:eastAsia="微软雅黑" w:cstheme="majorEastAsia"/>
                <w:color w:val="000000" w:themeColor="text1"/>
                <w:kern w:val="0"/>
                <w:szCs w:val="22"/>
                <w14:textFill>
                  <w14:solidFill>
                    <w14:schemeClr w14:val="tx1"/>
                  </w14:solidFill>
                </w14:textFill>
              </w:rPr>
              <w:t>2、证明材料：</w:t>
            </w:r>
          </w:p>
          <w:p>
            <w:pPr>
              <w:spacing w:line="276" w:lineRule="auto"/>
              <w:ind w:firstLine="0" w:firstLineChars="0"/>
              <w:rPr>
                <w:rFonts w:ascii="微软雅黑" w:hAnsi="微软雅黑" w:eastAsia="微软雅黑" w:cstheme="majorEastAsia"/>
                <w:color w:val="000000" w:themeColor="text1"/>
                <w:kern w:val="0"/>
                <w:szCs w:val="22"/>
                <w14:textFill>
                  <w14:solidFill>
                    <w14:schemeClr w14:val="tx1"/>
                  </w14:solidFill>
                </w14:textFill>
              </w:rPr>
            </w:pPr>
            <w:r>
              <w:rPr>
                <w:rFonts w:hint="eastAsia" w:ascii="微软雅黑" w:hAnsi="微软雅黑" w:eastAsia="微软雅黑" w:cstheme="majorEastAsia"/>
                <w:color w:val="000000" w:themeColor="text1"/>
                <w:kern w:val="0"/>
                <w:szCs w:val="22"/>
                <w14:textFill>
                  <w14:solidFill>
                    <w14:schemeClr w14:val="tx1"/>
                  </w14:solidFill>
                </w14:textFill>
              </w:rPr>
              <w:t>（1）合同：合同关键页扫描件（能体现合同名称、面积、业绩类型、设计内容或范围（设计或设计施工一体化）、合同签章页、签订时间）。如合同内无法体现上述内容可提供政府批复文件、中标通知书、甲方证明等；</w:t>
            </w:r>
          </w:p>
          <w:p>
            <w:pPr>
              <w:spacing w:line="276" w:lineRule="auto"/>
              <w:ind w:firstLine="330" w:firstLineChars="150"/>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kern w:val="0"/>
                <w:szCs w:val="22"/>
                <w14:textFill>
                  <w14:solidFill>
                    <w14:schemeClr w14:val="tx1"/>
                  </w14:solidFill>
                </w14:textFill>
              </w:rPr>
              <w:t>（2）不少于1张效果图。</w:t>
            </w:r>
            <w:bookmarkEnd w:id="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4" w:hRule="atLeast"/>
        </w:trPr>
        <w:tc>
          <w:tcPr>
            <w:tcW w:w="1057" w:type="dxa"/>
            <w:vAlign w:val="center"/>
          </w:tcPr>
          <w:p>
            <w:pPr>
              <w:spacing w:line="276" w:lineRule="auto"/>
              <w:ind w:firstLine="0" w:firstLineChars="0"/>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10</w:t>
            </w:r>
          </w:p>
        </w:tc>
        <w:tc>
          <w:tcPr>
            <w:tcW w:w="1800" w:type="dxa"/>
            <w:vAlign w:val="center"/>
          </w:tcPr>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领取投标报名文件时间、地点</w:t>
            </w:r>
          </w:p>
        </w:tc>
        <w:tc>
          <w:tcPr>
            <w:tcW w:w="6750" w:type="dxa"/>
            <w:shd w:val="clear" w:color="auto" w:fill="auto"/>
            <w:vAlign w:val="center"/>
          </w:tcPr>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投标报名文件自行在“深圳建设工程交易服务网-招标公告”下载。</w:t>
            </w:r>
          </w:p>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2" w:hRule="atLeast"/>
        </w:trPr>
        <w:tc>
          <w:tcPr>
            <w:tcW w:w="1057" w:type="dxa"/>
            <w:vMerge w:val="restart"/>
            <w:vAlign w:val="center"/>
          </w:tcPr>
          <w:p>
            <w:pPr>
              <w:spacing w:line="276" w:lineRule="auto"/>
              <w:ind w:firstLine="0" w:firstLineChars="0"/>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11</w:t>
            </w:r>
          </w:p>
        </w:tc>
        <w:tc>
          <w:tcPr>
            <w:tcW w:w="1800" w:type="dxa"/>
            <w:vMerge w:val="restart"/>
            <w:vAlign w:val="center"/>
          </w:tcPr>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投标报名申请文件递交截止时间、方式及地点</w:t>
            </w:r>
          </w:p>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p>
        </w:tc>
        <w:tc>
          <w:tcPr>
            <w:tcW w:w="6750" w:type="dxa"/>
            <w:shd w:val="clear" w:color="auto" w:fill="auto"/>
            <w:vAlign w:val="center"/>
          </w:tcPr>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截止时间：</w:t>
            </w:r>
            <w:r>
              <w:rPr>
                <w:rFonts w:hint="eastAsia" w:ascii="微软雅黑" w:hAnsi="微软雅黑" w:eastAsia="微软雅黑" w:cstheme="majorEastAsia"/>
                <w:color w:val="000000" w:themeColor="text1"/>
                <w:kern w:val="0"/>
                <w:szCs w:val="22"/>
                <w14:textFill>
                  <w14:solidFill>
                    <w14:schemeClr w14:val="tx1"/>
                  </w14:solidFill>
                </w14:textFill>
              </w:rPr>
              <w:t>北京时间 2020年    月     日    时   分（详见深圳建设工程交易服务网-招标公告）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1057" w:type="dxa"/>
            <w:vMerge w:val="continue"/>
            <w:vAlign w:val="center"/>
          </w:tcPr>
          <w:p>
            <w:pPr>
              <w:spacing w:line="276" w:lineRule="auto"/>
              <w:ind w:firstLine="0" w:firstLineChars="0"/>
              <w:rPr>
                <w:rFonts w:ascii="微软雅黑" w:hAnsi="微软雅黑" w:eastAsia="微软雅黑"/>
                <w:color w:val="000000" w:themeColor="text1"/>
                <w:szCs w:val="22"/>
                <w14:textFill>
                  <w14:solidFill>
                    <w14:schemeClr w14:val="tx1"/>
                  </w14:solidFill>
                </w14:textFill>
              </w:rPr>
            </w:pPr>
          </w:p>
        </w:tc>
        <w:tc>
          <w:tcPr>
            <w:tcW w:w="1800" w:type="dxa"/>
            <w:vMerge w:val="continue"/>
            <w:vAlign w:val="center"/>
          </w:tcPr>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p>
        </w:tc>
        <w:tc>
          <w:tcPr>
            <w:tcW w:w="6750" w:type="dxa"/>
            <w:shd w:val="clear" w:color="auto" w:fill="auto"/>
            <w:vAlign w:val="center"/>
          </w:tcPr>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递交方式：现场提交或以邮递方式递交的相关文件</w:t>
            </w:r>
          </w:p>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特别提醒：投标报名申请文件须在截止时间前送达至指定地点，逾期送达的将不予受理，由投标人自行承担责任。疫情期间，投标单位需考虑邮寄延时送达风险。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4" w:hRule="atLeast"/>
        </w:trPr>
        <w:tc>
          <w:tcPr>
            <w:tcW w:w="1057" w:type="dxa"/>
            <w:vMerge w:val="continue"/>
            <w:vAlign w:val="center"/>
          </w:tcPr>
          <w:p>
            <w:pPr>
              <w:spacing w:line="276" w:lineRule="auto"/>
              <w:ind w:firstLine="0" w:firstLineChars="0"/>
              <w:rPr>
                <w:rFonts w:ascii="微软雅黑" w:hAnsi="微软雅黑" w:eastAsia="微软雅黑"/>
                <w:color w:val="000000" w:themeColor="text1"/>
                <w:szCs w:val="22"/>
                <w14:textFill>
                  <w14:solidFill>
                    <w14:schemeClr w14:val="tx1"/>
                  </w14:solidFill>
                </w14:textFill>
              </w:rPr>
            </w:pPr>
          </w:p>
        </w:tc>
        <w:tc>
          <w:tcPr>
            <w:tcW w:w="1800" w:type="dxa"/>
            <w:vMerge w:val="continue"/>
            <w:vAlign w:val="center"/>
          </w:tcPr>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p>
        </w:tc>
        <w:tc>
          <w:tcPr>
            <w:tcW w:w="6750" w:type="dxa"/>
            <w:shd w:val="clear" w:color="auto" w:fill="auto"/>
            <w:vAlign w:val="center"/>
          </w:tcPr>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递交地点：中国深圳市福田区振华路8号设计大厦二楼深圳建设工程交易服务中心勘察设计窗口</w:t>
            </w:r>
          </w:p>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邮编：518031</w:t>
            </w:r>
          </w:p>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窗口提交请电话联系确认：  吴工：0755-</w:t>
            </w:r>
            <w:r>
              <w:rPr>
                <w:color w:val="000000" w:themeColor="text1"/>
                <w14:textFill>
                  <w14:solidFill>
                    <w14:schemeClr w14:val="tx1"/>
                  </w14:solidFill>
                </w14:textFill>
              </w:rPr>
              <w:t xml:space="preserve"> </w:t>
            </w:r>
            <w:r>
              <w:rPr>
                <w:rFonts w:ascii="微软雅黑" w:hAnsi="微软雅黑" w:eastAsia="微软雅黑" w:cstheme="majorEastAsia"/>
                <w:color w:val="000000" w:themeColor="text1"/>
                <w:szCs w:val="22"/>
                <w14:textFill>
                  <w14:solidFill>
                    <w14:schemeClr w14:val="tx1"/>
                  </w14:solidFill>
                </w14:textFill>
              </w:rPr>
              <w:t>8813489</w:t>
            </w:r>
            <w:r>
              <w:rPr>
                <w:rFonts w:hint="eastAsia" w:ascii="微软雅黑" w:hAnsi="微软雅黑" w:eastAsia="微软雅黑" w:cstheme="majorEastAsia"/>
                <w:color w:val="000000" w:themeColor="text1"/>
                <w:szCs w:val="22"/>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1057" w:type="dxa"/>
            <w:vAlign w:val="center"/>
          </w:tcPr>
          <w:p>
            <w:pPr>
              <w:spacing w:line="276" w:lineRule="auto"/>
              <w:ind w:firstLine="0" w:firstLineChars="0"/>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12</w:t>
            </w:r>
          </w:p>
        </w:tc>
        <w:tc>
          <w:tcPr>
            <w:tcW w:w="1800" w:type="dxa"/>
            <w:vAlign w:val="center"/>
          </w:tcPr>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申请人对投标报名文件的质疑的期限、方式</w:t>
            </w:r>
          </w:p>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p>
        </w:tc>
        <w:tc>
          <w:tcPr>
            <w:tcW w:w="6750" w:type="dxa"/>
            <w:vAlign w:val="center"/>
          </w:tcPr>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投标申请人质疑截止时间：北京时间  2020年   月   日   时  分（详见深圳建设工程交易服务网-招标公告）</w:t>
            </w:r>
          </w:p>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投标申请人提交疑问的方式：投标申请人提交质疑文件扫描件（加盖公章）和电子版（.doc格式）至电子邮箱：</w:t>
            </w:r>
            <w:r>
              <w:rPr>
                <w:rFonts w:ascii="微软雅黑" w:hAnsi="微软雅黑" w:eastAsia="微软雅黑" w:cstheme="majorEastAsia"/>
                <w:color w:val="000000" w:themeColor="text1"/>
                <w:szCs w:val="22"/>
                <w14:textFill>
                  <w14:solidFill>
                    <w14:schemeClr w14:val="tx1"/>
                  </w14:solidFill>
                </w14:textFill>
              </w:rPr>
              <w:t>sng2020@yeah.net</w:t>
            </w:r>
            <w:r>
              <w:rPr>
                <w:rFonts w:hint="eastAsia" w:ascii="微软雅黑" w:hAnsi="微软雅黑" w:eastAsia="微软雅黑" w:cstheme="majorEastAsia"/>
                <w:color w:val="000000" w:themeColor="text1"/>
                <w:szCs w:val="22"/>
                <w14:textFill>
                  <w14:solidFill>
                    <w14:schemeClr w14:val="tx1"/>
                  </w14:solidFill>
                </w14:textFill>
              </w:rPr>
              <w:t>（质疑文件以本邮箱收件为准，非本邮箱收件一律视为无效质疑，不予答复）</w:t>
            </w:r>
          </w:p>
          <w:p>
            <w:pPr>
              <w:spacing w:line="276" w:lineRule="auto"/>
              <w:ind w:firstLine="0" w:firstLineChars="0"/>
              <w:rPr>
                <w:rFonts w:ascii="微软雅黑" w:hAnsi="微软雅黑" w:eastAsia="微软雅黑" w:cstheme="majorEastAsia"/>
                <w:color w:val="000000" w:themeColor="text1"/>
                <w:szCs w:val="22"/>
                <w:u w:val="single"/>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邮件发送后请电话联系确认：吴工：0755-</w:t>
            </w:r>
            <w:r>
              <w:rPr>
                <w:color w:val="000000" w:themeColor="text1"/>
                <w14:textFill>
                  <w14:solidFill>
                    <w14:schemeClr w14:val="tx1"/>
                  </w14:solidFill>
                </w14:textFill>
              </w:rPr>
              <w:t xml:space="preserve"> </w:t>
            </w:r>
            <w:r>
              <w:rPr>
                <w:rFonts w:ascii="微软雅黑" w:hAnsi="微软雅黑" w:eastAsia="微软雅黑" w:cstheme="majorEastAsia"/>
                <w:color w:val="000000" w:themeColor="text1"/>
                <w:szCs w:val="22"/>
                <w14:textFill>
                  <w14:solidFill>
                    <w14:schemeClr w14:val="tx1"/>
                  </w14:solidFill>
                </w14:textFill>
              </w:rPr>
              <w:t>88134894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8" w:hRule="atLeast"/>
        </w:trPr>
        <w:tc>
          <w:tcPr>
            <w:tcW w:w="1057" w:type="dxa"/>
            <w:vAlign w:val="center"/>
          </w:tcPr>
          <w:p>
            <w:pPr>
              <w:spacing w:line="276" w:lineRule="auto"/>
              <w:ind w:firstLine="0" w:firstLineChars="0"/>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13</w:t>
            </w:r>
          </w:p>
        </w:tc>
        <w:tc>
          <w:tcPr>
            <w:tcW w:w="1800" w:type="dxa"/>
            <w:vAlign w:val="center"/>
          </w:tcPr>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招标人对投标报名文件的澄清或修改、答疑的期限、方式</w:t>
            </w:r>
          </w:p>
        </w:tc>
        <w:tc>
          <w:tcPr>
            <w:tcW w:w="6750" w:type="dxa"/>
            <w:vAlign w:val="center"/>
          </w:tcPr>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招标人澄清或修改、答疑截止时间：</w:t>
            </w:r>
            <w:r>
              <w:rPr>
                <w:rFonts w:hint="eastAsia" w:ascii="微软雅黑" w:hAnsi="微软雅黑" w:eastAsia="微软雅黑" w:cstheme="majorEastAsia"/>
                <w:color w:val="000000" w:themeColor="text1"/>
                <w:szCs w:val="22"/>
                <w:u w:val="single"/>
                <w14:textFill>
                  <w14:solidFill>
                    <w14:schemeClr w14:val="tx1"/>
                  </w14:solidFill>
                </w14:textFill>
              </w:rPr>
              <w:t xml:space="preserve">  2020</w:t>
            </w:r>
            <w:r>
              <w:rPr>
                <w:rFonts w:hint="eastAsia" w:ascii="微软雅黑" w:hAnsi="微软雅黑" w:eastAsia="微软雅黑" w:cstheme="majorEastAsia"/>
                <w:color w:val="000000" w:themeColor="text1"/>
                <w:szCs w:val="22"/>
                <w14:textFill>
                  <w14:solidFill>
                    <w14:schemeClr w14:val="tx1"/>
                  </w14:solidFill>
                </w14:textFill>
              </w:rPr>
              <w:t xml:space="preserve">年 </w:t>
            </w:r>
            <w:r>
              <w:rPr>
                <w:rFonts w:hint="eastAsia" w:ascii="微软雅黑" w:hAnsi="微软雅黑" w:eastAsia="微软雅黑" w:cstheme="majorEastAsia"/>
                <w:color w:val="000000" w:themeColor="text1"/>
                <w:szCs w:val="22"/>
                <w:u w:val="single"/>
                <w14:textFill>
                  <w14:solidFill>
                    <w14:schemeClr w14:val="tx1"/>
                  </w14:solidFill>
                </w14:textFill>
              </w:rPr>
              <w:t xml:space="preserve">   </w:t>
            </w:r>
            <w:r>
              <w:rPr>
                <w:rFonts w:hint="eastAsia" w:ascii="微软雅黑" w:hAnsi="微软雅黑" w:eastAsia="微软雅黑" w:cstheme="majorEastAsia"/>
                <w:color w:val="000000" w:themeColor="text1"/>
                <w:szCs w:val="22"/>
                <w14:textFill>
                  <w14:solidFill>
                    <w14:schemeClr w14:val="tx1"/>
                  </w14:solidFill>
                </w14:textFill>
              </w:rPr>
              <w:t>月</w:t>
            </w:r>
            <w:r>
              <w:rPr>
                <w:rFonts w:hint="eastAsia" w:ascii="微软雅黑" w:hAnsi="微软雅黑" w:eastAsia="微软雅黑" w:cstheme="majorEastAsia"/>
                <w:color w:val="000000" w:themeColor="text1"/>
                <w:szCs w:val="22"/>
                <w:u w:val="single"/>
                <w14:textFill>
                  <w14:solidFill>
                    <w14:schemeClr w14:val="tx1"/>
                  </w14:solidFill>
                </w14:textFill>
              </w:rPr>
              <w:t xml:space="preserve">    </w:t>
            </w:r>
            <w:r>
              <w:rPr>
                <w:rFonts w:hint="eastAsia" w:ascii="微软雅黑" w:hAnsi="微软雅黑" w:eastAsia="微软雅黑" w:cstheme="majorEastAsia"/>
                <w:color w:val="000000" w:themeColor="text1"/>
                <w:szCs w:val="22"/>
                <w14:textFill>
                  <w14:solidFill>
                    <w14:schemeClr w14:val="tx1"/>
                  </w14:solidFill>
                </w14:textFill>
              </w:rPr>
              <w:t xml:space="preserve">日 </w:t>
            </w:r>
            <w:r>
              <w:rPr>
                <w:rFonts w:hint="eastAsia" w:ascii="微软雅黑" w:hAnsi="微软雅黑" w:eastAsia="微软雅黑" w:cstheme="majorEastAsia"/>
                <w:color w:val="000000" w:themeColor="text1"/>
                <w:szCs w:val="22"/>
                <w:u w:val="single"/>
                <w14:textFill>
                  <w14:solidFill>
                    <w14:schemeClr w14:val="tx1"/>
                  </w14:solidFill>
                </w14:textFill>
              </w:rPr>
              <w:t xml:space="preserve">    </w:t>
            </w:r>
            <w:r>
              <w:rPr>
                <w:rFonts w:hint="eastAsia" w:ascii="微软雅黑" w:hAnsi="微软雅黑" w:eastAsia="微软雅黑" w:cstheme="majorEastAsia"/>
                <w:color w:val="000000" w:themeColor="text1"/>
                <w:szCs w:val="22"/>
                <w14:textFill>
                  <w14:solidFill>
                    <w14:schemeClr w14:val="tx1"/>
                  </w14:solidFill>
                </w14:textFill>
              </w:rPr>
              <w:t xml:space="preserve">  时</w:t>
            </w:r>
            <w:r>
              <w:rPr>
                <w:rFonts w:hint="eastAsia" w:ascii="微软雅黑" w:hAnsi="微软雅黑" w:eastAsia="微软雅黑" w:cstheme="majorEastAsia"/>
                <w:color w:val="000000" w:themeColor="text1"/>
                <w:szCs w:val="22"/>
                <w:u w:val="single"/>
                <w14:textFill>
                  <w14:solidFill>
                    <w14:schemeClr w14:val="tx1"/>
                  </w14:solidFill>
                </w14:textFill>
              </w:rPr>
              <w:t xml:space="preserve">   </w:t>
            </w:r>
            <w:r>
              <w:rPr>
                <w:rFonts w:hint="eastAsia" w:ascii="微软雅黑" w:hAnsi="微软雅黑" w:eastAsia="微软雅黑" w:cstheme="majorEastAsia"/>
                <w:color w:val="000000" w:themeColor="text1"/>
                <w:szCs w:val="22"/>
                <w14:textFill>
                  <w14:solidFill>
                    <w14:schemeClr w14:val="tx1"/>
                  </w14:solidFill>
                </w14:textFill>
              </w:rPr>
              <w:t>分（详见深圳建设工程交易服务网-招标公告）</w:t>
            </w:r>
          </w:p>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投标申请人获取答疑或招标文件补充文件的方式：（详见深圳建设工程交易服务网）</w:t>
            </w:r>
          </w:p>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投标申请人自行在</w:t>
            </w:r>
            <w:r>
              <w:rPr>
                <w:rFonts w:hint="eastAsia" w:ascii="微软雅黑" w:hAnsi="微软雅黑" w:eastAsia="微软雅黑" w:cstheme="majorEastAsia"/>
                <w:bCs/>
                <w:color w:val="000000" w:themeColor="text1"/>
                <w:szCs w:val="22"/>
                <w14:textFill>
                  <w14:solidFill>
                    <w14:schemeClr w14:val="tx1"/>
                  </w14:solidFill>
                </w14:textFill>
              </w:rPr>
              <w:t>“深圳建设工程交易服务网”</w:t>
            </w:r>
            <w:r>
              <w:rPr>
                <w:rFonts w:hint="eastAsia" w:ascii="微软雅黑" w:hAnsi="微软雅黑" w:eastAsia="微软雅黑" w:cstheme="majorEastAsia"/>
                <w:color w:val="000000" w:themeColor="text1"/>
                <w:szCs w:val="22"/>
                <w14:textFill>
                  <w14:solidFill>
                    <w14:schemeClr w14:val="tx1"/>
                  </w14:solidFill>
                </w14:textFill>
              </w:rPr>
              <w:t>上获取答疑及招标文件补充通知。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0" w:hRule="atLeast"/>
        </w:trPr>
        <w:tc>
          <w:tcPr>
            <w:tcW w:w="1057" w:type="dxa"/>
            <w:vAlign w:val="center"/>
          </w:tcPr>
          <w:p>
            <w:pPr>
              <w:spacing w:line="276" w:lineRule="auto"/>
              <w:ind w:firstLine="0" w:firstLineChars="0"/>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14</w:t>
            </w:r>
          </w:p>
        </w:tc>
        <w:tc>
          <w:tcPr>
            <w:tcW w:w="1800" w:type="dxa"/>
            <w:vAlign w:val="center"/>
          </w:tcPr>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否决性条款</w:t>
            </w:r>
          </w:p>
        </w:tc>
        <w:tc>
          <w:tcPr>
            <w:tcW w:w="6750" w:type="dxa"/>
            <w:vAlign w:val="center"/>
          </w:tcPr>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具体见本项目投标报名文件第</w:t>
            </w:r>
            <w:r>
              <w:rPr>
                <w:rFonts w:hint="eastAsia" w:ascii="微软雅黑" w:hAnsi="微软雅黑" w:eastAsia="微软雅黑" w:cstheme="majorEastAsia"/>
                <w:color w:val="000000" w:themeColor="text1"/>
                <w:szCs w:val="22"/>
                <w:u w:val="single"/>
                <w14:textFill>
                  <w14:solidFill>
                    <w14:schemeClr w14:val="tx1"/>
                  </w14:solidFill>
                </w14:textFill>
              </w:rPr>
              <w:t>7.4</w:t>
            </w:r>
            <w:r>
              <w:rPr>
                <w:rFonts w:hint="eastAsia" w:ascii="微软雅黑" w:hAnsi="微软雅黑" w:eastAsia="微软雅黑" w:cstheme="majorEastAsia"/>
                <w:color w:val="000000" w:themeColor="text1"/>
                <w:szCs w:val="22"/>
                <w14:textFill>
                  <w14:solidFill>
                    <w14:schemeClr w14:val="tx1"/>
                  </w14:solidFill>
                </w14:textFill>
              </w:rPr>
              <w:t>条</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否决性条款 </w:t>
            </w:r>
          </w:p>
          <w:p>
            <w:pPr>
              <w:ind w:firstLine="442"/>
              <w:rPr>
                <w:b/>
                <w:color w:val="000000" w:themeColor="text1"/>
                <w14:textFill>
                  <w14:solidFill>
                    <w14:schemeClr w14:val="tx1"/>
                  </w14:solidFill>
                </w14:textFill>
              </w:rPr>
            </w:pPr>
            <w:r>
              <w:rPr>
                <w:rFonts w:hint="eastAsia"/>
                <w:b/>
                <w:color w:val="000000" w:themeColor="text1"/>
                <w14:textFill>
                  <w14:solidFill>
                    <w14:schemeClr w14:val="tx1"/>
                  </w14:solidFill>
                </w14:textFill>
              </w:rPr>
              <w:t>7.4.1投标报名申请文件有下列情形之一的，招标人将不予受理:</w:t>
            </w:r>
          </w:p>
          <w:p>
            <w:pPr>
              <w:ind w:firstLine="442"/>
              <w:rPr>
                <w:b/>
                <w:color w:val="000000" w:themeColor="text1"/>
                <w14:textFill>
                  <w14:solidFill>
                    <w14:schemeClr w14:val="tx1"/>
                  </w14:solidFill>
                </w14:textFill>
              </w:rPr>
            </w:pPr>
            <w:r>
              <w:rPr>
                <w:rFonts w:hint="eastAsia"/>
                <w:b/>
                <w:color w:val="000000" w:themeColor="text1"/>
                <w14:textFill>
                  <w14:solidFill>
                    <w14:schemeClr w14:val="tx1"/>
                  </w14:solidFill>
                </w14:textFill>
              </w:rPr>
              <w:t>（1）文件送达时间及地点不符合本投标报名文件规定的；</w:t>
            </w:r>
          </w:p>
          <w:p>
            <w:pPr>
              <w:ind w:firstLine="442"/>
              <w:rPr>
                <w:b/>
                <w:color w:val="000000" w:themeColor="text1"/>
                <w14:textFill>
                  <w14:solidFill>
                    <w14:schemeClr w14:val="tx1"/>
                  </w14:solidFill>
                </w14:textFill>
              </w:rPr>
            </w:pPr>
            <w:r>
              <w:rPr>
                <w:rFonts w:hint="eastAsia"/>
                <w:b/>
                <w:color w:val="000000" w:themeColor="text1"/>
                <w14:textFill>
                  <w14:solidFill>
                    <w14:schemeClr w14:val="tx1"/>
                  </w14:solidFill>
                </w14:textFill>
              </w:rPr>
              <w:t>7.4.2投标报名申请文件有下列情形之一的，投标报名符合性审查不合格：</w:t>
            </w:r>
          </w:p>
          <w:p>
            <w:pPr>
              <w:ind w:firstLine="442"/>
              <w:rPr>
                <w:b/>
                <w:color w:val="000000" w:themeColor="text1"/>
                <w14:textFill>
                  <w14:solidFill>
                    <w14:schemeClr w14:val="tx1"/>
                  </w14:solidFill>
                </w14:textFill>
              </w:rPr>
            </w:pPr>
            <w:r>
              <w:rPr>
                <w:rFonts w:hint="eastAsia"/>
                <w:b/>
                <w:color w:val="000000" w:themeColor="text1"/>
                <w14:textFill>
                  <w14:solidFill>
                    <w14:schemeClr w14:val="tx1"/>
                  </w14:solidFill>
                </w14:textFill>
              </w:rPr>
              <w:t>（1）投标申请人不符合投标报名条件要求的；</w:t>
            </w:r>
          </w:p>
          <w:p>
            <w:pPr>
              <w:ind w:firstLine="442"/>
              <w:rPr>
                <w:b/>
                <w:color w:val="000000" w:themeColor="text1"/>
                <w14:textFill>
                  <w14:solidFill>
                    <w14:schemeClr w14:val="tx1"/>
                  </w14:solidFill>
                </w14:textFill>
              </w:rPr>
            </w:pPr>
            <w:r>
              <w:rPr>
                <w:rFonts w:hint="eastAsia"/>
                <w:b/>
                <w:color w:val="000000" w:themeColor="text1"/>
                <w14:textFill>
                  <w14:solidFill>
                    <w14:schemeClr w14:val="tx1"/>
                  </w14:solidFill>
                </w14:textFill>
              </w:rPr>
              <w:t>（2）相互间有直接控股关系或法定代表人为同一人的两个或两个以上的法人提交报名文件的。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057" w:type="dxa"/>
            <w:vAlign w:val="center"/>
          </w:tcPr>
          <w:p>
            <w:pPr>
              <w:spacing w:line="276" w:lineRule="auto"/>
              <w:ind w:firstLine="0" w:firstLineChars="0"/>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olor w:val="000000" w:themeColor="text1"/>
                <w:szCs w:val="22"/>
                <w14:textFill>
                  <w14:solidFill>
                    <w14:schemeClr w14:val="tx1"/>
                  </w14:solidFill>
                </w14:textFill>
              </w:rPr>
              <w:t>15</w:t>
            </w:r>
          </w:p>
        </w:tc>
        <w:tc>
          <w:tcPr>
            <w:tcW w:w="1800" w:type="dxa"/>
            <w:shd w:val="clear" w:color="auto" w:fill="auto"/>
            <w:vAlign w:val="center"/>
          </w:tcPr>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未中标优秀方案补偿费</w:t>
            </w:r>
          </w:p>
        </w:tc>
        <w:tc>
          <w:tcPr>
            <w:tcW w:w="6750" w:type="dxa"/>
            <w:shd w:val="clear" w:color="auto" w:fill="auto"/>
            <w:vAlign w:val="center"/>
          </w:tcPr>
          <w:p>
            <w:pPr>
              <w:pStyle w:val="4"/>
              <w:numPr>
                <w:ilvl w:val="0"/>
                <w:numId w:val="3"/>
              </w:numPr>
              <w:spacing w:line="276" w:lineRule="auto"/>
              <w:ind w:left="363" w:hanging="267"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bCs/>
                <w:color w:val="000000" w:themeColor="text1"/>
                <w:kern w:val="0"/>
                <w:szCs w:val="21"/>
                <w14:textFill>
                  <w14:solidFill>
                    <w14:schemeClr w14:val="tx1"/>
                  </w14:solidFill>
                </w14:textFill>
              </w:rPr>
              <w:t>中标人将被授予合同，不作补偿；</w:t>
            </w:r>
          </w:p>
          <w:p>
            <w:pPr>
              <w:pStyle w:val="4"/>
              <w:numPr>
                <w:ilvl w:val="0"/>
                <w:numId w:val="3"/>
              </w:numPr>
              <w:spacing w:line="276" w:lineRule="auto"/>
              <w:ind w:left="363" w:hanging="267"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s="宋体"/>
                <w:color w:val="000000" w:themeColor="text1"/>
                <w:szCs w:val="21"/>
                <w14:textFill>
                  <w14:solidFill>
                    <w14:schemeClr w14:val="tx1"/>
                  </w14:solidFill>
                </w14:textFill>
              </w:rPr>
              <w:t>本项目设置</w:t>
            </w:r>
            <w:r>
              <w:rPr>
                <w:rFonts w:hint="eastAsia" w:ascii="微软雅黑" w:hAnsi="微软雅黑" w:eastAsia="微软雅黑"/>
                <w:color w:val="000000" w:themeColor="text1"/>
                <w:szCs w:val="21"/>
                <w14:textFill>
                  <w14:solidFill>
                    <w14:schemeClr w14:val="tx1"/>
                  </w14:solidFill>
                </w14:textFill>
              </w:rPr>
              <w:t>未中标优秀方案</w:t>
            </w:r>
            <w:r>
              <w:rPr>
                <w:rFonts w:hint="eastAsia" w:ascii="微软雅黑" w:hAnsi="微软雅黑" w:eastAsia="微软雅黑" w:cs="宋体"/>
                <w:color w:val="000000" w:themeColor="text1"/>
                <w:szCs w:val="21"/>
                <w14:textFill>
                  <w14:solidFill>
                    <w14:schemeClr w14:val="tx1"/>
                  </w14:solidFill>
                </w14:textFill>
              </w:rPr>
              <w:t>补偿费，</w:t>
            </w:r>
            <w:r>
              <w:rPr>
                <w:rFonts w:hint="eastAsia" w:ascii="微软雅黑" w:hAnsi="微软雅黑" w:eastAsia="微软雅黑" w:cs="宋体"/>
                <w:b/>
                <w:color w:val="000000" w:themeColor="text1"/>
                <w:szCs w:val="21"/>
                <w14:textFill>
                  <w14:solidFill>
                    <w14:schemeClr w14:val="tx1"/>
                  </w14:solidFill>
                </w14:textFill>
              </w:rPr>
              <w:t>共</w:t>
            </w:r>
            <w:r>
              <w:rPr>
                <w:rFonts w:ascii="微软雅黑" w:hAnsi="微软雅黑" w:eastAsia="微软雅黑" w:cs="宋体"/>
                <w:b/>
                <w:color w:val="000000" w:themeColor="text1"/>
                <w:szCs w:val="21"/>
                <w14:textFill>
                  <w14:solidFill>
                    <w14:schemeClr w14:val="tx1"/>
                  </w14:solidFill>
                </w14:textFill>
              </w:rPr>
              <w:t>20</w:t>
            </w:r>
            <w:r>
              <w:rPr>
                <w:rFonts w:hint="eastAsia" w:ascii="微软雅黑" w:hAnsi="微软雅黑" w:eastAsia="微软雅黑" w:cs="宋体"/>
                <w:b/>
                <w:color w:val="000000" w:themeColor="text1"/>
                <w:szCs w:val="21"/>
                <w14:textFill>
                  <w14:solidFill>
                    <w14:schemeClr w14:val="tx1"/>
                  </w14:solidFill>
                </w14:textFill>
              </w:rPr>
              <w:t>万元</w:t>
            </w:r>
            <w:r>
              <w:rPr>
                <w:rFonts w:hint="eastAsia" w:ascii="微软雅黑" w:hAnsi="微软雅黑" w:eastAsia="微软雅黑"/>
                <w:b/>
                <w:color w:val="000000" w:themeColor="text1"/>
                <w:szCs w:val="21"/>
                <w14:textFill>
                  <w14:solidFill>
                    <w14:schemeClr w14:val="tx1"/>
                  </w14:solidFill>
                </w14:textFill>
              </w:rPr>
              <w:t>（含中标人支付税额及未中标人支付税额）。</w:t>
            </w:r>
          </w:p>
          <w:p>
            <w:pPr>
              <w:pStyle w:val="4"/>
              <w:numPr>
                <w:ilvl w:val="0"/>
                <w:numId w:val="3"/>
              </w:numPr>
              <w:spacing w:line="276" w:lineRule="auto"/>
              <w:ind w:left="363" w:hanging="27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进入定标环节的</w:t>
            </w:r>
            <w:r>
              <w:rPr>
                <w:rFonts w:ascii="微软雅黑" w:hAnsi="微软雅黑" w:eastAsia="微软雅黑"/>
                <w:color w:val="000000" w:themeColor="text1"/>
                <w:szCs w:val="21"/>
                <w14:textFill>
                  <w14:solidFill>
                    <w14:schemeClr w14:val="tx1"/>
                  </w14:solidFill>
                </w14:textFill>
              </w:rPr>
              <w:t>3</w:t>
            </w:r>
            <w:r>
              <w:rPr>
                <w:rFonts w:hint="eastAsia" w:ascii="微软雅黑" w:hAnsi="微软雅黑" w:eastAsia="微软雅黑"/>
                <w:color w:val="000000" w:themeColor="text1"/>
                <w:szCs w:val="21"/>
                <w14:textFill>
                  <w14:solidFill>
                    <w14:schemeClr w14:val="tx1"/>
                  </w14:solidFill>
                </w14:textFill>
              </w:rPr>
              <w:t>家单位，除中标单位外，另外</w:t>
            </w:r>
            <w:r>
              <w:rPr>
                <w:rFonts w:ascii="微软雅黑" w:hAnsi="微软雅黑" w:eastAsia="微软雅黑"/>
                <w:color w:val="000000" w:themeColor="text1"/>
                <w:szCs w:val="21"/>
                <w14:textFill>
                  <w14:solidFill>
                    <w14:schemeClr w14:val="tx1"/>
                  </w14:solidFill>
                </w14:textFill>
              </w:rPr>
              <w:t>2</w:t>
            </w:r>
            <w:r>
              <w:rPr>
                <w:rFonts w:hint="eastAsia" w:ascii="微软雅黑" w:hAnsi="微软雅黑" w:eastAsia="微软雅黑"/>
                <w:color w:val="000000" w:themeColor="text1"/>
                <w:szCs w:val="21"/>
                <w14:textFill>
                  <w14:solidFill>
                    <w14:schemeClr w14:val="tx1"/>
                  </w14:solidFill>
                </w14:textFill>
              </w:rPr>
              <w:t>家</w:t>
            </w:r>
            <w:r>
              <w:rPr>
                <w:rFonts w:hint="eastAsia" w:ascii="微软雅黑" w:hAnsi="微软雅黑" w:eastAsia="微软雅黑"/>
                <w:b/>
                <w:color w:val="000000" w:themeColor="text1"/>
                <w:szCs w:val="21"/>
                <w14:textFill>
                  <w14:solidFill>
                    <w14:schemeClr w14:val="tx1"/>
                  </w14:solidFill>
                </w14:textFill>
              </w:rPr>
              <w:t>各</w:t>
            </w:r>
            <w:r>
              <w:rPr>
                <w:rFonts w:ascii="微软雅黑" w:hAnsi="微软雅黑" w:eastAsia="微软雅黑"/>
                <w:b/>
                <w:color w:val="000000" w:themeColor="text1"/>
                <w:szCs w:val="21"/>
                <w14:textFill>
                  <w14:solidFill>
                    <w14:schemeClr w14:val="tx1"/>
                  </w14:solidFill>
                </w14:textFill>
              </w:rPr>
              <w:t>10</w:t>
            </w:r>
            <w:r>
              <w:rPr>
                <w:rFonts w:hint="eastAsia" w:ascii="微软雅黑" w:hAnsi="微软雅黑" w:eastAsia="微软雅黑"/>
                <w:b/>
                <w:color w:val="000000" w:themeColor="text1"/>
                <w:szCs w:val="21"/>
                <w14:textFill>
                  <w14:solidFill>
                    <w14:schemeClr w14:val="tx1"/>
                  </w14:solidFill>
                </w14:textFill>
              </w:rPr>
              <w:t>万元</w:t>
            </w:r>
            <w:r>
              <w:rPr>
                <w:rFonts w:hint="eastAsia" w:ascii="微软雅黑" w:hAnsi="微软雅黑" w:eastAsia="微软雅黑"/>
                <w:color w:val="000000" w:themeColor="text1"/>
                <w:szCs w:val="21"/>
                <w14:textFill>
                  <w14:solidFill>
                    <w14:schemeClr w14:val="tx1"/>
                  </w14:solidFill>
                </w14:textFill>
              </w:rPr>
              <w:t>；</w:t>
            </w:r>
            <w:r>
              <w:rPr>
                <w:rFonts w:hint="eastAsia" w:ascii="微软雅黑" w:hAnsi="微软雅黑" w:eastAsia="微软雅黑"/>
                <w:color w:val="000000" w:themeColor="text1"/>
                <w:kern w:val="0"/>
                <w:szCs w:val="21"/>
                <w14:textFill>
                  <w14:solidFill>
                    <w14:schemeClr w14:val="tx1"/>
                  </w14:solidFill>
                </w14:textFill>
              </w:rPr>
              <w:t>未中标优秀方案补偿费用支付：本次补偿费均以人民币支付，以上费用均含税，获未中标优秀方案补偿费的投标人应提供请款资料，在招标人与中标单位签订合同并支付第一笔设计费（含未中标优秀方案补偿费）后，由中标单位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0" w:hRule="atLeast"/>
        </w:trPr>
        <w:tc>
          <w:tcPr>
            <w:tcW w:w="1057" w:type="dxa"/>
            <w:vAlign w:val="center"/>
          </w:tcPr>
          <w:p>
            <w:pPr>
              <w:spacing w:line="276" w:lineRule="auto"/>
              <w:ind w:firstLine="0" w:firstLineChars="0"/>
              <w:rPr>
                <w:rFonts w:ascii="微软雅黑" w:hAnsi="微软雅黑" w:eastAsia="微软雅黑"/>
                <w:color w:val="000000" w:themeColor="text1"/>
                <w:szCs w:val="22"/>
                <w14:textFill>
                  <w14:solidFill>
                    <w14:schemeClr w14:val="tx1"/>
                  </w14:solidFill>
                </w14:textFill>
              </w:rPr>
            </w:pPr>
            <w:r>
              <w:rPr>
                <w:rFonts w:ascii="微软雅黑" w:hAnsi="微软雅黑" w:eastAsia="微软雅黑"/>
                <w:bCs/>
                <w:color w:val="000000" w:themeColor="text1"/>
                <w:szCs w:val="22"/>
                <w14:textFill>
                  <w14:solidFill>
                    <w14:schemeClr w14:val="tx1"/>
                  </w14:solidFill>
                </w14:textFill>
              </w:rPr>
              <w:t>16</w:t>
            </w:r>
          </w:p>
        </w:tc>
        <w:tc>
          <w:tcPr>
            <w:tcW w:w="1800" w:type="dxa"/>
            <w:vAlign w:val="center"/>
          </w:tcPr>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bCs/>
                <w:color w:val="000000" w:themeColor="text1"/>
                <w:szCs w:val="22"/>
                <w14:textFill>
                  <w14:solidFill>
                    <w14:schemeClr w14:val="tx1"/>
                  </w14:solidFill>
                </w14:textFill>
              </w:rPr>
              <w:t>设计周期要求</w:t>
            </w:r>
          </w:p>
        </w:tc>
        <w:tc>
          <w:tcPr>
            <w:tcW w:w="6750" w:type="dxa"/>
            <w:vAlign w:val="center"/>
          </w:tcPr>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取得中标通知书后</w:t>
            </w:r>
            <w:r>
              <w:rPr>
                <w:rFonts w:hint="eastAsia" w:ascii="微软雅黑" w:hAnsi="微软雅黑" w:eastAsia="微软雅黑" w:cstheme="majorEastAsia"/>
                <w:color w:val="000000" w:themeColor="text1"/>
                <w:szCs w:val="22"/>
                <w:u w:val="single"/>
                <w14:textFill>
                  <w14:solidFill>
                    <w14:schemeClr w14:val="tx1"/>
                  </w14:solidFill>
                </w14:textFill>
              </w:rPr>
              <w:t xml:space="preserve"> 20 </w:t>
            </w:r>
            <w:r>
              <w:rPr>
                <w:rFonts w:hint="eastAsia" w:ascii="微软雅黑" w:hAnsi="微软雅黑" w:eastAsia="微软雅黑" w:cstheme="majorEastAsia"/>
                <w:color w:val="000000" w:themeColor="text1"/>
                <w:szCs w:val="22"/>
                <w14:textFill>
                  <w14:solidFill>
                    <w14:schemeClr w14:val="tx1"/>
                  </w14:solidFill>
                </w14:textFill>
              </w:rPr>
              <w:t>日内完成方案深化及调整，方案深化及调整取得使用方确认后</w:t>
            </w:r>
            <w:r>
              <w:rPr>
                <w:rFonts w:hint="eastAsia" w:ascii="微软雅黑" w:hAnsi="微软雅黑" w:eastAsia="微软雅黑" w:cstheme="majorEastAsia"/>
                <w:color w:val="000000" w:themeColor="text1"/>
                <w:szCs w:val="22"/>
                <w:u w:val="single"/>
                <w14:textFill>
                  <w14:solidFill>
                    <w14:schemeClr w14:val="tx1"/>
                  </w14:solidFill>
                </w14:textFill>
              </w:rPr>
              <w:t xml:space="preserve"> 30 </w:t>
            </w:r>
            <w:r>
              <w:rPr>
                <w:rFonts w:hint="eastAsia" w:ascii="微软雅黑" w:hAnsi="微软雅黑" w:eastAsia="微软雅黑" w:cstheme="majorEastAsia"/>
                <w:color w:val="000000" w:themeColor="text1"/>
                <w:szCs w:val="22"/>
                <w14:textFill>
                  <w14:solidFill>
                    <w14:schemeClr w14:val="tx1"/>
                  </w14:solidFill>
                </w14:textFill>
              </w:rPr>
              <w:t>日内完成专业扩初设计、评审修改工作。本阶段如有分包专项设计内容，设计单位应统筹协调其他专项设计单位。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8" w:hRule="atLeast"/>
        </w:trPr>
        <w:tc>
          <w:tcPr>
            <w:tcW w:w="1057" w:type="dxa"/>
            <w:vAlign w:val="center"/>
          </w:tcPr>
          <w:p>
            <w:pPr>
              <w:spacing w:line="276" w:lineRule="auto"/>
              <w:ind w:firstLine="0" w:firstLineChars="0"/>
              <w:rPr>
                <w:rFonts w:ascii="微软雅黑" w:hAnsi="微软雅黑" w:eastAsia="微软雅黑"/>
                <w:bCs/>
                <w:color w:val="000000" w:themeColor="text1"/>
                <w:szCs w:val="22"/>
                <w14:textFill>
                  <w14:solidFill>
                    <w14:schemeClr w14:val="tx1"/>
                  </w14:solidFill>
                </w14:textFill>
              </w:rPr>
            </w:pPr>
            <w:r>
              <w:rPr>
                <w:rFonts w:ascii="微软雅黑" w:hAnsi="微软雅黑" w:eastAsia="微软雅黑"/>
                <w:bCs/>
                <w:color w:val="000000" w:themeColor="text1"/>
                <w:szCs w:val="22"/>
                <w14:textFill>
                  <w14:solidFill>
                    <w14:schemeClr w14:val="tx1"/>
                  </w14:solidFill>
                </w14:textFill>
              </w:rPr>
              <w:t>17</w:t>
            </w:r>
          </w:p>
        </w:tc>
        <w:tc>
          <w:tcPr>
            <w:tcW w:w="1800" w:type="dxa"/>
            <w:vAlign w:val="center"/>
          </w:tcPr>
          <w:p>
            <w:pPr>
              <w:spacing w:line="276" w:lineRule="auto"/>
              <w:ind w:firstLine="0" w:firstLineChars="0"/>
              <w:rPr>
                <w:rFonts w:ascii="微软雅黑" w:hAnsi="微软雅黑" w:eastAsia="微软雅黑"/>
                <w:bCs/>
                <w:color w:val="000000" w:themeColor="text1"/>
                <w:szCs w:val="22"/>
                <w14:textFill>
                  <w14:solidFill>
                    <w14:schemeClr w14:val="tx1"/>
                  </w14:solidFill>
                </w14:textFill>
              </w:rPr>
            </w:pPr>
            <w:r>
              <w:rPr>
                <w:rFonts w:hint="eastAsia" w:ascii="微软雅黑" w:hAnsi="微软雅黑" w:eastAsia="微软雅黑"/>
                <w:bCs/>
                <w:color w:val="000000" w:themeColor="text1"/>
                <w:szCs w:val="22"/>
                <w14:textFill>
                  <w14:solidFill>
                    <w14:schemeClr w14:val="tx1"/>
                  </w14:solidFill>
                </w14:textFill>
              </w:rPr>
              <w:t>语言</w:t>
            </w:r>
          </w:p>
        </w:tc>
        <w:tc>
          <w:tcPr>
            <w:tcW w:w="6750" w:type="dxa"/>
            <w:vAlign w:val="center"/>
          </w:tcPr>
          <w:p>
            <w:pPr>
              <w:pStyle w:val="12"/>
              <w:tabs>
                <w:tab w:val="left" w:pos="8306"/>
              </w:tabs>
              <w:spacing w:before="25" w:line="276" w:lineRule="auto"/>
              <w:ind w:right="44" w:rightChars="20" w:firstLineChars="0"/>
              <w:rPr>
                <w:rFonts w:ascii="微软雅黑" w:hAnsi="微软雅黑" w:eastAsia="微软雅黑"/>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本工程投标报名的通用语言为中文，如中英文不一致的地方，以中文为准。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057" w:type="dxa"/>
            <w:vAlign w:val="center"/>
          </w:tcPr>
          <w:p>
            <w:pPr>
              <w:spacing w:line="276" w:lineRule="auto"/>
              <w:ind w:firstLine="0" w:firstLineChars="0"/>
              <w:rPr>
                <w:rFonts w:ascii="微软雅黑" w:hAnsi="微软雅黑" w:eastAsia="微软雅黑"/>
                <w:bCs/>
                <w:color w:val="000000" w:themeColor="text1"/>
                <w:szCs w:val="22"/>
                <w14:textFill>
                  <w14:solidFill>
                    <w14:schemeClr w14:val="tx1"/>
                  </w14:solidFill>
                </w14:textFill>
              </w:rPr>
            </w:pPr>
            <w:bookmarkStart w:id="6" w:name="_Hlk38289761"/>
            <w:r>
              <w:rPr>
                <w:rFonts w:hint="eastAsia" w:ascii="微软雅黑" w:hAnsi="微软雅黑" w:eastAsia="微软雅黑"/>
                <w:bCs/>
                <w:color w:val="000000" w:themeColor="text1"/>
                <w:szCs w:val="22"/>
                <w14:textFill>
                  <w14:solidFill>
                    <w14:schemeClr w14:val="tx1"/>
                  </w14:solidFill>
                </w14:textFill>
              </w:rPr>
              <w:t>18</w:t>
            </w:r>
          </w:p>
        </w:tc>
        <w:tc>
          <w:tcPr>
            <w:tcW w:w="1800" w:type="dxa"/>
            <w:vAlign w:val="center"/>
          </w:tcPr>
          <w:p>
            <w:pPr>
              <w:spacing w:line="276" w:lineRule="auto"/>
              <w:ind w:firstLine="0" w:firstLineChars="0"/>
              <w:rPr>
                <w:rFonts w:ascii="微软雅黑" w:hAnsi="微软雅黑" w:eastAsia="微软雅黑"/>
                <w:bCs/>
                <w:color w:val="000000" w:themeColor="text1"/>
                <w:szCs w:val="22"/>
                <w14:textFill>
                  <w14:solidFill>
                    <w14:schemeClr w14:val="tx1"/>
                  </w14:solidFill>
                </w14:textFill>
              </w:rPr>
            </w:pPr>
            <w:bookmarkStart w:id="7" w:name="_Hlk38289948"/>
            <w:r>
              <w:rPr>
                <w:rFonts w:hint="eastAsia" w:ascii="微软雅黑" w:hAnsi="微软雅黑" w:eastAsia="微软雅黑"/>
                <w:bCs/>
                <w:color w:val="000000" w:themeColor="text1"/>
                <w:szCs w:val="22"/>
                <w14:textFill>
                  <w14:solidFill>
                    <w14:schemeClr w14:val="tx1"/>
                  </w14:solidFill>
                </w14:textFill>
              </w:rPr>
              <w:t>其他特殊条款</w:t>
            </w:r>
            <w:bookmarkEnd w:id="7"/>
          </w:p>
        </w:tc>
        <w:tc>
          <w:tcPr>
            <w:tcW w:w="6750" w:type="dxa"/>
            <w:vAlign w:val="center"/>
          </w:tcPr>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依据深圳市住房和建设局深建规〔2018〕3号文《深圳市住房和建设局关于明确建设工程招标相关事宜的通知》 本项目中标单位可参与下一阶段的展陈EPC投标。</w:t>
            </w:r>
          </w:p>
        </w:tc>
      </w:tr>
      <w:bookmarkEnd w:id="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trPr>
        <w:tc>
          <w:tcPr>
            <w:tcW w:w="1057" w:type="dxa"/>
            <w:vAlign w:val="center"/>
          </w:tcPr>
          <w:p>
            <w:pPr>
              <w:spacing w:line="276" w:lineRule="auto"/>
              <w:ind w:firstLine="0" w:firstLineChars="0"/>
              <w:rPr>
                <w:rFonts w:ascii="微软雅黑" w:hAnsi="微软雅黑" w:eastAsia="微软雅黑"/>
                <w:bCs/>
                <w:color w:val="000000" w:themeColor="text1"/>
                <w:szCs w:val="22"/>
                <w14:textFill>
                  <w14:solidFill>
                    <w14:schemeClr w14:val="tx1"/>
                  </w14:solidFill>
                </w14:textFill>
              </w:rPr>
            </w:pPr>
            <w:r>
              <w:rPr>
                <w:rFonts w:hint="eastAsia" w:ascii="微软雅黑" w:hAnsi="微软雅黑" w:eastAsia="微软雅黑"/>
                <w:bCs/>
                <w:color w:val="000000" w:themeColor="text1"/>
                <w:szCs w:val="22"/>
                <w14:textFill>
                  <w14:solidFill>
                    <w14:schemeClr w14:val="tx1"/>
                  </w14:solidFill>
                </w14:textFill>
              </w:rPr>
              <w:t>19</w:t>
            </w:r>
          </w:p>
        </w:tc>
        <w:tc>
          <w:tcPr>
            <w:tcW w:w="1800" w:type="dxa"/>
            <w:vAlign w:val="center"/>
          </w:tcPr>
          <w:p>
            <w:pPr>
              <w:spacing w:line="276" w:lineRule="auto"/>
              <w:ind w:firstLine="0" w:firstLineChars="0"/>
              <w:rPr>
                <w:rFonts w:ascii="微软雅黑" w:hAnsi="微软雅黑" w:eastAsia="微软雅黑"/>
                <w:bCs/>
                <w:color w:val="000000" w:themeColor="text1"/>
                <w:szCs w:val="22"/>
                <w14:textFill>
                  <w14:solidFill>
                    <w14:schemeClr w14:val="tx1"/>
                  </w14:solidFill>
                </w14:textFill>
              </w:rPr>
            </w:pPr>
            <w:r>
              <w:rPr>
                <w:rFonts w:hint="eastAsia" w:ascii="微软雅黑" w:hAnsi="微软雅黑" w:eastAsia="微软雅黑" w:cstheme="majorEastAsia"/>
                <w:bCs/>
                <w:color w:val="000000" w:themeColor="text1"/>
                <w:szCs w:val="22"/>
                <w14:textFill>
                  <w14:solidFill>
                    <w14:schemeClr w14:val="tx1"/>
                  </w14:solidFill>
                </w14:textFill>
              </w:rPr>
              <w:t>招标联系电话</w:t>
            </w:r>
          </w:p>
        </w:tc>
        <w:tc>
          <w:tcPr>
            <w:tcW w:w="6750" w:type="dxa"/>
            <w:vAlign w:val="center"/>
          </w:tcPr>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有关项目情况咨询  贾工：0755-881347</w:t>
            </w:r>
            <w:r>
              <w:rPr>
                <w:rFonts w:ascii="微软雅黑" w:hAnsi="微软雅黑" w:eastAsia="微软雅黑" w:cstheme="majorEastAsia"/>
                <w:color w:val="000000" w:themeColor="text1"/>
                <w:szCs w:val="22"/>
                <w14:textFill>
                  <w14:solidFill>
                    <w14:schemeClr w14:val="tx1"/>
                  </w14:solidFill>
                </w14:textFill>
              </w:rPr>
              <w:t>49</w:t>
            </w:r>
          </w:p>
          <w:p>
            <w:pPr>
              <w:spacing w:line="276" w:lineRule="auto"/>
              <w:ind w:firstLine="0" w:firstLineChars="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有关报名文件编制、报名程序方面咨询   吴工：0755-</w:t>
            </w:r>
            <w:r>
              <w:rPr>
                <w:color w:val="000000" w:themeColor="text1"/>
                <w14:textFill>
                  <w14:solidFill>
                    <w14:schemeClr w14:val="tx1"/>
                  </w14:solidFill>
                </w14:textFill>
              </w:rPr>
              <w:t xml:space="preserve"> </w:t>
            </w:r>
            <w:r>
              <w:rPr>
                <w:rFonts w:ascii="微软雅黑" w:hAnsi="微软雅黑" w:eastAsia="微软雅黑" w:cstheme="majorEastAsia"/>
                <w:color w:val="000000" w:themeColor="text1"/>
                <w:szCs w:val="22"/>
                <w14:textFill>
                  <w14:solidFill>
                    <w14:schemeClr w14:val="tx1"/>
                  </w14:solidFill>
                </w14:textFill>
              </w:rPr>
              <w:t>88134894</w:t>
            </w:r>
          </w:p>
        </w:tc>
      </w:tr>
    </w:tbl>
    <w:p>
      <w:pPr>
        <w:ind w:firstLine="0" w:firstLineChars="0"/>
        <w:rPr>
          <w:color w:val="000000" w:themeColor="text1"/>
          <w14:textFill>
            <w14:solidFill>
              <w14:schemeClr w14:val="tx1"/>
            </w14:solidFill>
          </w14:textFill>
        </w:rPr>
      </w:pPr>
    </w:p>
    <w:p>
      <w:pPr>
        <w:widowControl/>
        <w:spacing w:line="240" w:lineRule="auto"/>
        <w:ind w:firstLine="0" w:firstLineChars="0"/>
        <w:jc w:val="left"/>
        <w:rPr>
          <w:rFonts w:ascii="微软雅黑" w:hAnsi="微软雅黑" w:eastAsia="微软雅黑"/>
          <w:b/>
          <w:color w:val="000000" w:themeColor="text1"/>
          <w:sz w:val="28"/>
          <w14:textFill>
            <w14:solidFill>
              <w14:schemeClr w14:val="tx1"/>
            </w14:solidFill>
          </w14:textFill>
        </w:rPr>
      </w:pPr>
      <w:bookmarkStart w:id="8" w:name="_Toc36717949"/>
      <w:bookmarkStart w:id="9" w:name="_Toc523930007"/>
      <w:r>
        <w:rPr>
          <w:color w:val="000000" w:themeColor="text1"/>
          <w14:textFill>
            <w14:solidFill>
              <w14:schemeClr w14:val="tx1"/>
            </w14:solidFill>
          </w14:textFill>
        </w:rPr>
        <w:br w:type="page"/>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组织机构</w:t>
      </w:r>
      <w:bookmarkEnd w:id="8"/>
      <w:r>
        <w:rPr>
          <w:rFonts w:hint="eastAsia"/>
          <w:color w:val="000000" w:themeColor="text1"/>
          <w14:textFill>
            <w14:solidFill>
              <w14:schemeClr w14:val="tx1"/>
            </w14:solidFill>
          </w14:textFill>
        </w:rPr>
        <w:t xml:space="preserve"> </w:t>
      </w:r>
    </w:p>
    <w:p>
      <w:pPr>
        <w:ind w:firstLine="442"/>
        <w:rPr>
          <w:b/>
          <w:color w:val="000000" w:themeColor="text1"/>
          <w14:textFill>
            <w14:solidFill>
              <w14:schemeClr w14:val="tx1"/>
            </w14:solidFill>
          </w14:textFill>
        </w:rPr>
      </w:pPr>
      <w:r>
        <w:rPr>
          <w:rFonts w:hint="eastAsia"/>
          <w:b/>
          <w:color w:val="000000" w:themeColor="text1"/>
          <w14:textFill>
            <w14:solidFill>
              <w14:schemeClr w14:val="tx1"/>
            </w14:solidFill>
          </w14:textFill>
        </w:rPr>
        <w:t>招标人</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深圳市建筑工务署工程设计管理中心</w:t>
      </w:r>
    </w:p>
    <w:p>
      <w:pPr>
        <w:ind w:firstLine="442"/>
        <w:rPr>
          <w:b/>
          <w:color w:val="000000" w:themeColor="text1"/>
          <w14:textFill>
            <w14:solidFill>
              <w14:schemeClr w14:val="tx1"/>
            </w14:solidFill>
          </w14:textFill>
        </w:rPr>
      </w:pPr>
      <w:r>
        <w:rPr>
          <w:rFonts w:hint="eastAsia"/>
          <w:b/>
          <w:color w:val="000000" w:themeColor="text1"/>
          <w14:textFill>
            <w14:solidFill>
              <w14:schemeClr w14:val="tx1"/>
            </w14:solidFill>
          </w14:textFill>
        </w:rPr>
        <w:t>招标公告发布平台</w:t>
      </w:r>
    </w:p>
    <w:p>
      <w:pPr>
        <w:ind w:firstLine="44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深圳建设工程交易服务网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"http://zjj.sz.gov.cn/jsjy/jyxx/zbgg/" </w:instrText>
      </w:r>
      <w:r>
        <w:rPr>
          <w:color w:val="000000" w:themeColor="text1"/>
          <w14:textFill>
            <w14:solidFill>
              <w14:schemeClr w14:val="tx1"/>
            </w14:solidFill>
          </w14:textFill>
        </w:rPr>
        <w:fldChar w:fldCharType="separate"/>
      </w:r>
      <w:r>
        <w:rPr>
          <w:rStyle w:val="34"/>
          <w:color w:val="000000" w:themeColor="text1"/>
          <w14:textFill>
            <w14:solidFill>
              <w14:schemeClr w14:val="tx1"/>
            </w14:solidFill>
          </w14:textFill>
        </w:rPr>
        <w:t>http://zjj.sz.gov.cn/jsjy/jyxx/zbgg/</w:t>
      </w:r>
      <w:r>
        <w:rPr>
          <w:rStyle w:val="34"/>
          <w:color w:val="000000" w:themeColor="text1"/>
          <w14:textFill>
            <w14:solidFill>
              <w14:schemeClr w14:val="tx1"/>
            </w14:solidFill>
          </w14:textFill>
        </w:rPr>
        <w:fldChar w:fldCharType="end"/>
      </w:r>
    </w:p>
    <w:p>
      <w:pPr>
        <w:ind w:firstLine="442"/>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咨询邮箱 </w:t>
      </w:r>
    </w:p>
    <w:p>
      <w:pPr>
        <w:ind w:firstLine="440"/>
        <w:rPr>
          <w:color w:val="000000" w:themeColor="text1"/>
          <w14:textFill>
            <w14:solidFill>
              <w14:schemeClr w14:val="tx1"/>
            </w14:solidFill>
          </w14:textFill>
        </w:rPr>
      </w:pPr>
      <w:r>
        <w:fldChar w:fldCharType="begin"/>
      </w:r>
      <w:r>
        <w:instrText xml:space="preserve"> HYPERLINK "mailto:sng2020@yeah.net" </w:instrText>
      </w:r>
      <w:r>
        <w:fldChar w:fldCharType="separate"/>
      </w:r>
      <w:r>
        <w:rPr>
          <w:rStyle w:val="34"/>
          <w:color w:val="000000" w:themeColor="text1"/>
          <w14:textFill>
            <w14:solidFill>
              <w14:schemeClr w14:val="tx1"/>
            </w14:solidFill>
          </w14:textFill>
        </w:rPr>
        <w:t>sng2020@yeah.net</w:t>
      </w:r>
      <w:r>
        <w:rPr>
          <w:rStyle w:val="34"/>
          <w:color w:val="000000" w:themeColor="text1"/>
          <w14:textFill>
            <w14:solidFill>
              <w14:schemeClr w14:val="tx1"/>
            </w14:solidFill>
          </w14:textFill>
        </w:rPr>
        <w:fldChar w:fldCharType="end"/>
      </w:r>
    </w:p>
    <w:p>
      <w:pPr>
        <w:ind w:firstLine="442"/>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咨询电话 </w:t>
      </w:r>
    </w:p>
    <w:p>
      <w:pPr>
        <w:spacing w:line="276" w:lineRule="auto"/>
        <w:ind w:firstLine="440"/>
        <w:rPr>
          <w:rFonts w:ascii="微软雅黑" w:hAnsi="微软雅黑" w:eastAsia="微软雅黑" w:cstheme="majorEastAsia"/>
          <w:color w:val="000000" w:themeColor="text1"/>
          <w:szCs w:val="22"/>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有关项目情况咨询  贾工：0755-881347</w:t>
      </w:r>
      <w:r>
        <w:rPr>
          <w:rFonts w:ascii="微软雅黑" w:hAnsi="微软雅黑" w:eastAsia="微软雅黑" w:cstheme="majorEastAsia"/>
          <w:color w:val="000000" w:themeColor="text1"/>
          <w:szCs w:val="22"/>
          <w14:textFill>
            <w14:solidFill>
              <w14:schemeClr w14:val="tx1"/>
            </w14:solidFill>
          </w14:textFill>
        </w:rPr>
        <w:t>49</w:t>
      </w:r>
      <w:r>
        <w:rPr>
          <w:rFonts w:hint="eastAsia"/>
          <w:color w:val="000000" w:themeColor="text1"/>
          <w14:textFill>
            <w14:solidFill>
              <w14:schemeClr w14:val="tx1"/>
            </w14:solidFill>
          </w14:textFill>
        </w:rPr>
        <w:t>（北京时间周一至周五9:00-12:00，14:00-18:00）</w:t>
      </w:r>
    </w:p>
    <w:p>
      <w:pPr>
        <w:ind w:firstLine="440"/>
        <w:rPr>
          <w:color w:val="000000" w:themeColor="text1"/>
          <w14:textFill>
            <w14:solidFill>
              <w14:schemeClr w14:val="tx1"/>
            </w14:solidFill>
          </w14:textFill>
        </w:rPr>
      </w:pPr>
      <w:r>
        <w:rPr>
          <w:rFonts w:hint="eastAsia" w:ascii="微软雅黑" w:hAnsi="微软雅黑" w:eastAsia="微软雅黑" w:cstheme="majorEastAsia"/>
          <w:color w:val="000000" w:themeColor="text1"/>
          <w:szCs w:val="22"/>
          <w14:textFill>
            <w14:solidFill>
              <w14:schemeClr w14:val="tx1"/>
            </w14:solidFill>
          </w14:textFill>
        </w:rPr>
        <w:t>有关报名文件编制、报名程序方面咨询   吴工</w:t>
      </w:r>
      <w:r>
        <w:rPr>
          <w:rFonts w:ascii="微软雅黑" w:hAnsi="微软雅黑" w:eastAsia="微软雅黑" w:cstheme="majorEastAsia"/>
          <w:color w:val="000000" w:themeColor="text1"/>
          <w:szCs w:val="22"/>
          <w14:textFill>
            <w14:solidFill>
              <w14:schemeClr w14:val="tx1"/>
            </w14:solidFill>
          </w14:textFill>
        </w:rPr>
        <w:t xml:space="preserve">: </w:t>
      </w:r>
      <w:r>
        <w:rPr>
          <w:rFonts w:hint="eastAsia" w:ascii="微软雅黑" w:hAnsi="微软雅黑" w:eastAsia="微软雅黑" w:cstheme="majorEastAsia"/>
          <w:color w:val="000000" w:themeColor="text1"/>
          <w:szCs w:val="22"/>
          <w14:textFill>
            <w14:solidFill>
              <w14:schemeClr w14:val="tx1"/>
            </w14:solidFill>
          </w14:textFill>
        </w:rPr>
        <w:t>0755-</w:t>
      </w:r>
      <w:r>
        <w:rPr>
          <w:color w:val="000000" w:themeColor="text1"/>
          <w14:textFill>
            <w14:solidFill>
              <w14:schemeClr w14:val="tx1"/>
            </w14:solidFill>
          </w14:textFill>
        </w:rPr>
        <w:t xml:space="preserve"> </w:t>
      </w:r>
      <w:r>
        <w:rPr>
          <w:rFonts w:ascii="微软雅黑" w:hAnsi="微软雅黑" w:eastAsia="微软雅黑" w:cstheme="majorEastAsia"/>
          <w:color w:val="000000" w:themeColor="text1"/>
          <w:szCs w:val="22"/>
          <w14:textFill>
            <w14:solidFill>
              <w14:schemeClr w14:val="tx1"/>
            </w14:solidFill>
          </w14:textFill>
        </w:rPr>
        <w:t>88134894</w:t>
      </w:r>
      <w:r>
        <w:rPr>
          <w:rFonts w:hint="eastAsia" w:ascii="微软雅黑" w:hAnsi="微软雅黑" w:eastAsia="微软雅黑" w:cstheme="majorEastAsia"/>
          <w:color w:val="000000" w:themeColor="text1"/>
          <w:szCs w:val="22"/>
          <w14:textFill>
            <w14:solidFill>
              <w14:schemeClr w14:val="tx1"/>
            </w14:solidFill>
          </w14:textFill>
        </w:rPr>
        <w:t>，</w:t>
      </w:r>
      <w:r>
        <w:rPr>
          <w:rFonts w:hint="eastAsia"/>
          <w:color w:val="000000" w:themeColor="text1"/>
          <w14:textFill>
            <w14:solidFill>
              <w14:schemeClr w14:val="tx1"/>
            </w14:solidFill>
          </w14:textFill>
        </w:rPr>
        <w:t>（北京时间周一至周五9:00-12:00，14:00-18:00）</w:t>
      </w:r>
    </w:p>
    <w:p>
      <w:pPr>
        <w:spacing w:after="62"/>
        <w:ind w:firstLine="442"/>
        <w:rPr>
          <w:b/>
          <w:color w:val="000000" w:themeColor="text1"/>
          <w14:textFill>
            <w14:solidFill>
              <w14:schemeClr w14:val="tx1"/>
            </w14:solidFill>
          </w14:textFill>
        </w:rPr>
      </w:pPr>
      <w:r>
        <w:rPr>
          <w:rFonts w:hint="eastAsia"/>
          <w:b/>
          <w:color w:val="000000" w:themeColor="text1"/>
          <w14:textFill>
            <w14:solidFill>
              <w14:schemeClr w14:val="tx1"/>
            </w14:solidFill>
          </w14:textFill>
        </w:rPr>
        <w:t>特别提示：</w:t>
      </w:r>
    </w:p>
    <w:p>
      <w:pPr>
        <w:spacing w:after="62"/>
        <w:ind w:firstLine="442"/>
        <w:rPr>
          <w:b/>
          <w:color w:val="000000" w:themeColor="text1"/>
          <w14:textFill>
            <w14:solidFill>
              <w14:schemeClr w14:val="tx1"/>
            </w14:solidFill>
          </w14:textFill>
        </w:rPr>
      </w:pPr>
      <w:r>
        <w:rPr>
          <w:rFonts w:hint="eastAsia"/>
          <w:b/>
          <w:color w:val="000000" w:themeColor="text1"/>
          <w14:textFill>
            <w14:solidFill>
              <w14:schemeClr w14:val="tx1"/>
            </w14:solidFill>
          </w14:textFill>
        </w:rPr>
        <w:t>根据深圳市建设行政主管部门要求，资格审查结果公示前所有报名单位均需办理企业信息登记，办理企业信息登记时，录入单位名称应与营业执照名称一致，包括大小写。请各投标人无条件配合。</w:t>
      </w:r>
    </w:p>
    <w:p>
      <w:pPr>
        <w:spacing w:after="62"/>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深圳建设工程交易服务中心 </w:t>
      </w:r>
    </w:p>
    <w:p>
      <w:pPr>
        <w:spacing w:after="62"/>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网上办理地址：</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"https://www.szjsjy.com.cn:8001/jy-toubiao/" </w:instrText>
      </w:r>
      <w:r>
        <w:rPr>
          <w:color w:val="000000" w:themeColor="text1"/>
          <w14:textFill>
            <w14:solidFill>
              <w14:schemeClr w14:val="tx1"/>
            </w14:solidFill>
          </w14:textFill>
        </w:rPr>
        <w:fldChar w:fldCharType="separate"/>
      </w:r>
      <w:r>
        <w:rPr>
          <w:rStyle w:val="34"/>
          <w:color w:val="000000" w:themeColor="text1"/>
          <w14:textFill>
            <w14:solidFill>
              <w14:schemeClr w14:val="tx1"/>
            </w14:solidFill>
          </w14:textFill>
        </w:rPr>
        <w:t>https://www.szjsjy.com.cn:8001/jy-toubiao/</w:t>
      </w:r>
      <w:r>
        <w:rPr>
          <w:rStyle w:val="34"/>
          <w:color w:val="000000" w:themeColor="text1"/>
          <w14:textFill>
            <w14:solidFill>
              <w14:schemeClr w14:val="tx1"/>
            </w14:solidFill>
          </w14:textFill>
        </w:rPr>
        <w:fldChar w:fldCharType="end"/>
      </w:r>
    </w:p>
    <w:p>
      <w:pPr>
        <w:spacing w:after="62"/>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咨询电话：+86-0755-83785155; +86-0755-83787822</w:t>
      </w:r>
    </w:p>
    <w:p>
      <w:pPr>
        <w:spacing w:after="62"/>
        <w:ind w:firstLine="44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019675" cy="31235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19675" cy="3123755"/>
                    </a:xfrm>
                    <a:prstGeom prst="rect">
                      <a:avLst/>
                    </a:prstGeom>
                    <a:noFill/>
                    <a:ln>
                      <a:noFill/>
                    </a:ln>
                  </pic:spPr>
                </pic:pic>
              </a:graphicData>
            </a:graphic>
          </wp:inline>
        </w:drawing>
      </w:r>
    </w:p>
    <w:p>
      <w:pPr>
        <w:spacing w:after="62"/>
        <w:ind w:firstLine="440"/>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743450" cy="35445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47398" cy="3548143"/>
                    </a:xfrm>
                    <a:prstGeom prst="rect">
                      <a:avLst/>
                    </a:prstGeom>
                    <a:noFill/>
                    <a:ln>
                      <a:noFill/>
                    </a:ln>
                  </pic:spPr>
                </pic:pic>
              </a:graphicData>
            </a:graphic>
          </wp:inline>
        </w:drawing>
      </w:r>
      <w:r>
        <w:rPr>
          <w:color w:val="000000" w:themeColor="text1"/>
          <w14:textFill>
            <w14:solidFill>
              <w14:schemeClr w14:val="tx1"/>
            </w14:solidFill>
          </w14:textFill>
        </w:rPr>
        <w:br w:type="page"/>
      </w:r>
    </w:p>
    <w:bookmarkEnd w:id="9"/>
    <w:p>
      <w:pPr>
        <w:pStyle w:val="3"/>
        <w:numPr>
          <w:ilvl w:val="0"/>
          <w:numId w:val="0"/>
        </w:numPr>
        <w:ind w:left="426" w:leftChars="0"/>
        <w:rPr>
          <w:rFonts w:hint="eastAsia"/>
          <w:color w:val="000000" w:themeColor="text1"/>
          <w14:textFill>
            <w14:solidFill>
              <w14:schemeClr w14:val="tx1"/>
            </w14:solidFill>
          </w14:textFill>
        </w:rPr>
      </w:pPr>
      <w:bookmarkStart w:id="10" w:name="_Toc36717950"/>
      <w:bookmarkStart w:id="11" w:name="_Toc36717951"/>
      <w:bookmarkStart w:id="12" w:name="_Hlk38885631"/>
      <w:r>
        <w:rPr>
          <w:rFonts w:hint="eastAsia"/>
          <w:color w:val="000000" w:themeColor="text1"/>
          <w:lang w:eastAsia="zh-CN"/>
          <w14:textFill>
            <w14:solidFill>
              <w14:schemeClr w14:val="tx1"/>
            </w14:solidFill>
          </w14:textFill>
        </w:rPr>
        <w:t>二、</w:t>
      </w:r>
      <w:r>
        <w:rPr>
          <w:rFonts w:hint="eastAsia"/>
          <w:color w:val="000000" w:themeColor="text1"/>
          <w14:textFill>
            <w14:solidFill>
              <w14:schemeClr w14:val="tx1"/>
            </w14:solidFill>
          </w14:textFill>
        </w:rPr>
        <w:t>项目概况</w:t>
      </w:r>
      <w:bookmarkEnd w:id="10"/>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项目</w:t>
      </w:r>
      <w:bookmarkEnd w:id="11"/>
      <w:r>
        <w:rPr>
          <w:rFonts w:hint="eastAsia"/>
          <w:color w:val="000000" w:themeColor="text1"/>
          <w14:textFill>
            <w14:solidFill>
              <w14:schemeClr w14:val="tx1"/>
            </w14:solidFill>
          </w14:textFill>
        </w:rPr>
        <w:t>背景</w:t>
      </w:r>
    </w:p>
    <w:p>
      <w:pPr>
        <w:pStyle w:val="5"/>
        <w:ind w:firstLine="550" w:firstLineChars="250"/>
        <w:rPr>
          <w:rFonts w:eastAsia="宋体" w:asciiTheme="minorHAnsi" w:hAnsiTheme="minorHAnsi"/>
          <w:b w:val="0"/>
          <w:bCs w:val="0"/>
          <w:color w:val="000000" w:themeColor="text1"/>
          <w:szCs w:val="24"/>
          <w14:textFill>
            <w14:solidFill>
              <w14:schemeClr w14:val="tx1"/>
            </w14:solidFill>
          </w14:textFill>
        </w:rPr>
      </w:pPr>
      <w:bookmarkStart w:id="13" w:name="_Toc36717952"/>
      <w:r>
        <w:rPr>
          <w:rFonts w:hint="eastAsia" w:eastAsia="宋体" w:asciiTheme="minorHAnsi" w:hAnsiTheme="minorHAnsi"/>
          <w:b w:val="0"/>
          <w:bCs w:val="0"/>
          <w:color w:val="000000" w:themeColor="text1"/>
          <w:szCs w:val="24"/>
          <w14:textFill>
            <w14:solidFill>
              <w14:schemeClr w14:val="tx1"/>
            </w14:solidFill>
          </w14:textFill>
        </w:rPr>
        <w:t>深圳市少年宫（深圳市少儿科技馆）（以下简称“少年宫”）落成于2004年，是共青团深圳市委员会下属公益性事业单位，是一个集合传统少年宫、中型科技馆和剧场影院等功能为一体的综合型、科技型、多功能少年宫，。</w:t>
      </w:r>
      <w:r>
        <w:rPr>
          <w:rFonts w:hint="eastAsia"/>
          <w:color w:val="000000" w:themeColor="text1"/>
          <w:sz w:val="24"/>
          <w14:textFill>
            <w14:solidFill>
              <w14:schemeClr w14:val="tx1"/>
            </w14:solidFill>
          </w14:textFill>
        </w:rPr>
        <w:t>本项目拟</w:t>
      </w:r>
      <w:r>
        <w:rPr>
          <w:color w:val="000000" w:themeColor="text1"/>
          <w:sz w:val="24"/>
          <w14:textFill>
            <w14:solidFill>
              <w14:schemeClr w14:val="tx1"/>
            </w14:solidFill>
          </w14:textFill>
        </w:rPr>
        <w:t>对</w:t>
      </w:r>
      <w:r>
        <w:rPr>
          <w:rFonts w:hint="eastAsia"/>
          <w:color w:val="000000" w:themeColor="text1"/>
          <w:sz w:val="24"/>
          <w14:textFill>
            <w14:solidFill>
              <w14:schemeClr w14:val="tx1"/>
            </w14:solidFill>
          </w14:textFill>
        </w:rPr>
        <w:t>现有</w:t>
      </w:r>
      <w:r>
        <w:rPr>
          <w:color w:val="000000" w:themeColor="text1"/>
          <w:sz w:val="24"/>
          <w14:textFill>
            <w14:solidFill>
              <w14:schemeClr w14:val="tx1"/>
            </w14:solidFill>
          </w14:textFill>
        </w:rPr>
        <w:t>展厅进行</w:t>
      </w:r>
      <w:r>
        <w:rPr>
          <w:rFonts w:hint="eastAsia"/>
          <w:color w:val="000000" w:themeColor="text1"/>
          <w:sz w:val="24"/>
          <w14:textFill>
            <w14:solidFill>
              <w14:schemeClr w14:val="tx1"/>
            </w14:solidFill>
          </w14:textFill>
        </w:rPr>
        <w:t>更新</w:t>
      </w:r>
      <w:r>
        <w:rPr>
          <w:color w:val="000000" w:themeColor="text1"/>
          <w:sz w:val="24"/>
          <w14:textFill>
            <w14:solidFill>
              <w14:schemeClr w14:val="tx1"/>
            </w14:solidFill>
          </w14:textFill>
        </w:rPr>
        <w:t>改造，全面更换展厅主题、展品展项及特效装饰，同时优化展厅空间布局。</w:t>
      </w:r>
      <w:r>
        <w:rPr>
          <w:rFonts w:hint="eastAsia"/>
          <w:color w:val="000000" w:themeColor="text1"/>
          <w:sz w:val="24"/>
          <w14:textFill>
            <w14:solidFill>
              <w14:schemeClr w14:val="tx1"/>
            </w14:solidFill>
          </w14:textFill>
        </w:rPr>
        <w:t>本项目展陈工程投资额暂估1.8亿元，资金来源为政府财政资金，最终投资以政府相关批复为准。</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 </w:t>
      </w:r>
      <w:bookmarkStart w:id="14" w:name="_Toc523930008"/>
      <w:r>
        <w:rPr>
          <w:color w:val="000000" w:themeColor="text1"/>
          <w14:textFill>
            <w14:solidFill>
              <w14:schemeClr w14:val="tx1"/>
            </w14:solidFill>
          </w14:textFill>
        </w:rPr>
        <w:t>项目</w:t>
      </w:r>
      <w:bookmarkEnd w:id="14"/>
      <w:r>
        <w:rPr>
          <w:rFonts w:hint="eastAsia"/>
          <w:color w:val="000000" w:themeColor="text1"/>
          <w14:textFill>
            <w14:solidFill>
              <w14:schemeClr w14:val="tx1"/>
            </w14:solidFill>
          </w14:textFill>
        </w:rPr>
        <w:t>区位及范围</w:t>
      </w:r>
      <w:bookmarkEnd w:id="13"/>
      <w:r>
        <w:rPr>
          <w:rFonts w:hint="eastAsia"/>
          <w:color w:val="000000" w:themeColor="text1"/>
          <w14:textFill>
            <w14:solidFill>
              <w14:schemeClr w14:val="tx1"/>
            </w14:solidFill>
          </w14:textFill>
        </w:rPr>
        <w:t xml:space="preserve"> </w:t>
      </w:r>
    </w:p>
    <w:p>
      <w:pPr>
        <w:ind w:firstLine="44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3111500</wp:posOffset>
                </wp:positionH>
                <wp:positionV relativeFrom="paragraph">
                  <wp:posOffset>1784985</wp:posOffset>
                </wp:positionV>
                <wp:extent cx="1456055" cy="435610"/>
                <wp:effectExtent l="0" t="0" r="0" b="78740"/>
                <wp:wrapNone/>
                <wp:docPr id="7" name="矩形 7"/>
                <wp:cNvGraphicFramePr/>
                <a:graphic xmlns:a="http://schemas.openxmlformats.org/drawingml/2006/main">
                  <a:graphicData uri="http://schemas.microsoft.com/office/word/2010/wordprocessingShape">
                    <wps:wsp>
                      <wps:cNvSpPr/>
                      <wps:spPr>
                        <a:xfrm>
                          <a:off x="0" y="0"/>
                          <a:ext cx="1456055" cy="435610"/>
                        </a:xfrm>
                        <a:prstGeom prst="rect">
                          <a:avLst/>
                        </a:prstGeom>
                        <a:noFill/>
                        <a:l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5pt;margin-top:140.55pt;height:34.3pt;width:114.65pt;z-index:251662336;v-text-anchor:middle;mso-width-relative:page;mso-height-relative:page;" filled="f" stroked="f" coordsize="21600,21600" o:gfxdata="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gfg8qNgAAAALAQAADwAAAAAAAAABACAA&#10;AAAiAAAAZHJzL2Rvd25yZXYueG1sUEsBAhQAFAAAAAgAh07iQDFiDTl/AgAA3gQAAA4AAAAAAAAA&#10;AQAgAAAAJwEAAGRycy9lMm9Eb2MueG1sUEsFBgAAAAAGAAYAWQEAABgGAAAAAA==&#10;">
                <v:fill on="f" focussize="0,0"/>
                <v:stroke on="f" weight="2pt"/>
                <v:imagedata o:title=""/>
                <o:lock v:ext="edit" aspectratio="f"/>
                <v:shadow on="t" color="#FFFFFF [3212]" offset="0pt,4pt" origin="0f,0f" matrix="65536f,0f,0f,65536f"/>
                <v:textbox>
                  <w:txbxContent>
                    <w:p>
                      <w:pPr>
                        <w:ind w:firstLine="0" w:firstLineChars="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项目位置</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3562350</wp:posOffset>
                </wp:positionH>
                <wp:positionV relativeFrom="paragraph">
                  <wp:posOffset>1512570</wp:posOffset>
                </wp:positionV>
                <wp:extent cx="327660" cy="287655"/>
                <wp:effectExtent l="0" t="0" r="0" b="0"/>
                <wp:wrapNone/>
                <wp:docPr id="5" name="星形: 五角 5"/>
                <wp:cNvGraphicFramePr/>
                <a:graphic xmlns:a="http://schemas.openxmlformats.org/drawingml/2006/main">
                  <a:graphicData uri="http://schemas.microsoft.com/office/word/2010/wordprocessingShape">
                    <wps:wsp>
                      <wps:cNvSpPr/>
                      <wps:spPr>
                        <a:xfrm>
                          <a:off x="0" y="0"/>
                          <a:ext cx="327482" cy="287360"/>
                        </a:xfrm>
                        <a:prstGeom prst="star5">
                          <a:avLst/>
                        </a:prstGeom>
                        <a:solidFill>
                          <a:srgbClr val="FF000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星形: 五角 5" o:spid="_x0000_s1026" style="position:absolute;left:0pt;margin-left:280.5pt;margin-top:119.1pt;height:22.65pt;width:25.8pt;z-index:251660288;v-text-anchor:middle;mso-width-relative:page;mso-height-relative:page;" fillcolor="#FF0000" filled="t" stroked="f" coordsize="327482,287360" o:gfxdata="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NHHxtoAAAALAQAADwAAAAAAAAABACAAAAAiAAAAZHJzL2Rvd25yZXYueG1sUEsB&#10;AhQAFAAAAAgAh07iQBOr47wsAgAAKgQAAA4AAAAAAAAAAQAgAAAAKQEAAGRycy9lMm9Eb2MueG1s&#10;UEsFBgAAAAAGAAYAWQEAAMcFAAAAAA==&#10;" path="m0,109761l125087,109762,163741,0,202394,109762,327481,109761,226283,177597,264938,287359,163741,219521,62543,287359,101198,177597xe">
                <v:path o:connectlocs="163741,0;0,109761;62543,287359;264938,287359;327481,109761" o:connectangles="247,164,82,82,0"/>
                <v:fill on="t" focussize="0,0"/>
                <v:stroke on="f"/>
                <v:imagedata o:title=""/>
                <o:lock v:ext="edit" aspectratio="f"/>
              </v:shape>
            </w:pict>
          </mc:Fallback>
        </mc:AlternateContent>
      </w:r>
      <w:r>
        <w:rPr>
          <w:color w:val="000000" w:themeColor="text1"/>
          <w14:textFill>
            <w14:solidFill>
              <w14:schemeClr w14:val="tx1"/>
            </w14:solidFill>
          </w14:textFill>
        </w:rPr>
        <w:drawing>
          <wp:anchor distT="0" distB="0" distL="114300" distR="114300" simplePos="0" relativeHeight="251658240" behindDoc="0" locked="0" layoutInCell="1" allowOverlap="1">
            <wp:simplePos x="0" y="0"/>
            <wp:positionH relativeFrom="column">
              <wp:posOffset>909955</wp:posOffset>
            </wp:positionH>
            <wp:positionV relativeFrom="paragraph">
              <wp:posOffset>49530</wp:posOffset>
            </wp:positionV>
            <wp:extent cx="4687570" cy="3462655"/>
            <wp:effectExtent l="0" t="0" r="0" b="444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8">
                      <a:extLst>
                        <a:ext uri="{28A0092B-C50C-407E-A947-70E740481C1C}">
                          <a14:useLocalDpi xmlns:a14="http://schemas.microsoft.com/office/drawing/2010/main" val="0"/>
                        </a:ext>
                      </a:extLst>
                    </a:blip>
                    <a:srcRect l="18413" t="25105" r="16072" b="2139"/>
                    <a:stretch>
                      <a:fillRect/>
                    </a:stretch>
                  </pic:blipFill>
                  <pic:spPr>
                    <a:xfrm>
                      <a:off x="0" y="0"/>
                      <a:ext cx="4687570" cy="3462655"/>
                    </a:xfrm>
                    <a:prstGeom prst="rect">
                      <a:avLst/>
                    </a:prstGeom>
                    <a:noFill/>
                    <a:ln>
                      <a:noFill/>
                    </a:ln>
                  </pic:spPr>
                </pic:pic>
              </a:graphicData>
            </a:graphic>
          </wp:anchor>
        </w:drawing>
      </w:r>
      <w:r>
        <w:rPr>
          <w:color w:val="000000" w:themeColor="text1"/>
          <w14:textFill>
            <w14:solidFill>
              <w14:schemeClr w14:val="tx1"/>
            </w14:solidFill>
          </w14:textFill>
        </w:rPr>
        <w:br w:type="textWrapping" w:clear="all"/>
      </w:r>
    </w:p>
    <w:p>
      <w:pPr>
        <w:ind w:firstLine="3960" w:firstLineChars="18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图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SEQ 图/Fig. \* ARABIC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项目基地示意图</w:t>
      </w:r>
    </w:p>
    <w:p>
      <w:pPr>
        <w:ind w:firstLine="440"/>
        <w:jc w:val="left"/>
        <w:rPr>
          <w:i/>
          <w:iCs/>
          <w:color w:val="000000" w:themeColor="text1"/>
          <w:sz w:val="18"/>
          <w:szCs w:val="18"/>
          <w14:textFill>
            <w14:solidFill>
              <w14:schemeClr w14:val="tx1"/>
            </w14:solidFill>
          </w14:textFill>
        </w:rPr>
      </w:pPr>
      <w:r>
        <w:rPr>
          <w:rFonts w:hint="eastAsia"/>
          <w:color w:val="000000" w:themeColor="text1"/>
          <w14:textFill>
            <w14:solidFill>
              <w14:schemeClr w14:val="tx1"/>
            </w14:solidFill>
          </w14:textFill>
        </w:rPr>
        <w:t>深圳市少年宫位于深圳市福田中心区福中一路2002号，是当年深圳市中心区四大重点文化工程之一，地理位置、交通条件、周围环境及周边服务配套设施非常优越。</w:t>
      </w:r>
    </w:p>
    <w:p>
      <w:pPr>
        <w:ind w:firstLine="360"/>
        <w:jc w:val="center"/>
        <w:rPr>
          <w:i/>
          <w:iCs/>
          <w:color w:val="000000" w:themeColor="text1"/>
          <w:sz w:val="18"/>
          <w:szCs w:val="18"/>
          <w14:textFill>
            <w14:solidFill>
              <w14:schemeClr w14:val="tx1"/>
            </w14:solidFill>
          </w14:textFill>
        </w:rPr>
      </w:pPr>
    </w:p>
    <w:p>
      <w:pPr>
        <w:pStyle w:val="2"/>
        <w:spacing w:line="240" w:lineRule="auto"/>
        <w:ind w:firstLine="442"/>
        <w:jc w:val="left"/>
        <w:rPr>
          <w:rFonts w:ascii="Calibri" w:hAnsi="Calibri" w:eastAsiaTheme="majorEastAsia"/>
          <w:color w:val="000000" w:themeColor="text1"/>
          <w:kern w:val="2"/>
          <w:sz w:val="22"/>
          <w:szCs w:val="32"/>
          <w14:textFill>
            <w14:solidFill>
              <w14:schemeClr w14:val="tx1"/>
            </w14:solidFill>
          </w14:textFill>
        </w:rPr>
      </w:pPr>
      <w:bookmarkStart w:id="15" w:name="_Toc36717953"/>
      <w:r>
        <w:rPr>
          <w:rFonts w:hint="eastAsia" w:ascii="Calibri" w:hAnsi="Calibri" w:eastAsiaTheme="majorEastAsia"/>
          <w:color w:val="000000" w:themeColor="text1"/>
          <w:kern w:val="2"/>
          <w:sz w:val="22"/>
          <w:szCs w:val="32"/>
          <w14:textFill>
            <w14:solidFill>
              <w14:schemeClr w14:val="tx1"/>
            </w14:solidFill>
          </w14:textFill>
        </w:rPr>
        <w:t>2</w:t>
      </w:r>
      <w:r>
        <w:rPr>
          <w:rFonts w:ascii="Calibri" w:hAnsi="Calibri" w:eastAsiaTheme="majorEastAsia"/>
          <w:color w:val="000000" w:themeColor="text1"/>
          <w:kern w:val="2"/>
          <w:sz w:val="22"/>
          <w:szCs w:val="32"/>
          <w14:textFill>
            <w14:solidFill>
              <w14:schemeClr w14:val="tx1"/>
            </w14:solidFill>
          </w14:textFill>
        </w:rPr>
        <w:t>.3</w:t>
      </w:r>
      <w:bookmarkEnd w:id="15"/>
      <w:bookmarkStart w:id="16" w:name="_Toc37938979"/>
      <w:r>
        <w:rPr>
          <w:rFonts w:hint="eastAsia" w:ascii="Calibri" w:hAnsi="Calibri" w:eastAsiaTheme="majorEastAsia"/>
          <w:color w:val="000000" w:themeColor="text1"/>
          <w:kern w:val="2"/>
          <w:sz w:val="22"/>
          <w:szCs w:val="32"/>
          <w14:textFill>
            <w14:solidFill>
              <w14:schemeClr w14:val="tx1"/>
            </w14:solidFill>
          </w14:textFill>
        </w:rPr>
        <w:t>展陈方案设计工作范围和内容</w:t>
      </w:r>
      <w:bookmarkEnd w:id="16"/>
    </w:p>
    <w:p>
      <w:pPr>
        <w:ind w:firstLine="442"/>
        <w:rPr>
          <w:rFonts w:ascii="Helvetica Neue" w:hAnsi="Helvetica Neue" w:cs="Helvetica Neue" w:eastAsiaTheme="minorEastAsia"/>
          <w:b/>
          <w:bCs/>
          <w:color w:val="000000" w:themeColor="text1"/>
          <w:kern w:val="0"/>
          <w:szCs w:val="28"/>
          <w14:textFill>
            <w14:solidFill>
              <w14:schemeClr w14:val="tx1"/>
            </w14:solidFill>
          </w14:textFill>
        </w:rPr>
      </w:pPr>
      <w:r>
        <w:rPr>
          <w:rFonts w:ascii="宋体" w:hAnsi="宋体"/>
          <w:color w:val="000000" w:themeColor="text1"/>
          <w:sz w:val="24"/>
          <w14:textFill>
            <w14:solidFill>
              <w14:schemeClr w14:val="tx1"/>
            </w14:solidFill>
          </w14:textFill>
        </w:rPr>
        <w:t>本次</w:t>
      </w:r>
      <w:r>
        <w:rPr>
          <w:rFonts w:hint="eastAsia" w:ascii="宋体" w:hAnsi="宋体"/>
          <w:color w:val="000000" w:themeColor="text1"/>
          <w:sz w:val="24"/>
          <w14:textFill>
            <w14:solidFill>
              <w14:schemeClr w14:val="tx1"/>
            </w14:solidFill>
          </w14:textFill>
        </w:rPr>
        <w:t>方案设计</w:t>
      </w:r>
      <w:r>
        <w:rPr>
          <w:rFonts w:ascii="宋体" w:hAnsi="宋体"/>
          <w:color w:val="000000" w:themeColor="text1"/>
          <w:sz w:val="24"/>
          <w14:textFill>
            <w14:solidFill>
              <w14:schemeClr w14:val="tx1"/>
            </w14:solidFill>
          </w14:textFill>
        </w:rPr>
        <w:t>工作范围为少年宫科技展馆展陈</w:t>
      </w:r>
      <w:r>
        <w:rPr>
          <w:rFonts w:hint="eastAsia" w:ascii="宋体" w:hAnsi="宋体"/>
          <w:color w:val="000000" w:themeColor="text1"/>
          <w:sz w:val="24"/>
          <w14:textFill>
            <w14:solidFill>
              <w14:schemeClr w14:val="tx1"/>
            </w14:solidFill>
          </w14:textFill>
        </w:rPr>
        <w:t>方案及初步</w:t>
      </w:r>
      <w:r>
        <w:rPr>
          <w:rFonts w:ascii="宋体" w:hAnsi="宋体"/>
          <w:color w:val="000000" w:themeColor="text1"/>
          <w:sz w:val="24"/>
          <w14:textFill>
            <w14:solidFill>
              <w14:schemeClr w14:val="tx1"/>
            </w14:solidFill>
          </w14:textFill>
        </w:rPr>
        <w:t>设计。</w:t>
      </w:r>
      <w:r>
        <w:rPr>
          <w:rFonts w:hint="eastAsia" w:ascii="宋体" w:hAnsi="宋体"/>
          <w:b/>
          <w:bCs/>
          <w:color w:val="000000" w:themeColor="text1"/>
          <w:sz w:val="24"/>
          <w14:textFill>
            <w14:solidFill>
              <w14:schemeClr w14:val="tx1"/>
            </w14:solidFill>
          </w14:textFill>
        </w:rPr>
        <w:t>包括新的五个常设展厅和一个少儿工坊以及两个临时展厅的方案及初步设计。</w:t>
      </w:r>
      <w:r>
        <w:rPr>
          <w:rFonts w:hint="eastAsia" w:ascii="宋体" w:hAnsi="宋体"/>
          <w:color w:val="000000" w:themeColor="text1"/>
          <w:sz w:val="24"/>
          <w14:textFill>
            <w14:solidFill>
              <w14:schemeClr w14:val="tx1"/>
            </w14:solidFill>
          </w14:textFill>
        </w:rPr>
        <w:t>设计内容包括但不限于各展示空间楼层地面、墙柱面、墙立面、顶棚、展示分区、展品展项布置、参观服务流线规划、导向指引及标识系统、机电安装工程的接口要求等内容的设计、拆除工程、装修工程、强电工程及智能化工程等整个区域和内容的设计，以及概算编制工作。最后的设计成果深度需达到申报概算并在此基础上开展施工图设计的要求。</w:t>
      </w:r>
    </w:p>
    <w:tbl>
      <w:tblPr>
        <w:tblStyle w:val="37"/>
        <w:tblW w:w="9483"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985"/>
        <w:gridCol w:w="1275"/>
        <w:gridCol w:w="1560"/>
        <w:gridCol w:w="1559"/>
        <w:gridCol w:w="241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1" w:hRule="atLeast"/>
          <w:tblHeader/>
        </w:trPr>
        <w:tc>
          <w:tcPr>
            <w:tcW w:w="694" w:type="dxa"/>
            <w:shd w:val="clear" w:color="auto" w:fill="F1F1F1" w:themeFill="background1" w:themeFillShade="F2"/>
            <w:vAlign w:val="center"/>
          </w:tcPr>
          <w:p>
            <w:pPr>
              <w:ind w:firstLine="0" w:firstLineChars="0"/>
              <w:jc w:val="center"/>
              <w:rPr>
                <w:rFonts w:ascii="Times New Roman" w:hAnsi="Times New Roman"/>
                <w:b/>
                <w:bCs/>
                <w:color w:val="000000" w:themeColor="text1"/>
                <w:sz w:val="20"/>
                <w:szCs w:val="20"/>
                <w14:textFill>
                  <w14:solidFill>
                    <w14:schemeClr w14:val="tx1"/>
                  </w14:solidFill>
                </w14:textFill>
              </w:rPr>
            </w:pPr>
            <w:r>
              <w:rPr>
                <w:rFonts w:hint="eastAsia" w:ascii="Times New Roman" w:hAnsi="Times New Roman"/>
                <w:b/>
                <w:bCs/>
                <w:color w:val="000000" w:themeColor="text1"/>
                <w:sz w:val="20"/>
                <w:szCs w:val="20"/>
                <w14:textFill>
                  <w14:solidFill>
                    <w14:schemeClr w14:val="tx1"/>
                  </w14:solidFill>
                </w14:textFill>
              </w:rPr>
              <w:t>序号</w:t>
            </w:r>
          </w:p>
        </w:tc>
        <w:tc>
          <w:tcPr>
            <w:tcW w:w="1985" w:type="dxa"/>
            <w:shd w:val="clear" w:color="auto" w:fill="F1F1F1" w:themeFill="background1" w:themeFillShade="F2"/>
            <w:vAlign w:val="center"/>
          </w:tcPr>
          <w:p>
            <w:pPr>
              <w:ind w:firstLine="0" w:firstLineChars="0"/>
              <w:jc w:val="center"/>
              <w:rPr>
                <w:rFonts w:ascii="Times New Roman" w:hAnsi="Times New Roman"/>
                <w:b/>
                <w:bCs/>
                <w:color w:val="000000" w:themeColor="text1"/>
                <w:sz w:val="20"/>
                <w:szCs w:val="20"/>
                <w14:textFill>
                  <w14:solidFill>
                    <w14:schemeClr w14:val="tx1"/>
                  </w14:solidFill>
                </w14:textFill>
              </w:rPr>
            </w:pPr>
            <w:bookmarkStart w:id="17" w:name="_Hlk37766776"/>
            <w:r>
              <w:rPr>
                <w:rFonts w:hint="eastAsia" w:ascii="Times New Roman" w:hAnsi="Times New Roman"/>
                <w:b/>
                <w:bCs/>
                <w:color w:val="000000" w:themeColor="text1"/>
                <w:sz w:val="20"/>
                <w:szCs w:val="20"/>
                <w14:textFill>
                  <w14:solidFill>
                    <w14:schemeClr w14:val="tx1"/>
                  </w14:solidFill>
                </w14:textFill>
              </w:rPr>
              <w:t>新</w:t>
            </w:r>
            <w:r>
              <w:rPr>
                <w:rFonts w:ascii="Times New Roman" w:hAnsi="Times New Roman"/>
                <w:b/>
                <w:bCs/>
                <w:color w:val="000000" w:themeColor="text1"/>
                <w:sz w:val="20"/>
                <w:szCs w:val="20"/>
                <w14:textFill>
                  <w14:solidFill>
                    <w14:schemeClr w14:val="tx1"/>
                  </w14:solidFill>
                </w14:textFill>
              </w:rPr>
              <w:t>展厅名称</w:t>
            </w:r>
          </w:p>
        </w:tc>
        <w:tc>
          <w:tcPr>
            <w:tcW w:w="1275" w:type="dxa"/>
            <w:shd w:val="clear" w:color="auto" w:fill="F1F1F1" w:themeFill="background1" w:themeFillShade="F2"/>
            <w:vAlign w:val="center"/>
          </w:tcPr>
          <w:p>
            <w:pPr>
              <w:ind w:firstLine="0" w:firstLineChars="0"/>
              <w:jc w:val="center"/>
              <w:rPr>
                <w:rFonts w:ascii="Times New Roman" w:hAnsi="Times New Roman"/>
                <w:b/>
                <w:bCs/>
                <w:color w:val="000000" w:themeColor="text1"/>
                <w:sz w:val="20"/>
                <w:szCs w:val="20"/>
                <w14:textFill>
                  <w14:solidFill>
                    <w14:schemeClr w14:val="tx1"/>
                  </w14:solidFill>
                </w14:textFill>
              </w:rPr>
            </w:pPr>
            <w:r>
              <w:rPr>
                <w:rFonts w:hint="eastAsia" w:ascii="Times New Roman" w:hAnsi="Times New Roman"/>
                <w:b/>
                <w:bCs/>
                <w:color w:val="000000" w:themeColor="text1"/>
                <w:sz w:val="20"/>
                <w:szCs w:val="20"/>
                <w14:textFill>
                  <w14:solidFill>
                    <w14:schemeClr w14:val="tx1"/>
                  </w14:solidFill>
                </w14:textFill>
              </w:rPr>
              <w:t>展厅实用</w:t>
            </w:r>
            <w:r>
              <w:rPr>
                <w:rFonts w:ascii="Times New Roman" w:hAnsi="Times New Roman"/>
                <w:b/>
                <w:bCs/>
                <w:color w:val="000000" w:themeColor="text1"/>
                <w:sz w:val="20"/>
                <w:szCs w:val="20"/>
                <w14:textFill>
                  <w14:solidFill>
                    <w14:schemeClr w14:val="tx1"/>
                  </w14:solidFill>
                </w14:textFill>
              </w:rPr>
              <w:t>面积（</w:t>
            </w:r>
            <w:r>
              <w:rPr>
                <w:rFonts w:hint="eastAsia" w:ascii="Times New Roman" w:hAnsi="Times New Roman"/>
                <w:b/>
                <w:bCs/>
                <w:color w:val="000000" w:themeColor="text1"/>
                <w:sz w:val="20"/>
                <w:szCs w:val="20"/>
                <w14:textFill>
                  <w14:solidFill>
                    <w14:schemeClr w14:val="tx1"/>
                  </w14:solidFill>
                </w14:textFill>
              </w:rPr>
              <w:t>m</w:t>
            </w:r>
            <w:r>
              <w:rPr>
                <w:rFonts w:ascii="Times New Roman" w:hAnsi="Times New Roman"/>
                <w:b/>
                <w:bCs/>
                <w:color w:val="000000" w:themeColor="text1"/>
                <w:sz w:val="20"/>
                <w:szCs w:val="20"/>
                <w:vertAlign w:val="superscript"/>
                <w14:textFill>
                  <w14:solidFill>
                    <w14:schemeClr w14:val="tx1"/>
                  </w14:solidFill>
                </w14:textFill>
              </w:rPr>
              <w:t>2</w:t>
            </w:r>
            <w:r>
              <w:rPr>
                <w:rFonts w:ascii="Times New Roman" w:hAnsi="Times New Roman"/>
                <w:b/>
                <w:bCs/>
                <w:color w:val="000000" w:themeColor="text1"/>
                <w:sz w:val="20"/>
                <w:szCs w:val="20"/>
                <w14:textFill>
                  <w14:solidFill>
                    <w14:schemeClr w14:val="tx1"/>
                  </w14:solidFill>
                </w14:textFill>
              </w:rPr>
              <w:t>）</w:t>
            </w:r>
          </w:p>
        </w:tc>
        <w:tc>
          <w:tcPr>
            <w:tcW w:w="1560" w:type="dxa"/>
            <w:shd w:val="clear" w:color="auto" w:fill="F1F1F1" w:themeFill="background1" w:themeFillShade="F2"/>
            <w:vAlign w:val="center"/>
          </w:tcPr>
          <w:p>
            <w:pPr>
              <w:ind w:firstLine="0" w:firstLineChars="0"/>
              <w:jc w:val="center"/>
              <w:rPr>
                <w:rFonts w:ascii="Times New Roman" w:hAnsi="Times New Roman"/>
                <w:b/>
                <w:bCs/>
                <w:color w:val="000000" w:themeColor="text1"/>
                <w:sz w:val="20"/>
                <w:szCs w:val="20"/>
                <w14:textFill>
                  <w14:solidFill>
                    <w14:schemeClr w14:val="tx1"/>
                  </w14:solidFill>
                </w14:textFill>
              </w:rPr>
            </w:pPr>
            <w:r>
              <w:rPr>
                <w:rFonts w:hint="eastAsia" w:ascii="Times New Roman" w:hAnsi="Times New Roman"/>
                <w:b/>
                <w:bCs/>
                <w:color w:val="000000" w:themeColor="text1"/>
                <w:sz w:val="20"/>
                <w:szCs w:val="20"/>
                <w14:textFill>
                  <w14:solidFill>
                    <w14:schemeClr w14:val="tx1"/>
                  </w14:solidFill>
                </w14:textFill>
              </w:rPr>
              <w:t>净高（m）</w:t>
            </w:r>
          </w:p>
        </w:tc>
        <w:tc>
          <w:tcPr>
            <w:tcW w:w="1559" w:type="dxa"/>
            <w:shd w:val="clear" w:color="auto" w:fill="F1F1F1" w:themeFill="background1" w:themeFillShade="F2"/>
            <w:vAlign w:val="center"/>
          </w:tcPr>
          <w:p>
            <w:pPr>
              <w:ind w:firstLine="0" w:firstLineChars="0"/>
              <w:jc w:val="center"/>
              <w:rPr>
                <w:rFonts w:ascii="Times New Roman" w:hAnsi="Times New Roman"/>
                <w:b/>
                <w:bCs/>
                <w:color w:val="000000" w:themeColor="text1"/>
                <w:sz w:val="20"/>
                <w:szCs w:val="20"/>
                <w14:textFill>
                  <w14:solidFill>
                    <w14:schemeClr w14:val="tx1"/>
                  </w14:solidFill>
                </w14:textFill>
              </w:rPr>
            </w:pPr>
            <w:r>
              <w:rPr>
                <w:rFonts w:hint="eastAsia" w:ascii="Times New Roman" w:hAnsi="Times New Roman"/>
                <w:b/>
                <w:bCs/>
                <w:color w:val="000000" w:themeColor="text1"/>
                <w:sz w:val="20"/>
                <w:szCs w:val="20"/>
                <w14:textFill>
                  <w14:solidFill>
                    <w14:schemeClr w14:val="tx1"/>
                  </w14:solidFill>
                </w14:textFill>
              </w:rPr>
              <w:t>现状建筑可变荷载标准值</w:t>
            </w:r>
            <w:r>
              <w:rPr>
                <w:rFonts w:ascii="Times New Roman" w:hAnsi="Times New Roman"/>
                <w:b/>
                <w:bCs/>
                <w:color w:val="000000" w:themeColor="text1"/>
                <w:sz w:val="20"/>
                <w:szCs w:val="20"/>
                <w14:textFill>
                  <w14:solidFill>
                    <w14:schemeClr w14:val="tx1"/>
                  </w14:solidFill>
                </w14:textFill>
              </w:rPr>
              <w:t>（</w:t>
            </w:r>
            <w:r>
              <w:rPr>
                <w:rFonts w:hint="eastAsia" w:ascii="Times New Roman" w:hAnsi="Times New Roman"/>
                <w:b/>
                <w:bCs/>
                <w:color w:val="000000" w:themeColor="text1"/>
                <w:sz w:val="20"/>
                <w:szCs w:val="20"/>
                <w14:textFill>
                  <w14:solidFill>
                    <w14:schemeClr w14:val="tx1"/>
                  </w14:solidFill>
                </w14:textFill>
              </w:rPr>
              <w:t>k</w:t>
            </w:r>
            <w:r>
              <w:rPr>
                <w:rFonts w:ascii="Times New Roman" w:hAnsi="Times New Roman"/>
                <w:b/>
                <w:bCs/>
                <w:color w:val="000000" w:themeColor="text1"/>
                <w:sz w:val="20"/>
                <w:szCs w:val="20"/>
                <w14:textFill>
                  <w14:solidFill>
                    <w14:schemeClr w14:val="tx1"/>
                  </w14:solidFill>
                </w14:textFill>
              </w:rPr>
              <w:t>N/</w:t>
            </w:r>
            <w:r>
              <w:rPr>
                <w:rFonts w:hint="eastAsia" w:ascii="Times New Roman" w:hAnsi="Times New Roman"/>
                <w:b/>
                <w:bCs/>
                <w:color w:val="000000" w:themeColor="text1"/>
                <w:sz w:val="20"/>
                <w:szCs w:val="20"/>
                <w14:textFill>
                  <w14:solidFill>
                    <w14:schemeClr w14:val="tx1"/>
                  </w14:solidFill>
                </w14:textFill>
              </w:rPr>
              <w:t>m</w:t>
            </w:r>
            <w:r>
              <w:rPr>
                <w:rFonts w:ascii="Times New Roman" w:hAnsi="Times New Roman"/>
                <w:b/>
                <w:bCs/>
                <w:color w:val="000000" w:themeColor="text1"/>
                <w:sz w:val="20"/>
                <w:szCs w:val="20"/>
                <w:vertAlign w:val="superscript"/>
                <w14:textFill>
                  <w14:solidFill>
                    <w14:schemeClr w14:val="tx1"/>
                  </w14:solidFill>
                </w14:textFill>
              </w:rPr>
              <w:t>2</w:t>
            </w:r>
            <w:r>
              <w:rPr>
                <w:rFonts w:ascii="Times New Roman" w:hAnsi="Times New Roman"/>
                <w:b/>
                <w:bCs/>
                <w:color w:val="000000" w:themeColor="text1"/>
                <w:sz w:val="20"/>
                <w:szCs w:val="20"/>
                <w14:textFill>
                  <w14:solidFill>
                    <w14:schemeClr w14:val="tx1"/>
                  </w14:solidFill>
                </w14:textFill>
              </w:rPr>
              <w:t>）</w:t>
            </w:r>
          </w:p>
        </w:tc>
        <w:tc>
          <w:tcPr>
            <w:tcW w:w="2410" w:type="dxa"/>
            <w:shd w:val="clear" w:color="auto" w:fill="F1F1F1" w:themeFill="background1" w:themeFillShade="F2"/>
            <w:vAlign w:val="center"/>
          </w:tcPr>
          <w:p>
            <w:pPr>
              <w:ind w:firstLine="0" w:firstLineChars="0"/>
              <w:jc w:val="center"/>
              <w:rPr>
                <w:rFonts w:ascii="Times New Roman" w:hAnsi="Times New Roman"/>
                <w:b/>
                <w:bCs/>
                <w:color w:val="000000" w:themeColor="text1"/>
                <w:sz w:val="20"/>
                <w:szCs w:val="20"/>
                <w14:textFill>
                  <w14:solidFill>
                    <w14:schemeClr w14:val="tx1"/>
                  </w14:solidFill>
                </w14:textFill>
              </w:rPr>
            </w:pPr>
            <w:r>
              <w:rPr>
                <w:rFonts w:ascii="Times New Roman" w:hAnsi="Times New Roman"/>
                <w:b/>
                <w:bCs/>
                <w:color w:val="000000" w:themeColor="text1"/>
                <w:sz w:val="20"/>
                <w:szCs w:val="20"/>
                <w14:textFill>
                  <w14:solidFill>
                    <w14:schemeClr w14:val="tx1"/>
                  </w14:solidFill>
                </w14:textFill>
              </w:rPr>
              <w:t>位置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694" w:type="dxa"/>
          </w:tcPr>
          <w:p>
            <w:pPr>
              <w:ind w:firstLine="22" w:firstLineChars="11"/>
              <w:rPr>
                <w:rFonts w:ascii="Times New Roman" w:hAnsi="Times New Roman"/>
                <w:b/>
                <w:bCs/>
                <w:color w:val="000000" w:themeColor="text1"/>
                <w:sz w:val="20"/>
                <w:szCs w:val="20"/>
                <w14:textFill>
                  <w14:solidFill>
                    <w14:schemeClr w14:val="tx1"/>
                  </w14:solidFill>
                </w14:textFill>
              </w:rPr>
            </w:pPr>
            <w:r>
              <w:rPr>
                <w:rFonts w:hint="eastAsia" w:ascii="Times New Roman" w:hAnsi="Times New Roman"/>
                <w:b/>
                <w:bCs/>
                <w:color w:val="000000" w:themeColor="text1"/>
                <w:sz w:val="20"/>
                <w:szCs w:val="20"/>
                <w14:textFill>
                  <w14:solidFill>
                    <w14:schemeClr w14:val="tx1"/>
                  </w14:solidFill>
                </w14:textFill>
              </w:rPr>
              <w:t>一</w:t>
            </w:r>
          </w:p>
        </w:tc>
        <w:tc>
          <w:tcPr>
            <w:tcW w:w="8789" w:type="dxa"/>
            <w:gridSpan w:val="5"/>
            <w:shd w:val="clear" w:color="auto" w:fill="auto"/>
          </w:tcPr>
          <w:p>
            <w:pPr>
              <w:ind w:firstLine="402"/>
              <w:rPr>
                <w:rFonts w:ascii="Times New Roman" w:hAnsi="Times New Roman"/>
                <w:b/>
                <w:bCs/>
                <w:color w:val="000000" w:themeColor="text1"/>
                <w:sz w:val="20"/>
                <w:szCs w:val="20"/>
                <w14:textFill>
                  <w14:solidFill>
                    <w14:schemeClr w14:val="tx1"/>
                  </w14:solidFill>
                </w14:textFill>
              </w:rPr>
            </w:pPr>
            <w:r>
              <w:rPr>
                <w:rFonts w:hint="eastAsia" w:ascii="Times New Roman" w:hAnsi="Times New Roman"/>
                <w:b/>
                <w:bCs/>
                <w:color w:val="000000" w:themeColor="text1"/>
                <w:sz w:val="20"/>
                <w:szCs w:val="20"/>
                <w14:textFill>
                  <w14:solidFill>
                    <w14:schemeClr w14:val="tx1"/>
                  </w14:solidFill>
                </w14:textFill>
              </w:rPr>
              <w:t>常设展厅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94" w:type="dxa"/>
          </w:tcPr>
          <w:p>
            <w:pPr>
              <w:ind w:firstLine="22" w:firstLineChars="11"/>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1</w:t>
            </w:r>
          </w:p>
        </w:tc>
        <w:tc>
          <w:tcPr>
            <w:tcW w:w="1985" w:type="dxa"/>
            <w:shd w:val="clear" w:color="auto" w:fill="auto"/>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儿童展厅</w:t>
            </w:r>
          </w:p>
        </w:tc>
        <w:tc>
          <w:tcPr>
            <w:tcW w:w="1275" w:type="dxa"/>
            <w:shd w:val="clear" w:color="auto" w:fill="auto"/>
          </w:tcPr>
          <w:p>
            <w:pPr>
              <w:ind w:firstLine="0" w:firstLineChars="0"/>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1666</w:t>
            </w:r>
          </w:p>
        </w:tc>
        <w:tc>
          <w:tcPr>
            <w:tcW w:w="1560" w:type="dxa"/>
            <w:shd w:val="clear" w:color="auto" w:fill="auto"/>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8</w:t>
            </w:r>
            <w:r>
              <w:rPr>
                <w:rFonts w:ascii="Times New Roman" w:hAnsi="Times New Roman"/>
                <w:color w:val="000000" w:themeColor="text1"/>
                <w:sz w:val="20"/>
                <w:szCs w:val="20"/>
                <w14:textFill>
                  <w14:solidFill>
                    <w14:schemeClr w14:val="tx1"/>
                  </w14:solidFill>
                </w14:textFill>
              </w:rPr>
              <w:t>.1</w:t>
            </w:r>
          </w:p>
        </w:tc>
        <w:tc>
          <w:tcPr>
            <w:tcW w:w="1559" w:type="dxa"/>
          </w:tcPr>
          <w:p>
            <w:pPr>
              <w:ind w:firstLine="40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1</w:t>
            </w:r>
            <w:r>
              <w:rPr>
                <w:rFonts w:ascii="Times New Roman" w:hAnsi="Times New Roman"/>
                <w:color w:val="000000" w:themeColor="text1"/>
                <w:sz w:val="20"/>
                <w:szCs w:val="20"/>
                <w14:textFill>
                  <w14:solidFill>
                    <w14:schemeClr w14:val="tx1"/>
                  </w14:solidFill>
                </w14:textFill>
              </w:rPr>
              <w:t>0</w:t>
            </w:r>
          </w:p>
        </w:tc>
        <w:tc>
          <w:tcPr>
            <w:tcW w:w="2410" w:type="dxa"/>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地下</w:t>
            </w:r>
            <w:r>
              <w:rPr>
                <w:rFonts w:ascii="Times New Roman" w:hAnsi="Times New Roman"/>
                <w:color w:val="000000" w:themeColor="text1"/>
                <w:sz w:val="20"/>
                <w:szCs w:val="20"/>
                <w14:textFill>
                  <w14:solidFill>
                    <w14:schemeClr w14:val="tx1"/>
                  </w14:solidFill>
                </w14:textFill>
              </w:rPr>
              <w:t>一层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94" w:type="dxa"/>
          </w:tcPr>
          <w:p>
            <w:pPr>
              <w:ind w:firstLine="22" w:firstLineChars="11"/>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2</w:t>
            </w:r>
          </w:p>
        </w:tc>
        <w:tc>
          <w:tcPr>
            <w:tcW w:w="1985" w:type="dxa"/>
            <w:shd w:val="clear" w:color="auto" w:fill="auto"/>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成长展厅</w:t>
            </w:r>
          </w:p>
        </w:tc>
        <w:tc>
          <w:tcPr>
            <w:tcW w:w="1275" w:type="dxa"/>
            <w:shd w:val="clear" w:color="auto" w:fill="auto"/>
          </w:tcPr>
          <w:p>
            <w:pPr>
              <w:ind w:firstLine="0" w:firstLineChars="0"/>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1240</w:t>
            </w:r>
          </w:p>
        </w:tc>
        <w:tc>
          <w:tcPr>
            <w:tcW w:w="1560" w:type="dxa"/>
            <w:shd w:val="clear" w:color="auto" w:fill="auto"/>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3</w:t>
            </w:r>
            <w:r>
              <w:rPr>
                <w:rFonts w:ascii="Times New Roman" w:hAnsi="Times New Roman"/>
                <w:color w:val="000000" w:themeColor="text1"/>
                <w:sz w:val="20"/>
                <w:szCs w:val="20"/>
                <w14:textFill>
                  <w14:solidFill>
                    <w14:schemeClr w14:val="tx1"/>
                  </w14:solidFill>
                </w14:textFill>
              </w:rPr>
              <w:t>.64</w:t>
            </w:r>
          </w:p>
        </w:tc>
        <w:tc>
          <w:tcPr>
            <w:tcW w:w="1559" w:type="dxa"/>
          </w:tcPr>
          <w:p>
            <w:pPr>
              <w:ind w:firstLine="40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1</w:t>
            </w:r>
            <w:r>
              <w:rPr>
                <w:rFonts w:ascii="Times New Roman" w:hAnsi="Times New Roman"/>
                <w:color w:val="000000" w:themeColor="text1"/>
                <w:sz w:val="20"/>
                <w:szCs w:val="20"/>
                <w14:textFill>
                  <w14:solidFill>
                    <w14:schemeClr w14:val="tx1"/>
                  </w14:solidFill>
                </w14:textFill>
              </w:rPr>
              <w:t>0</w:t>
            </w:r>
          </w:p>
        </w:tc>
        <w:tc>
          <w:tcPr>
            <w:tcW w:w="2410" w:type="dxa"/>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地下</w:t>
            </w:r>
            <w:r>
              <w:rPr>
                <w:rFonts w:ascii="Times New Roman" w:hAnsi="Times New Roman"/>
                <w:color w:val="000000" w:themeColor="text1"/>
                <w:sz w:val="20"/>
                <w:szCs w:val="20"/>
                <w14:textFill>
                  <w14:solidFill>
                    <w14:schemeClr w14:val="tx1"/>
                  </w14:solidFill>
                </w14:textFill>
              </w:rPr>
              <w:t>一层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94" w:type="dxa"/>
          </w:tcPr>
          <w:p>
            <w:pPr>
              <w:ind w:firstLine="22" w:firstLineChars="11"/>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3</w:t>
            </w:r>
          </w:p>
        </w:tc>
        <w:tc>
          <w:tcPr>
            <w:tcW w:w="1985" w:type="dxa"/>
            <w:shd w:val="clear" w:color="auto" w:fill="auto"/>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环保展厅</w:t>
            </w:r>
          </w:p>
        </w:tc>
        <w:tc>
          <w:tcPr>
            <w:tcW w:w="1275" w:type="dxa"/>
            <w:shd w:val="clear" w:color="auto" w:fill="auto"/>
          </w:tcPr>
          <w:p>
            <w:pPr>
              <w:ind w:firstLine="0" w:firstLineChars="0"/>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978</w:t>
            </w:r>
          </w:p>
        </w:tc>
        <w:tc>
          <w:tcPr>
            <w:tcW w:w="1560" w:type="dxa"/>
            <w:shd w:val="clear" w:color="auto" w:fill="auto"/>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3</w:t>
            </w:r>
            <w:r>
              <w:rPr>
                <w:rFonts w:ascii="Times New Roman" w:hAnsi="Times New Roman"/>
                <w:color w:val="000000" w:themeColor="text1"/>
                <w:sz w:val="20"/>
                <w:szCs w:val="20"/>
                <w14:textFill>
                  <w14:solidFill>
                    <w14:schemeClr w14:val="tx1"/>
                  </w14:solidFill>
                </w14:textFill>
              </w:rPr>
              <w:t>.64</w:t>
            </w:r>
          </w:p>
        </w:tc>
        <w:tc>
          <w:tcPr>
            <w:tcW w:w="1559" w:type="dxa"/>
          </w:tcPr>
          <w:p>
            <w:pPr>
              <w:ind w:firstLine="40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1</w:t>
            </w:r>
            <w:r>
              <w:rPr>
                <w:rFonts w:ascii="Times New Roman" w:hAnsi="Times New Roman"/>
                <w:color w:val="000000" w:themeColor="text1"/>
                <w:sz w:val="20"/>
                <w:szCs w:val="20"/>
                <w14:textFill>
                  <w14:solidFill>
                    <w14:schemeClr w14:val="tx1"/>
                  </w14:solidFill>
                </w14:textFill>
              </w:rPr>
              <w:t>0</w:t>
            </w:r>
          </w:p>
        </w:tc>
        <w:tc>
          <w:tcPr>
            <w:tcW w:w="2410" w:type="dxa"/>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地下</w:t>
            </w:r>
            <w:r>
              <w:rPr>
                <w:rFonts w:ascii="Times New Roman" w:hAnsi="Times New Roman"/>
                <w:color w:val="000000" w:themeColor="text1"/>
                <w:sz w:val="20"/>
                <w:szCs w:val="20"/>
                <w14:textFill>
                  <w14:solidFill>
                    <w14:schemeClr w14:val="tx1"/>
                  </w14:solidFill>
                </w14:textFill>
              </w:rPr>
              <w:t>一层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94" w:type="dxa"/>
          </w:tcPr>
          <w:p>
            <w:pPr>
              <w:ind w:firstLine="24" w:firstLineChars="12"/>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4</w:t>
            </w:r>
          </w:p>
        </w:tc>
        <w:tc>
          <w:tcPr>
            <w:tcW w:w="1985" w:type="dxa"/>
            <w:shd w:val="clear" w:color="auto" w:fill="auto"/>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基础展厅</w:t>
            </w:r>
          </w:p>
        </w:tc>
        <w:tc>
          <w:tcPr>
            <w:tcW w:w="1275" w:type="dxa"/>
            <w:shd w:val="clear" w:color="auto" w:fill="auto"/>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1</w:t>
            </w:r>
            <w:r>
              <w:rPr>
                <w:rFonts w:ascii="Times New Roman" w:hAnsi="Times New Roman"/>
                <w:color w:val="000000" w:themeColor="text1"/>
                <w:sz w:val="20"/>
                <w:szCs w:val="20"/>
                <w14:textFill>
                  <w14:solidFill>
                    <w14:schemeClr w14:val="tx1"/>
                  </w14:solidFill>
                </w14:textFill>
              </w:rPr>
              <w:t>375</w:t>
            </w:r>
          </w:p>
        </w:tc>
        <w:tc>
          <w:tcPr>
            <w:tcW w:w="1560" w:type="dxa"/>
            <w:shd w:val="clear" w:color="auto" w:fill="auto"/>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4</w:t>
            </w:r>
            <w:r>
              <w:rPr>
                <w:rFonts w:ascii="Times New Roman" w:hAnsi="Times New Roman"/>
                <w:color w:val="000000" w:themeColor="text1"/>
                <w:sz w:val="20"/>
                <w:szCs w:val="20"/>
                <w14:textFill>
                  <w14:solidFill>
                    <w14:schemeClr w14:val="tx1"/>
                  </w14:solidFill>
                </w14:textFill>
              </w:rPr>
              <w:t>.5</w:t>
            </w:r>
          </w:p>
        </w:tc>
        <w:tc>
          <w:tcPr>
            <w:tcW w:w="1559" w:type="dxa"/>
          </w:tcPr>
          <w:p>
            <w:pPr>
              <w:ind w:firstLine="40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1</w:t>
            </w:r>
            <w:r>
              <w:rPr>
                <w:rFonts w:ascii="Times New Roman" w:hAnsi="Times New Roman"/>
                <w:color w:val="000000" w:themeColor="text1"/>
                <w:sz w:val="20"/>
                <w:szCs w:val="20"/>
                <w14:textFill>
                  <w14:solidFill>
                    <w14:schemeClr w14:val="tx1"/>
                  </w14:solidFill>
                </w14:textFill>
              </w:rPr>
              <w:t>0</w:t>
            </w:r>
          </w:p>
        </w:tc>
        <w:tc>
          <w:tcPr>
            <w:tcW w:w="2410" w:type="dxa"/>
          </w:tcPr>
          <w:p>
            <w:pPr>
              <w:ind w:firstLine="0" w:firstLineChars="0"/>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科学山二层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94" w:type="dxa"/>
          </w:tcPr>
          <w:p>
            <w:pPr>
              <w:ind w:firstLine="24" w:firstLineChars="12"/>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5</w:t>
            </w:r>
          </w:p>
        </w:tc>
        <w:tc>
          <w:tcPr>
            <w:tcW w:w="1985" w:type="dxa"/>
            <w:shd w:val="clear" w:color="auto" w:fill="auto"/>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创新展厅</w:t>
            </w:r>
          </w:p>
        </w:tc>
        <w:tc>
          <w:tcPr>
            <w:tcW w:w="1275" w:type="dxa"/>
            <w:shd w:val="clear" w:color="auto" w:fill="auto"/>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8</w:t>
            </w:r>
            <w:r>
              <w:rPr>
                <w:rFonts w:ascii="Times New Roman" w:hAnsi="Times New Roman"/>
                <w:color w:val="000000" w:themeColor="text1"/>
                <w:sz w:val="20"/>
                <w:szCs w:val="20"/>
                <w14:textFill>
                  <w14:solidFill>
                    <w14:schemeClr w14:val="tx1"/>
                  </w14:solidFill>
                </w14:textFill>
              </w:rPr>
              <w:t>26</w:t>
            </w:r>
          </w:p>
        </w:tc>
        <w:tc>
          <w:tcPr>
            <w:tcW w:w="1560" w:type="dxa"/>
            <w:shd w:val="clear" w:color="auto" w:fill="auto"/>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4</w:t>
            </w:r>
            <w:r>
              <w:rPr>
                <w:rFonts w:ascii="Times New Roman" w:hAnsi="Times New Roman"/>
                <w:color w:val="000000" w:themeColor="text1"/>
                <w:sz w:val="20"/>
                <w:szCs w:val="20"/>
                <w14:textFill>
                  <w14:solidFill>
                    <w14:schemeClr w14:val="tx1"/>
                  </w14:solidFill>
                </w14:textFill>
              </w:rPr>
              <w:t>.9</w:t>
            </w:r>
          </w:p>
        </w:tc>
        <w:tc>
          <w:tcPr>
            <w:tcW w:w="1559" w:type="dxa"/>
          </w:tcPr>
          <w:p>
            <w:pPr>
              <w:ind w:firstLine="40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1</w:t>
            </w:r>
            <w:r>
              <w:rPr>
                <w:rFonts w:ascii="Times New Roman" w:hAnsi="Times New Roman"/>
                <w:color w:val="000000" w:themeColor="text1"/>
                <w:sz w:val="20"/>
                <w:szCs w:val="20"/>
                <w14:textFill>
                  <w14:solidFill>
                    <w14:schemeClr w14:val="tx1"/>
                  </w14:solidFill>
                </w14:textFill>
              </w:rPr>
              <w:t>0</w:t>
            </w:r>
          </w:p>
        </w:tc>
        <w:tc>
          <w:tcPr>
            <w:tcW w:w="2410" w:type="dxa"/>
          </w:tcPr>
          <w:p>
            <w:pPr>
              <w:ind w:firstLine="0" w:firstLineChars="0"/>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科学山三层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679" w:type="dxa"/>
            <w:gridSpan w:val="2"/>
          </w:tcPr>
          <w:p>
            <w:pPr>
              <w:ind w:firstLine="0" w:firstLineChars="0"/>
              <w:rPr>
                <w:rFonts w:ascii="Times New Roman" w:hAnsi="Times New Roman"/>
                <w:b/>
                <w:bCs/>
                <w:color w:val="000000" w:themeColor="text1"/>
                <w:sz w:val="20"/>
                <w:szCs w:val="20"/>
                <w14:textFill>
                  <w14:solidFill>
                    <w14:schemeClr w14:val="tx1"/>
                  </w14:solidFill>
                </w14:textFill>
              </w:rPr>
            </w:pPr>
            <w:r>
              <w:rPr>
                <w:rFonts w:hint="eastAsia" w:ascii="Times New Roman" w:hAnsi="Times New Roman"/>
                <w:b/>
                <w:bCs/>
                <w:color w:val="000000" w:themeColor="text1"/>
                <w:sz w:val="20"/>
                <w:szCs w:val="20"/>
                <w14:textFill>
                  <w14:solidFill>
                    <w14:schemeClr w14:val="tx1"/>
                  </w14:solidFill>
                </w14:textFill>
              </w:rPr>
              <w:t>常设展厅面积合计</w:t>
            </w:r>
          </w:p>
        </w:tc>
        <w:tc>
          <w:tcPr>
            <w:tcW w:w="6804" w:type="dxa"/>
            <w:gridSpan w:val="4"/>
          </w:tcPr>
          <w:p>
            <w:pPr>
              <w:ind w:firstLine="0" w:firstLineChars="0"/>
              <w:rPr>
                <w:rFonts w:ascii="Times New Roman" w:hAnsi="Times New Roman"/>
                <w:b/>
                <w:bCs/>
                <w:color w:val="000000" w:themeColor="text1"/>
                <w:sz w:val="20"/>
                <w:szCs w:val="20"/>
                <w14:textFill>
                  <w14:solidFill>
                    <w14:schemeClr w14:val="tx1"/>
                  </w14:solidFill>
                </w14:textFill>
              </w:rPr>
            </w:pPr>
            <w:r>
              <w:rPr>
                <w:rFonts w:hint="eastAsia" w:ascii="Times New Roman" w:hAnsi="Times New Roman"/>
                <w:b/>
                <w:bCs/>
                <w:color w:val="000000" w:themeColor="text1"/>
                <w:sz w:val="20"/>
                <w:szCs w:val="20"/>
                <w14:textFill>
                  <w14:solidFill>
                    <w14:schemeClr w14:val="tx1"/>
                  </w14:solidFill>
                </w14:textFill>
              </w:rPr>
              <w:t>6</w:t>
            </w:r>
            <w:r>
              <w:rPr>
                <w:rFonts w:ascii="Times New Roman" w:hAnsi="Times New Roman"/>
                <w:b/>
                <w:bCs/>
                <w:color w:val="000000" w:themeColor="text1"/>
                <w:sz w:val="20"/>
                <w:szCs w:val="20"/>
                <w14:textFill>
                  <w14:solidFill>
                    <w14:schemeClr w14:val="tx1"/>
                  </w14:solidFill>
                </w14:textFill>
              </w:rPr>
              <w:t>085m</w:t>
            </w:r>
            <w:r>
              <w:rPr>
                <w:rFonts w:ascii="Times New Roman" w:hAnsi="Times New Roman"/>
                <w:b/>
                <w:bCs/>
                <w:color w:val="000000" w:themeColor="text1"/>
                <w:sz w:val="20"/>
                <w:szCs w:val="20"/>
                <w:vertAlign w:val="superscript"/>
                <w14:textFill>
                  <w14:solidFill>
                    <w14:schemeClr w14:val="tx1"/>
                  </w14:solidFill>
                </w14:textFill>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94" w:type="dxa"/>
          </w:tcPr>
          <w:p>
            <w:pPr>
              <w:ind w:firstLine="22" w:firstLineChars="11"/>
              <w:rPr>
                <w:rFonts w:ascii="Times New Roman" w:hAnsi="Times New Roman"/>
                <w:b/>
                <w:bCs/>
                <w:color w:val="000000" w:themeColor="text1"/>
                <w:sz w:val="20"/>
                <w:szCs w:val="20"/>
                <w14:textFill>
                  <w14:solidFill>
                    <w14:schemeClr w14:val="tx1"/>
                  </w14:solidFill>
                </w14:textFill>
              </w:rPr>
            </w:pPr>
            <w:r>
              <w:rPr>
                <w:rFonts w:hint="eastAsia" w:ascii="Times New Roman" w:hAnsi="Times New Roman"/>
                <w:b/>
                <w:bCs/>
                <w:color w:val="000000" w:themeColor="text1"/>
                <w:sz w:val="20"/>
                <w:szCs w:val="20"/>
                <w14:textFill>
                  <w14:solidFill>
                    <w14:schemeClr w14:val="tx1"/>
                  </w14:solidFill>
                </w14:textFill>
              </w:rPr>
              <w:t>二</w:t>
            </w:r>
          </w:p>
        </w:tc>
        <w:tc>
          <w:tcPr>
            <w:tcW w:w="8789" w:type="dxa"/>
            <w:gridSpan w:val="5"/>
            <w:shd w:val="clear" w:color="auto" w:fill="auto"/>
          </w:tcPr>
          <w:p>
            <w:pPr>
              <w:ind w:firstLine="0" w:firstLineChars="0"/>
              <w:rPr>
                <w:rFonts w:ascii="Times New Roman" w:hAnsi="Times New Roman"/>
                <w:b/>
                <w:bCs/>
                <w:color w:val="000000" w:themeColor="text1"/>
                <w:sz w:val="20"/>
                <w:szCs w:val="20"/>
                <w14:textFill>
                  <w14:solidFill>
                    <w14:schemeClr w14:val="tx1"/>
                  </w14:solidFill>
                </w14:textFill>
              </w:rPr>
            </w:pPr>
            <w:r>
              <w:rPr>
                <w:rFonts w:hint="eastAsia" w:ascii="Times New Roman" w:hAnsi="Times New Roman"/>
                <w:b/>
                <w:bCs/>
                <w:color w:val="000000" w:themeColor="text1"/>
                <w:sz w:val="20"/>
                <w:szCs w:val="20"/>
                <w14:textFill>
                  <w14:solidFill>
                    <w14:schemeClr w14:val="tx1"/>
                  </w14:solidFill>
                </w14:textFill>
              </w:rPr>
              <w:t>少儿工坊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94" w:type="dxa"/>
          </w:tcPr>
          <w:p>
            <w:pPr>
              <w:ind w:firstLine="22" w:firstLineChars="11"/>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6</w:t>
            </w:r>
          </w:p>
        </w:tc>
        <w:tc>
          <w:tcPr>
            <w:tcW w:w="1985" w:type="dxa"/>
            <w:shd w:val="clear" w:color="auto" w:fill="auto"/>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少儿工坊</w:t>
            </w:r>
          </w:p>
        </w:tc>
        <w:tc>
          <w:tcPr>
            <w:tcW w:w="1275" w:type="dxa"/>
            <w:shd w:val="clear" w:color="auto" w:fill="auto"/>
          </w:tcPr>
          <w:p>
            <w:pPr>
              <w:ind w:firstLine="0" w:firstLineChars="0"/>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761</w:t>
            </w:r>
          </w:p>
        </w:tc>
        <w:tc>
          <w:tcPr>
            <w:tcW w:w="1560" w:type="dxa"/>
            <w:shd w:val="clear" w:color="auto" w:fill="auto"/>
          </w:tcPr>
          <w:p>
            <w:pPr>
              <w:ind w:firstLine="32" w:firstLineChars="16"/>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3.4</w:t>
            </w:r>
          </w:p>
        </w:tc>
        <w:tc>
          <w:tcPr>
            <w:tcW w:w="1559" w:type="dxa"/>
          </w:tcPr>
          <w:p>
            <w:pPr>
              <w:ind w:firstLine="400"/>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2.5</w:t>
            </w:r>
          </w:p>
        </w:tc>
        <w:tc>
          <w:tcPr>
            <w:tcW w:w="2410" w:type="dxa"/>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少年山四层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679" w:type="dxa"/>
            <w:gridSpan w:val="2"/>
          </w:tcPr>
          <w:p>
            <w:pPr>
              <w:ind w:firstLine="0" w:firstLineChars="0"/>
              <w:rPr>
                <w:rFonts w:ascii="Times New Roman" w:hAnsi="Times New Roman"/>
                <w:b/>
                <w:bCs/>
                <w:color w:val="000000" w:themeColor="text1"/>
                <w:sz w:val="20"/>
                <w:szCs w:val="20"/>
                <w14:textFill>
                  <w14:solidFill>
                    <w14:schemeClr w14:val="tx1"/>
                  </w14:solidFill>
                </w14:textFill>
              </w:rPr>
            </w:pPr>
            <w:r>
              <w:rPr>
                <w:rFonts w:hint="eastAsia" w:ascii="Times New Roman" w:hAnsi="Times New Roman"/>
                <w:b/>
                <w:bCs/>
                <w:color w:val="000000" w:themeColor="text1"/>
                <w:sz w:val="20"/>
                <w:szCs w:val="20"/>
                <w14:textFill>
                  <w14:solidFill>
                    <w14:schemeClr w14:val="tx1"/>
                  </w14:solidFill>
                </w14:textFill>
              </w:rPr>
              <w:t>少儿工坊面积合计</w:t>
            </w:r>
          </w:p>
        </w:tc>
        <w:tc>
          <w:tcPr>
            <w:tcW w:w="6804" w:type="dxa"/>
            <w:gridSpan w:val="4"/>
          </w:tcPr>
          <w:p>
            <w:pPr>
              <w:ind w:firstLine="402"/>
              <w:rPr>
                <w:rFonts w:ascii="Times New Roman" w:hAnsi="Times New Roman"/>
                <w:b/>
                <w:bCs/>
                <w:color w:val="000000" w:themeColor="text1"/>
                <w:sz w:val="20"/>
                <w:szCs w:val="20"/>
                <w14:textFill>
                  <w14:solidFill>
                    <w14:schemeClr w14:val="tx1"/>
                  </w14:solidFill>
                </w14:textFill>
              </w:rPr>
            </w:pPr>
            <w:r>
              <w:rPr>
                <w:rFonts w:ascii="Times New Roman" w:hAnsi="Times New Roman"/>
                <w:b/>
                <w:bCs/>
                <w:color w:val="000000" w:themeColor="text1"/>
                <w:sz w:val="20"/>
                <w:szCs w:val="20"/>
                <w14:textFill>
                  <w14:solidFill>
                    <w14:schemeClr w14:val="tx1"/>
                  </w14:solidFill>
                </w14:textFill>
              </w:rPr>
              <w:t>761 m</w:t>
            </w:r>
            <w:r>
              <w:rPr>
                <w:rFonts w:ascii="Times New Roman" w:hAnsi="Times New Roman"/>
                <w:b/>
                <w:bCs/>
                <w:color w:val="000000" w:themeColor="text1"/>
                <w:sz w:val="20"/>
                <w:szCs w:val="20"/>
                <w:vertAlign w:val="superscript"/>
                <w14:textFill>
                  <w14:solidFill>
                    <w14:schemeClr w14:val="tx1"/>
                  </w14:solidFill>
                </w14:textFill>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94" w:type="dxa"/>
          </w:tcPr>
          <w:p>
            <w:pPr>
              <w:ind w:firstLine="0" w:firstLineChars="0"/>
              <w:rPr>
                <w:rFonts w:ascii="Times New Roman" w:hAnsi="Times New Roman"/>
                <w:b/>
                <w:bCs/>
                <w:color w:val="000000" w:themeColor="text1"/>
                <w:sz w:val="20"/>
                <w:szCs w:val="20"/>
                <w14:textFill>
                  <w14:solidFill>
                    <w14:schemeClr w14:val="tx1"/>
                  </w14:solidFill>
                </w14:textFill>
              </w:rPr>
            </w:pPr>
            <w:r>
              <w:rPr>
                <w:rFonts w:hint="eastAsia" w:ascii="Times New Roman" w:hAnsi="Times New Roman"/>
                <w:b/>
                <w:bCs/>
                <w:color w:val="000000" w:themeColor="text1"/>
                <w:sz w:val="20"/>
                <w:szCs w:val="20"/>
                <w14:textFill>
                  <w14:solidFill>
                    <w14:schemeClr w14:val="tx1"/>
                  </w14:solidFill>
                </w14:textFill>
              </w:rPr>
              <w:t>三</w:t>
            </w:r>
          </w:p>
        </w:tc>
        <w:tc>
          <w:tcPr>
            <w:tcW w:w="8789" w:type="dxa"/>
            <w:gridSpan w:val="5"/>
            <w:shd w:val="clear" w:color="auto" w:fill="auto"/>
          </w:tcPr>
          <w:p>
            <w:pPr>
              <w:ind w:firstLine="38" w:firstLineChars="19"/>
              <w:rPr>
                <w:rFonts w:ascii="Times New Roman" w:hAnsi="Times New Roman"/>
                <w:b/>
                <w:bCs/>
                <w:color w:val="000000" w:themeColor="text1"/>
                <w:sz w:val="20"/>
                <w:szCs w:val="20"/>
                <w14:textFill>
                  <w14:solidFill>
                    <w14:schemeClr w14:val="tx1"/>
                  </w14:solidFill>
                </w14:textFill>
              </w:rPr>
            </w:pPr>
            <w:r>
              <w:rPr>
                <w:rFonts w:hint="eastAsia" w:ascii="Times New Roman" w:hAnsi="Times New Roman"/>
                <w:b/>
                <w:bCs/>
                <w:color w:val="000000" w:themeColor="text1"/>
                <w:sz w:val="20"/>
                <w:szCs w:val="20"/>
                <w14:textFill>
                  <w14:solidFill>
                    <w14:schemeClr w14:val="tx1"/>
                  </w14:solidFill>
                </w14:textFill>
              </w:rPr>
              <w:t>临时展厅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94" w:type="dxa"/>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7</w:t>
            </w:r>
          </w:p>
        </w:tc>
        <w:tc>
          <w:tcPr>
            <w:tcW w:w="1985" w:type="dxa"/>
            <w:shd w:val="clear" w:color="auto" w:fill="auto"/>
          </w:tcPr>
          <w:p>
            <w:pPr>
              <w:ind w:right="-112" w:rightChars="-51"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一楼临时展厅</w:t>
            </w:r>
          </w:p>
        </w:tc>
        <w:tc>
          <w:tcPr>
            <w:tcW w:w="1275" w:type="dxa"/>
            <w:shd w:val="clear" w:color="auto" w:fill="auto"/>
          </w:tcPr>
          <w:p>
            <w:pPr>
              <w:ind w:firstLine="0" w:firstLineChars="0"/>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1517</w:t>
            </w:r>
          </w:p>
        </w:tc>
        <w:tc>
          <w:tcPr>
            <w:tcW w:w="1560" w:type="dxa"/>
            <w:shd w:val="clear" w:color="auto" w:fill="auto"/>
          </w:tcPr>
          <w:p>
            <w:pPr>
              <w:ind w:firstLine="0" w:firstLineChars="0"/>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5.15</w:t>
            </w:r>
          </w:p>
        </w:tc>
        <w:tc>
          <w:tcPr>
            <w:tcW w:w="1559" w:type="dxa"/>
          </w:tcPr>
          <w:p>
            <w:pPr>
              <w:ind w:firstLine="40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1</w:t>
            </w:r>
            <w:r>
              <w:rPr>
                <w:rFonts w:ascii="Times New Roman" w:hAnsi="Times New Roman"/>
                <w:color w:val="000000" w:themeColor="text1"/>
                <w:sz w:val="20"/>
                <w:szCs w:val="20"/>
                <w14:textFill>
                  <w14:solidFill>
                    <w14:schemeClr w14:val="tx1"/>
                  </w14:solidFill>
                </w14:textFill>
              </w:rPr>
              <w:t>0</w:t>
            </w:r>
          </w:p>
        </w:tc>
        <w:tc>
          <w:tcPr>
            <w:tcW w:w="2410" w:type="dxa"/>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科学山一层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94" w:type="dxa"/>
          </w:tcPr>
          <w:p>
            <w:pPr>
              <w:ind w:firstLine="0" w:firstLineChars="0"/>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8</w:t>
            </w:r>
          </w:p>
        </w:tc>
        <w:tc>
          <w:tcPr>
            <w:tcW w:w="1985" w:type="dxa"/>
            <w:shd w:val="clear" w:color="auto" w:fill="auto"/>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四楼临时展厅</w:t>
            </w:r>
          </w:p>
        </w:tc>
        <w:tc>
          <w:tcPr>
            <w:tcW w:w="1275" w:type="dxa"/>
            <w:shd w:val="clear" w:color="auto" w:fill="auto"/>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4</w:t>
            </w:r>
            <w:r>
              <w:rPr>
                <w:rFonts w:ascii="Times New Roman" w:hAnsi="Times New Roman"/>
                <w:color w:val="000000" w:themeColor="text1"/>
                <w:sz w:val="20"/>
                <w:szCs w:val="20"/>
                <w14:textFill>
                  <w14:solidFill>
                    <w14:schemeClr w14:val="tx1"/>
                  </w14:solidFill>
                </w14:textFill>
              </w:rPr>
              <w:t>65</w:t>
            </w:r>
          </w:p>
        </w:tc>
        <w:tc>
          <w:tcPr>
            <w:tcW w:w="1560" w:type="dxa"/>
            <w:shd w:val="clear" w:color="auto" w:fill="auto"/>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4</w:t>
            </w:r>
            <w:r>
              <w:rPr>
                <w:rFonts w:ascii="Times New Roman" w:hAnsi="Times New Roman"/>
                <w:color w:val="000000" w:themeColor="text1"/>
                <w:sz w:val="20"/>
                <w:szCs w:val="20"/>
                <w14:textFill>
                  <w14:solidFill>
                    <w14:schemeClr w14:val="tx1"/>
                  </w14:solidFill>
                </w14:textFill>
              </w:rPr>
              <w:t>.2</w:t>
            </w:r>
          </w:p>
        </w:tc>
        <w:tc>
          <w:tcPr>
            <w:tcW w:w="1559" w:type="dxa"/>
          </w:tcPr>
          <w:p>
            <w:pPr>
              <w:ind w:firstLine="318" w:firstLineChars="159"/>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1</w:t>
            </w:r>
            <w:r>
              <w:rPr>
                <w:rFonts w:ascii="Times New Roman" w:hAnsi="Times New Roman"/>
                <w:color w:val="000000" w:themeColor="text1"/>
                <w:sz w:val="20"/>
                <w:szCs w:val="20"/>
                <w14:textFill>
                  <w14:solidFill>
                    <w14:schemeClr w14:val="tx1"/>
                  </w14:solidFill>
                </w14:textFill>
              </w:rPr>
              <w:t>0</w:t>
            </w:r>
          </w:p>
        </w:tc>
        <w:tc>
          <w:tcPr>
            <w:tcW w:w="2410" w:type="dxa"/>
          </w:tcPr>
          <w:p>
            <w:pPr>
              <w:ind w:firstLine="0" w:firstLineChars="0"/>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z w:val="20"/>
                <w:szCs w:val="20"/>
                <w14:textFill>
                  <w14:solidFill>
                    <w14:schemeClr w14:val="tx1"/>
                  </w14:solidFill>
                </w14:textFill>
              </w:rPr>
              <w:t>水晶石大厅四层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679" w:type="dxa"/>
            <w:gridSpan w:val="2"/>
          </w:tcPr>
          <w:p>
            <w:pPr>
              <w:ind w:firstLine="0" w:firstLineChars="0"/>
              <w:rPr>
                <w:rFonts w:ascii="Times New Roman" w:hAnsi="Times New Roman"/>
                <w:b/>
                <w:bCs/>
                <w:color w:val="000000" w:themeColor="text1"/>
                <w:sz w:val="20"/>
                <w:szCs w:val="20"/>
                <w14:textFill>
                  <w14:solidFill>
                    <w14:schemeClr w14:val="tx1"/>
                  </w14:solidFill>
                </w14:textFill>
              </w:rPr>
            </w:pPr>
            <w:r>
              <w:rPr>
                <w:rFonts w:hint="eastAsia" w:ascii="Times New Roman" w:hAnsi="Times New Roman"/>
                <w:b/>
                <w:bCs/>
                <w:color w:val="000000" w:themeColor="text1"/>
                <w:sz w:val="20"/>
                <w:szCs w:val="20"/>
                <w14:textFill>
                  <w14:solidFill>
                    <w14:schemeClr w14:val="tx1"/>
                  </w14:solidFill>
                </w14:textFill>
              </w:rPr>
              <w:t>临时展厅面积合计</w:t>
            </w:r>
          </w:p>
        </w:tc>
        <w:tc>
          <w:tcPr>
            <w:tcW w:w="6804" w:type="dxa"/>
            <w:gridSpan w:val="4"/>
          </w:tcPr>
          <w:p>
            <w:pPr>
              <w:ind w:firstLine="402"/>
              <w:rPr>
                <w:rFonts w:ascii="Times New Roman" w:hAnsi="Times New Roman"/>
                <w:b/>
                <w:bCs/>
                <w:color w:val="000000" w:themeColor="text1"/>
                <w:sz w:val="20"/>
                <w:szCs w:val="20"/>
                <w14:textFill>
                  <w14:solidFill>
                    <w14:schemeClr w14:val="tx1"/>
                  </w14:solidFill>
                </w14:textFill>
              </w:rPr>
            </w:pPr>
            <w:r>
              <w:rPr>
                <w:rFonts w:ascii="Times New Roman" w:hAnsi="Times New Roman"/>
                <w:b/>
                <w:bCs/>
                <w:color w:val="000000" w:themeColor="text1"/>
                <w:sz w:val="20"/>
                <w:szCs w:val="20"/>
                <w14:textFill>
                  <w14:solidFill>
                    <w14:schemeClr w14:val="tx1"/>
                  </w14:solidFill>
                </w14:textFill>
              </w:rPr>
              <w:t>1982 m</w:t>
            </w:r>
            <w:r>
              <w:rPr>
                <w:rFonts w:ascii="Times New Roman" w:hAnsi="Times New Roman"/>
                <w:b/>
                <w:bCs/>
                <w:color w:val="000000" w:themeColor="text1"/>
                <w:sz w:val="20"/>
                <w:szCs w:val="20"/>
                <w:vertAlign w:val="superscript"/>
                <w14:textFill>
                  <w14:solidFill>
                    <w14:schemeClr w14:val="tx1"/>
                  </w14:solidFill>
                </w14:textFill>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679" w:type="dxa"/>
            <w:gridSpan w:val="2"/>
          </w:tcPr>
          <w:p>
            <w:pPr>
              <w:ind w:firstLine="0" w:firstLineChars="0"/>
              <w:rPr>
                <w:rFonts w:ascii="Times New Roman" w:hAnsi="Times New Roman"/>
                <w:b/>
                <w:bCs/>
                <w:color w:val="000000" w:themeColor="text1"/>
                <w:sz w:val="20"/>
                <w:szCs w:val="20"/>
                <w14:textFill>
                  <w14:solidFill>
                    <w14:schemeClr w14:val="tx1"/>
                  </w14:solidFill>
                </w14:textFill>
              </w:rPr>
            </w:pPr>
            <w:r>
              <w:rPr>
                <w:rFonts w:hint="eastAsia" w:ascii="Times New Roman" w:hAnsi="Times New Roman"/>
                <w:b/>
                <w:bCs/>
                <w:color w:val="000000" w:themeColor="text1"/>
                <w:sz w:val="20"/>
                <w:szCs w:val="20"/>
                <w14:textFill>
                  <w14:solidFill>
                    <w14:schemeClr w14:val="tx1"/>
                  </w14:solidFill>
                </w14:textFill>
              </w:rPr>
              <w:t>展厅面积总计</w:t>
            </w:r>
          </w:p>
        </w:tc>
        <w:tc>
          <w:tcPr>
            <w:tcW w:w="6804" w:type="dxa"/>
            <w:gridSpan w:val="4"/>
          </w:tcPr>
          <w:p>
            <w:pPr>
              <w:ind w:firstLine="402"/>
              <w:rPr>
                <w:rFonts w:ascii="Times New Roman" w:hAnsi="Times New Roman"/>
                <w:b/>
                <w:bCs/>
                <w:color w:val="000000" w:themeColor="text1"/>
                <w:sz w:val="20"/>
                <w:szCs w:val="20"/>
                <w14:textFill>
                  <w14:solidFill>
                    <w14:schemeClr w14:val="tx1"/>
                  </w14:solidFill>
                </w14:textFill>
              </w:rPr>
            </w:pPr>
            <w:r>
              <w:rPr>
                <w:rFonts w:ascii="Times New Roman" w:hAnsi="Times New Roman"/>
                <w:b/>
                <w:bCs/>
                <w:color w:val="000000" w:themeColor="text1"/>
                <w:sz w:val="20"/>
                <w:szCs w:val="20"/>
                <w14:textFill>
                  <w14:solidFill>
                    <w14:schemeClr w14:val="tx1"/>
                  </w14:solidFill>
                </w14:textFill>
              </w:rPr>
              <w:t>8828m</w:t>
            </w:r>
            <w:r>
              <w:rPr>
                <w:rFonts w:ascii="Times New Roman" w:hAnsi="Times New Roman"/>
                <w:b/>
                <w:bCs/>
                <w:color w:val="000000" w:themeColor="text1"/>
                <w:sz w:val="20"/>
                <w:szCs w:val="20"/>
                <w:vertAlign w:val="superscript"/>
                <w14:textFill>
                  <w14:solidFill>
                    <w14:schemeClr w14:val="tx1"/>
                  </w14:solidFill>
                </w14:textFill>
              </w:rPr>
              <w:t>2</w:t>
            </w:r>
          </w:p>
        </w:tc>
      </w:tr>
      <w:bookmarkEnd w:id="17"/>
    </w:tbl>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注：以上面积指标最终以发改批复为准。</w:t>
      </w:r>
    </w:p>
    <w:p>
      <w:pPr>
        <w:ind w:firstLine="440"/>
        <w:rPr>
          <w:color w:val="000000" w:themeColor="text1"/>
          <w14:textFill>
            <w14:solidFill>
              <w14:schemeClr w14:val="tx1"/>
            </w14:solidFill>
          </w14:textFill>
        </w:rPr>
      </w:pPr>
    </w:p>
    <w:p>
      <w:pPr>
        <w:pStyle w:val="3"/>
        <w:numPr>
          <w:ilvl w:val="0"/>
          <w:numId w:val="0"/>
        </w:numPr>
        <w:ind w:leftChars="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三、</w:t>
      </w:r>
      <w:r>
        <w:rPr>
          <w:rFonts w:hint="eastAsia"/>
          <w:color w:val="000000" w:themeColor="text1"/>
          <w14:textFill>
            <w14:solidFill>
              <w14:schemeClr w14:val="tx1"/>
            </w14:solidFill>
          </w14:textFill>
        </w:rPr>
        <w:t>建设要求</w:t>
      </w:r>
    </w:p>
    <w:p>
      <w:pPr>
        <w:pStyle w:val="2"/>
        <w:spacing w:line="240" w:lineRule="auto"/>
        <w:ind w:firstLine="442"/>
        <w:jc w:val="left"/>
        <w:rPr>
          <w:rFonts w:ascii="Calibri" w:hAnsi="Calibri" w:eastAsiaTheme="majorEastAsia"/>
          <w:color w:val="000000" w:themeColor="text1"/>
          <w:kern w:val="2"/>
          <w:sz w:val="22"/>
          <w:szCs w:val="32"/>
          <w14:textFill>
            <w14:solidFill>
              <w14:schemeClr w14:val="tx1"/>
            </w14:solidFill>
          </w14:textFill>
        </w:rPr>
      </w:pPr>
      <w:r>
        <w:rPr>
          <w:rFonts w:hint="eastAsia" w:ascii="Calibri" w:hAnsi="Calibri" w:eastAsiaTheme="majorEastAsia"/>
          <w:color w:val="000000" w:themeColor="text1"/>
          <w:kern w:val="2"/>
          <w:sz w:val="22"/>
          <w:szCs w:val="32"/>
          <w14:textFill>
            <w14:solidFill>
              <w14:schemeClr w14:val="tx1"/>
            </w14:solidFill>
          </w14:textFill>
        </w:rPr>
        <w:t>3</w:t>
      </w:r>
      <w:r>
        <w:rPr>
          <w:rFonts w:ascii="Calibri" w:hAnsi="Calibri" w:eastAsiaTheme="majorEastAsia"/>
          <w:color w:val="000000" w:themeColor="text1"/>
          <w:kern w:val="2"/>
          <w:sz w:val="22"/>
          <w:szCs w:val="32"/>
          <w14:textFill>
            <w14:solidFill>
              <w14:schemeClr w14:val="tx1"/>
            </w14:solidFill>
          </w14:textFill>
        </w:rPr>
        <w:t xml:space="preserve">.1 </w:t>
      </w:r>
      <w:r>
        <w:rPr>
          <w:rFonts w:hint="eastAsia" w:ascii="Calibri" w:hAnsi="Calibri" w:eastAsiaTheme="majorEastAsia"/>
          <w:color w:val="000000" w:themeColor="text1"/>
          <w:kern w:val="2"/>
          <w:sz w:val="22"/>
          <w:szCs w:val="32"/>
          <w14:textFill>
            <w14:solidFill>
              <w14:schemeClr w14:val="tx1"/>
            </w14:solidFill>
          </w14:textFill>
        </w:rPr>
        <w:t>建设目标</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以打造“</w:t>
      </w:r>
      <w:r>
        <w:rPr>
          <w:rFonts w:hint="eastAsia"/>
          <w:b/>
          <w:bCs/>
          <w:color w:val="000000" w:themeColor="text1"/>
          <w14:textFill>
            <w14:solidFill>
              <w14:schemeClr w14:val="tx1"/>
            </w14:solidFill>
          </w14:textFill>
        </w:rPr>
        <w:t>世界一流、创新一代、深圳特色、可持续发展</w:t>
      </w:r>
      <w:r>
        <w:rPr>
          <w:rFonts w:hint="eastAsia"/>
          <w:color w:val="000000" w:themeColor="text1"/>
          <w14:textFill>
            <w14:solidFill>
              <w14:schemeClr w14:val="tx1"/>
            </w14:solidFill>
          </w14:textFill>
        </w:rPr>
        <w:t>”的深圳市少年宫为总体目标，需要符合深圳“双区中心”城市定位，起到引领示范作用。</w:t>
      </w:r>
    </w:p>
    <w:p>
      <w:pPr>
        <w:pStyle w:val="2"/>
        <w:spacing w:line="240" w:lineRule="auto"/>
        <w:ind w:firstLine="442"/>
        <w:jc w:val="left"/>
        <w:rPr>
          <w:rFonts w:ascii="Calibri" w:hAnsi="Calibri" w:eastAsiaTheme="majorEastAsia"/>
          <w:color w:val="000000" w:themeColor="text1"/>
          <w:kern w:val="2"/>
          <w:sz w:val="22"/>
          <w:szCs w:val="32"/>
          <w14:textFill>
            <w14:solidFill>
              <w14:schemeClr w14:val="tx1"/>
            </w14:solidFill>
          </w14:textFill>
        </w:rPr>
      </w:pPr>
      <w:r>
        <w:rPr>
          <w:rFonts w:hint="eastAsia" w:ascii="Calibri" w:hAnsi="Calibri" w:eastAsiaTheme="majorEastAsia"/>
          <w:color w:val="000000" w:themeColor="text1"/>
          <w:kern w:val="2"/>
          <w:sz w:val="22"/>
          <w:szCs w:val="32"/>
          <w14:textFill>
            <w14:solidFill>
              <w14:schemeClr w14:val="tx1"/>
            </w14:solidFill>
          </w14:textFill>
        </w:rPr>
        <w:t>3</w:t>
      </w:r>
      <w:r>
        <w:rPr>
          <w:rFonts w:ascii="Calibri" w:hAnsi="Calibri" w:eastAsiaTheme="majorEastAsia"/>
          <w:color w:val="000000" w:themeColor="text1"/>
          <w:kern w:val="2"/>
          <w:sz w:val="22"/>
          <w:szCs w:val="32"/>
          <w14:textFill>
            <w14:solidFill>
              <w14:schemeClr w14:val="tx1"/>
            </w14:solidFill>
          </w14:textFill>
        </w:rPr>
        <w:t>.2</w:t>
      </w:r>
      <w:r>
        <w:rPr>
          <w:rFonts w:hint="eastAsia" w:ascii="Calibri" w:hAnsi="Calibri" w:eastAsiaTheme="majorEastAsia"/>
          <w:color w:val="000000" w:themeColor="text1"/>
          <w:kern w:val="2"/>
          <w:sz w:val="22"/>
          <w:szCs w:val="32"/>
          <w14:textFill>
            <w14:solidFill>
              <w14:schemeClr w14:val="tx1"/>
            </w14:solidFill>
          </w14:textFill>
        </w:rPr>
        <w:t>受众定位</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深圳市少年宫（深圳市少儿科技馆）以3-14岁少年儿童为主要受众对象，立足服务深圳，辐射粤港澳大湾区和国内外其他地区。</w:t>
      </w:r>
    </w:p>
    <w:p>
      <w:pPr>
        <w:pStyle w:val="2"/>
        <w:spacing w:line="240" w:lineRule="auto"/>
        <w:ind w:firstLine="442"/>
        <w:jc w:val="left"/>
        <w:rPr>
          <w:rFonts w:ascii="Calibri" w:hAnsi="Calibri" w:eastAsiaTheme="majorEastAsia"/>
          <w:color w:val="000000" w:themeColor="text1"/>
          <w:kern w:val="2"/>
          <w:sz w:val="22"/>
          <w:szCs w:val="32"/>
          <w14:textFill>
            <w14:solidFill>
              <w14:schemeClr w14:val="tx1"/>
            </w14:solidFill>
          </w14:textFill>
        </w:rPr>
      </w:pPr>
      <w:r>
        <w:rPr>
          <w:rFonts w:hint="eastAsia" w:ascii="Calibri" w:hAnsi="Calibri" w:eastAsiaTheme="majorEastAsia"/>
          <w:color w:val="000000" w:themeColor="text1"/>
          <w:kern w:val="2"/>
          <w:sz w:val="22"/>
          <w:szCs w:val="32"/>
          <w14:textFill>
            <w14:solidFill>
              <w14:schemeClr w14:val="tx1"/>
            </w14:solidFill>
          </w14:textFill>
        </w:rPr>
        <w:t>3</w:t>
      </w:r>
      <w:r>
        <w:rPr>
          <w:rFonts w:ascii="Calibri" w:hAnsi="Calibri" w:eastAsiaTheme="majorEastAsia"/>
          <w:color w:val="000000" w:themeColor="text1"/>
          <w:kern w:val="2"/>
          <w:sz w:val="22"/>
          <w:szCs w:val="32"/>
          <w14:textFill>
            <w14:solidFill>
              <w14:schemeClr w14:val="tx1"/>
            </w14:solidFill>
          </w14:textFill>
        </w:rPr>
        <w:t xml:space="preserve">.3 </w:t>
      </w:r>
      <w:r>
        <w:rPr>
          <w:rFonts w:hint="eastAsia" w:ascii="Calibri" w:hAnsi="Calibri" w:eastAsiaTheme="majorEastAsia"/>
          <w:color w:val="000000" w:themeColor="text1"/>
          <w:kern w:val="2"/>
          <w:sz w:val="22"/>
          <w:szCs w:val="32"/>
          <w14:textFill>
            <w14:solidFill>
              <w14:schemeClr w14:val="tx1"/>
            </w14:solidFill>
          </w14:textFill>
        </w:rPr>
        <w:t>建设愿景</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深圳市少年宫（深圳市少儿科技馆）以“培养具有终身好奇心、想象力与创造力的新一代科学公民和富有责任感的地球公民，创造可持续发展的未来”为使命，</w:t>
      </w:r>
    </w:p>
    <w:p>
      <w:pPr>
        <w:pStyle w:val="5"/>
        <w:ind w:firstLine="424" w:firstLineChars="192"/>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.4投标阶段工作内容</w:t>
      </w:r>
    </w:p>
    <w:p>
      <w:pPr>
        <w:pStyle w:val="5"/>
        <w:ind w:firstLine="424" w:firstLineChars="192"/>
        <w:rPr>
          <w:rFonts w:asciiTheme="majorEastAsia" w:hAnsiTheme="majorEastAsia" w:cstheme="majorEastAsia"/>
          <w:color w:val="000000" w:themeColor="text1"/>
          <w14:textFill>
            <w14:solidFill>
              <w14:schemeClr w14:val="tx1"/>
            </w14:solidFill>
          </w14:textFill>
        </w:rPr>
      </w:pPr>
      <w:r>
        <w:rPr>
          <w:rFonts w:hint="eastAsia" w:asciiTheme="majorEastAsia" w:hAnsiTheme="majorEastAsia" w:cstheme="majorEastAsia"/>
          <w:color w:val="000000" w:themeColor="text1"/>
          <w14:textFill>
            <w14:solidFill>
              <w14:schemeClr w14:val="tx1"/>
            </w14:solidFill>
          </w14:textFill>
        </w:rPr>
        <w:t>包括但不仅限于：</w:t>
      </w:r>
    </w:p>
    <w:p>
      <w:pPr>
        <w:ind w:firstLine="440"/>
        <w:rPr>
          <w:rFonts w:asciiTheme="majorEastAsia" w:hAnsiTheme="majorEastAsia" w:eastAsiaTheme="majorEastAsia" w:cstheme="majorEastAsia"/>
          <w:color w:val="000000" w:themeColor="text1"/>
          <w14:textFill>
            <w14:solidFill>
              <w14:schemeClr w14:val="tx1"/>
            </w14:solidFill>
          </w14:textFill>
        </w:rPr>
      </w:pPr>
      <w:r>
        <w:rPr>
          <w:rFonts w:hint="eastAsia" w:asciiTheme="majorEastAsia" w:hAnsiTheme="majorEastAsia" w:eastAsiaTheme="majorEastAsia" w:cstheme="majorEastAsia"/>
          <w:color w:val="000000" w:themeColor="text1"/>
          <w14:textFill>
            <w14:solidFill>
              <w14:schemeClr w14:val="tx1"/>
            </w14:solidFill>
          </w14:textFill>
        </w:rPr>
        <w:t>1）</w:t>
      </w:r>
      <w:r>
        <w:rPr>
          <w:rFonts w:ascii="Times New Roman" w:hAnsi="Times New Roman"/>
          <w:bCs/>
          <w:color w:val="000000" w:themeColor="text1"/>
          <w14:textFill>
            <w14:solidFill>
              <w14:schemeClr w14:val="tx1"/>
            </w14:solidFill>
          </w14:textFill>
        </w:rPr>
        <w:t>展陈设计</w:t>
      </w:r>
      <w:r>
        <w:rPr>
          <w:rFonts w:hint="eastAsia" w:asciiTheme="majorEastAsia" w:hAnsiTheme="majorEastAsia" w:eastAsiaTheme="majorEastAsia" w:cstheme="majorEastAsia"/>
          <w:color w:val="000000" w:themeColor="text1"/>
          <w14:textFill>
            <w14:solidFill>
              <w14:schemeClr w14:val="tx1"/>
            </w14:solidFill>
          </w14:textFill>
        </w:rPr>
        <w:t>；</w:t>
      </w:r>
    </w:p>
    <w:p>
      <w:pPr>
        <w:ind w:firstLine="440"/>
        <w:rPr>
          <w:rFonts w:asciiTheme="majorEastAsia" w:hAnsiTheme="majorEastAsia" w:eastAsiaTheme="majorEastAsia" w:cstheme="majorEastAsia"/>
          <w:color w:val="000000" w:themeColor="text1"/>
          <w14:textFill>
            <w14:solidFill>
              <w14:schemeClr w14:val="tx1"/>
            </w14:solidFill>
          </w14:textFill>
        </w:rPr>
      </w:pPr>
      <w:r>
        <w:rPr>
          <w:rFonts w:hint="eastAsia" w:asciiTheme="majorEastAsia" w:hAnsiTheme="majorEastAsia" w:eastAsiaTheme="majorEastAsia" w:cstheme="majorEastAsia"/>
          <w:color w:val="000000" w:themeColor="text1"/>
          <w14:textFill>
            <w14:solidFill>
              <w14:schemeClr w14:val="tx1"/>
            </w14:solidFill>
          </w14:textFill>
        </w:rPr>
        <w:t>2）</w:t>
      </w:r>
      <w:r>
        <w:rPr>
          <w:rFonts w:hint="eastAsia" w:ascii="Times New Roman" w:hAnsi="Times New Roman"/>
          <w:bCs/>
          <w:color w:val="000000" w:themeColor="text1"/>
          <w14:textFill>
            <w14:solidFill>
              <w14:schemeClr w14:val="tx1"/>
            </w14:solidFill>
          </w14:textFill>
        </w:rPr>
        <w:t>后期柔性升级设计</w:t>
      </w:r>
      <w:r>
        <w:rPr>
          <w:rFonts w:hint="eastAsia" w:asciiTheme="majorEastAsia" w:hAnsiTheme="majorEastAsia" w:eastAsiaTheme="majorEastAsia" w:cstheme="majorEastAsia"/>
          <w:color w:val="000000" w:themeColor="text1"/>
          <w14:textFill>
            <w14:solidFill>
              <w14:schemeClr w14:val="tx1"/>
            </w14:solidFill>
          </w14:textFill>
        </w:rPr>
        <w:t>；</w:t>
      </w:r>
    </w:p>
    <w:p>
      <w:pPr>
        <w:ind w:firstLine="440"/>
        <w:rPr>
          <w:rFonts w:asciiTheme="majorEastAsia" w:hAnsiTheme="majorEastAsia" w:eastAsiaTheme="majorEastAsia" w:cstheme="majorEastAsia"/>
          <w:color w:val="000000" w:themeColor="text1"/>
          <w14:textFill>
            <w14:solidFill>
              <w14:schemeClr w14:val="tx1"/>
            </w14:solidFill>
          </w14:textFill>
        </w:rPr>
      </w:pPr>
      <w:r>
        <w:rPr>
          <w:rFonts w:hint="eastAsia" w:asciiTheme="majorEastAsia" w:hAnsiTheme="majorEastAsia" w:eastAsiaTheme="majorEastAsia" w:cstheme="majorEastAsia"/>
          <w:color w:val="000000" w:themeColor="text1"/>
          <w14:textFill>
            <w14:solidFill>
              <w14:schemeClr w14:val="tx1"/>
            </w14:solidFill>
          </w14:textFill>
        </w:rPr>
        <w:t>3）</w:t>
      </w:r>
      <w:r>
        <w:rPr>
          <w:rFonts w:hint="eastAsia" w:ascii="Times New Roman" w:hAnsi="Times New Roman"/>
          <w:bCs/>
          <w:color w:val="000000" w:themeColor="text1"/>
          <w14:textFill>
            <w14:solidFill>
              <w14:schemeClr w14:val="tx1"/>
            </w14:solidFill>
          </w14:textFill>
        </w:rPr>
        <w:t>智慧展馆设计</w:t>
      </w:r>
      <w:r>
        <w:rPr>
          <w:rFonts w:hint="eastAsia" w:asciiTheme="majorEastAsia" w:hAnsiTheme="majorEastAsia" w:eastAsiaTheme="majorEastAsia" w:cstheme="majorEastAsia"/>
          <w:color w:val="000000" w:themeColor="text1"/>
          <w14:textFill>
            <w14:solidFill>
              <w14:schemeClr w14:val="tx1"/>
            </w14:solidFill>
          </w14:textFill>
        </w:rPr>
        <w:t>；</w:t>
      </w:r>
    </w:p>
    <w:p>
      <w:pPr>
        <w:ind w:firstLine="440"/>
        <w:rPr>
          <w:rFonts w:asciiTheme="majorEastAsia" w:hAnsiTheme="majorEastAsia" w:eastAsiaTheme="majorEastAsia" w:cstheme="majorEastAsia"/>
          <w:color w:val="000000" w:themeColor="text1"/>
          <w14:textFill>
            <w14:solidFill>
              <w14:schemeClr w14:val="tx1"/>
            </w14:solidFill>
          </w14:textFill>
        </w:rPr>
      </w:pPr>
      <w:r>
        <w:rPr>
          <w:rFonts w:hint="eastAsia" w:asciiTheme="majorEastAsia" w:hAnsiTheme="majorEastAsia" w:eastAsiaTheme="majorEastAsia" w:cstheme="majorEastAsia"/>
          <w:color w:val="000000" w:themeColor="text1"/>
          <w14:textFill>
            <w14:solidFill>
              <w14:schemeClr w14:val="tx1"/>
            </w14:solidFill>
          </w14:textFill>
        </w:rPr>
        <w:t>4）展品展项设计;</w:t>
      </w:r>
    </w:p>
    <w:p>
      <w:pPr>
        <w:ind w:firstLine="440"/>
        <w:rPr>
          <w:rFonts w:ascii="Times New Roman" w:hAnsi="Times New Roman"/>
          <w:bCs/>
          <w:color w:val="000000" w:themeColor="text1"/>
          <w14:textFill>
            <w14:solidFill>
              <w14:schemeClr w14:val="tx1"/>
            </w14:solidFill>
          </w14:textFill>
        </w:rPr>
      </w:pPr>
      <w:r>
        <w:rPr>
          <w:rFonts w:hint="eastAsia" w:asciiTheme="majorEastAsia" w:hAnsiTheme="majorEastAsia" w:eastAsiaTheme="majorEastAsia" w:cstheme="majorEastAsia"/>
          <w:color w:val="000000" w:themeColor="text1"/>
          <w14:textFill>
            <w14:solidFill>
              <w14:schemeClr w14:val="tx1"/>
            </w14:solidFill>
          </w14:textFill>
        </w:rPr>
        <w:t>5）</w:t>
      </w:r>
      <w:bookmarkStart w:id="18" w:name="_Toc36717956"/>
      <w:r>
        <w:rPr>
          <w:rFonts w:hint="eastAsia" w:ascii="Times New Roman" w:hAnsi="Times New Roman"/>
          <w:bCs/>
          <w:color w:val="000000" w:themeColor="text1"/>
          <w14:textFill>
            <w14:solidFill>
              <w14:schemeClr w14:val="tx1"/>
            </w14:solidFill>
          </w14:textFill>
        </w:rPr>
        <w:t>建筑改造及</w:t>
      </w:r>
      <w:r>
        <w:rPr>
          <w:rFonts w:ascii="Times New Roman" w:hAnsi="Times New Roman"/>
          <w:bCs/>
          <w:color w:val="000000" w:themeColor="text1"/>
          <w14:textFill>
            <w14:solidFill>
              <w14:schemeClr w14:val="tx1"/>
            </w14:solidFill>
          </w14:textFill>
        </w:rPr>
        <w:t>展陈配套设计</w:t>
      </w:r>
      <w:r>
        <w:rPr>
          <w:rFonts w:hint="eastAsia" w:ascii="Times New Roman" w:hAnsi="Times New Roman"/>
          <w:bCs/>
          <w:color w:val="000000" w:themeColor="text1"/>
          <w14:textFill>
            <w14:solidFill>
              <w14:schemeClr w14:val="tx1"/>
            </w14:solidFill>
          </w14:textFill>
        </w:rPr>
        <w:t>；</w:t>
      </w:r>
    </w:p>
    <w:p>
      <w:pPr>
        <w:ind w:firstLine="440"/>
        <w:rPr>
          <w:rFonts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6）导向指引及标识系统</w:t>
      </w:r>
      <w:r>
        <w:rPr>
          <w:rFonts w:ascii="Times New Roman" w:hAnsi="Times New Roman"/>
          <w:bCs/>
          <w:color w:val="000000" w:themeColor="text1"/>
          <w14:textFill>
            <w14:solidFill>
              <w14:schemeClr w14:val="tx1"/>
            </w14:solidFill>
          </w14:textFill>
        </w:rPr>
        <w:t>设计</w:t>
      </w:r>
    </w:p>
    <w:p>
      <w:pPr>
        <w:ind w:firstLine="440"/>
        <w:rPr>
          <w:rFonts w:ascii="Times New Roman" w:hAnsi="Times New Roman"/>
          <w:bCs/>
          <w:color w:val="000000" w:themeColor="text1"/>
          <w14:textFill>
            <w14:solidFill>
              <w14:schemeClr w14:val="tx1"/>
            </w14:solidFill>
          </w14:textFill>
        </w:rPr>
      </w:pPr>
    </w:p>
    <w:p>
      <w:pPr>
        <w:ind w:firstLine="0" w:firstLineChars="0"/>
        <w:rPr>
          <w:rFonts w:ascii="Calibri" w:hAnsi="Calibri" w:eastAsiaTheme="majorEastAsia"/>
          <w:b/>
          <w:bCs/>
          <w:color w:val="000000" w:themeColor="text1"/>
          <w:szCs w:val="32"/>
          <w14:textFill>
            <w14:solidFill>
              <w14:schemeClr w14:val="tx1"/>
            </w14:solidFill>
          </w14:textFill>
        </w:rPr>
      </w:pPr>
      <w:r>
        <w:rPr>
          <w:rFonts w:hint="eastAsia" w:ascii="Calibri" w:hAnsi="Calibri" w:eastAsiaTheme="majorEastAsia"/>
          <w:b/>
          <w:bCs/>
          <w:color w:val="000000" w:themeColor="text1"/>
          <w:szCs w:val="32"/>
          <w14:textFill>
            <w14:solidFill>
              <w14:schemeClr w14:val="tx1"/>
            </w14:solidFill>
          </w14:textFill>
        </w:rPr>
        <w:t>3</w:t>
      </w:r>
      <w:r>
        <w:rPr>
          <w:rFonts w:ascii="Calibri" w:hAnsi="Calibri" w:eastAsiaTheme="majorEastAsia"/>
          <w:b/>
          <w:bCs/>
          <w:color w:val="000000" w:themeColor="text1"/>
          <w:szCs w:val="32"/>
          <w14:textFill>
            <w14:solidFill>
              <w14:schemeClr w14:val="tx1"/>
            </w14:solidFill>
          </w14:textFill>
        </w:rPr>
        <w:t>.5中标后</w:t>
      </w:r>
      <w:r>
        <w:rPr>
          <w:rFonts w:hint="eastAsia" w:ascii="Calibri" w:hAnsi="Calibri" w:eastAsiaTheme="majorEastAsia"/>
          <w:b/>
          <w:bCs/>
          <w:color w:val="000000" w:themeColor="text1"/>
          <w:szCs w:val="32"/>
          <w14:textFill>
            <w14:solidFill>
              <w14:schemeClr w14:val="tx1"/>
            </w14:solidFill>
          </w14:textFill>
        </w:rPr>
        <w:t>设计深化阶段</w:t>
      </w:r>
      <w:r>
        <w:rPr>
          <w:rFonts w:ascii="Calibri" w:hAnsi="Calibri" w:eastAsiaTheme="majorEastAsia"/>
          <w:b/>
          <w:bCs/>
          <w:color w:val="000000" w:themeColor="text1"/>
          <w:szCs w:val="32"/>
          <w14:textFill>
            <w14:solidFill>
              <w14:schemeClr w14:val="tx1"/>
            </w14:solidFill>
          </w14:textFill>
        </w:rPr>
        <w:t>工作内容</w:t>
      </w:r>
      <w:bookmarkEnd w:id="18"/>
    </w:p>
    <w:p>
      <w:pPr>
        <w:ind w:firstLine="550" w:firstLineChars="25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展陈工程设计工作内容包括,不限于以下：</w:t>
      </w:r>
    </w:p>
    <w:p>
      <w:pPr>
        <w:ind w:firstLine="550" w:firstLineChars="250"/>
        <w:rPr>
          <w:rFonts w:ascii="宋体" w:hAnsi="宋体" w:cs="宋体"/>
          <w:color w:val="000000" w:themeColor="text1"/>
          <w14:textFill>
            <w14:solidFill>
              <w14:schemeClr w14:val="tx1"/>
            </w14:solidFill>
          </w14:textFill>
        </w:rPr>
      </w:pPr>
      <w:bookmarkStart w:id="19" w:name="_Toc1736656"/>
      <w:r>
        <w:rPr>
          <w:rFonts w:hint="eastAsia" w:ascii="宋体" w:hAnsi="宋体" w:cs="宋体"/>
          <w:color w:val="000000" w:themeColor="text1"/>
          <w14:textFill>
            <w14:solidFill>
              <w14:schemeClr w14:val="tx1"/>
            </w14:solidFill>
          </w14:textFill>
        </w:rPr>
        <w:t>1）展陈专业：方案设计最终设计成果需要在投标阶段设计成果的基础上进一步完善和深化，最终设计成果深度需达到可以在此基础上开展施工图设计的要求。最终设计成果需要提交成果文件必须满足国家和行业所规定的设计深度要求。</w:t>
      </w:r>
    </w:p>
    <w:p>
      <w:pPr>
        <w:ind w:firstLine="550" w:firstLineChars="25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在统筹考虑结构、机电、声学、光学、幕墙等各专业可实施性的基础上，深化方案，完成方案报建图纸，与其他专业初设团队配合进行专业扩初设计并满足深度要求，协助编写后续E</w:t>
      </w:r>
      <w:r>
        <w:rPr>
          <w:rFonts w:ascii="宋体" w:hAnsi="宋体" w:cs="宋体"/>
          <w:color w:val="000000" w:themeColor="text1"/>
          <w14:textFill>
            <w14:solidFill>
              <w14:schemeClr w14:val="tx1"/>
            </w14:solidFill>
          </w14:textFill>
        </w:rPr>
        <w:t>PC</w:t>
      </w:r>
      <w:r>
        <w:rPr>
          <w:rFonts w:hint="eastAsia" w:ascii="宋体" w:hAnsi="宋体" w:cs="宋体"/>
          <w:color w:val="000000" w:themeColor="text1"/>
          <w14:textFill>
            <w14:solidFill>
              <w14:schemeClr w14:val="tx1"/>
            </w14:solidFill>
          </w14:textFill>
        </w:rPr>
        <w:t>招标任务书；</w:t>
      </w:r>
    </w:p>
    <w:p>
      <w:pPr>
        <w:ind w:firstLine="550" w:firstLineChars="25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2）结构、机电、声学、光学：在方案阶段确保设计的合理性和可实施性，对后续专业深化成果从展陈专业提出优化意见，并对除展馆改造其余公共空间的改造部分提出合理的咨询意见；</w:t>
      </w:r>
    </w:p>
    <w:p>
      <w:pPr>
        <w:ind w:firstLine="550" w:firstLineChars="250"/>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3</w:t>
      </w:r>
      <w:r>
        <w:rPr>
          <w:rFonts w:hint="eastAsia" w:ascii="宋体" w:hAnsi="宋体" w:cs="宋体"/>
          <w:color w:val="000000" w:themeColor="text1"/>
          <w14:textFill>
            <w14:solidFill>
              <w14:schemeClr w14:val="tx1"/>
            </w14:solidFill>
          </w14:textFill>
        </w:rPr>
        <w:t>）在施工阶段对现场巡查和技术指导，提供咨询报告；</w:t>
      </w:r>
    </w:p>
    <w:p>
      <w:pPr>
        <w:ind w:firstLine="550" w:firstLineChars="250"/>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4</w:t>
      </w:r>
      <w:r>
        <w:rPr>
          <w:rFonts w:hint="eastAsia" w:ascii="宋体" w:hAnsi="宋体" w:cs="宋体"/>
          <w:color w:val="000000" w:themeColor="text1"/>
          <w14:textFill>
            <w14:solidFill>
              <w14:schemeClr w14:val="tx1"/>
            </w14:solidFill>
          </w14:textFill>
        </w:rPr>
        <w:t>）负责对项目有较大效果影响的展陈和室内材料进行选定</w:t>
      </w:r>
      <w:r>
        <w:rPr>
          <w:rFonts w:ascii="宋体" w:hAnsi="宋体" w:cs="宋体"/>
          <w:color w:val="000000" w:themeColor="text1"/>
          <w14:textFill>
            <w14:solidFill>
              <w14:schemeClr w14:val="tx1"/>
            </w14:solidFill>
          </w14:textFill>
        </w:rPr>
        <w:t>；</w:t>
      </w:r>
    </w:p>
    <w:p>
      <w:pPr>
        <w:ind w:firstLine="550" w:firstLineChars="250"/>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5</w:t>
      </w:r>
      <w:r>
        <w:rPr>
          <w:rFonts w:hint="eastAsia" w:ascii="宋体" w:hAnsi="宋体" w:cs="宋体"/>
          <w:color w:val="000000" w:themeColor="text1"/>
          <w14:textFill>
            <w14:solidFill>
              <w14:schemeClr w14:val="tx1"/>
            </w14:solidFill>
          </w14:textFill>
        </w:rPr>
        <w:t>）对展陈专业、室内设计专业等对整体效果有影响的相关专业图纸进行全过程图纸审核</w:t>
      </w:r>
      <w:r>
        <w:rPr>
          <w:rFonts w:ascii="宋体" w:hAnsi="宋体" w:cs="宋体"/>
          <w:color w:val="000000" w:themeColor="text1"/>
          <w14:textFill>
            <w14:solidFill>
              <w14:schemeClr w14:val="tx1"/>
            </w14:solidFill>
          </w14:textFill>
        </w:rPr>
        <w:t>；</w:t>
      </w:r>
    </w:p>
    <w:p>
      <w:pPr>
        <w:ind w:firstLine="550" w:firstLineChars="250"/>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6</w:t>
      </w:r>
      <w:r>
        <w:rPr>
          <w:rFonts w:hint="eastAsia" w:ascii="宋体" w:hAnsi="宋体" w:cs="宋体"/>
          <w:color w:val="000000" w:themeColor="text1"/>
          <w14:textFill>
            <w14:solidFill>
              <w14:schemeClr w14:val="tx1"/>
            </w14:solidFill>
          </w14:textFill>
        </w:rPr>
        <w:t>）协助完成建设工程规划许可报批报建工作</w:t>
      </w:r>
      <w:r>
        <w:rPr>
          <w:rFonts w:ascii="宋体" w:hAnsi="宋体" w:cs="宋体"/>
          <w:color w:val="000000" w:themeColor="text1"/>
          <w14:textFill>
            <w14:solidFill>
              <w14:schemeClr w14:val="tx1"/>
            </w14:solidFill>
          </w14:textFill>
        </w:rPr>
        <w:t>；</w:t>
      </w:r>
    </w:p>
    <w:p>
      <w:pPr>
        <w:ind w:firstLine="550" w:firstLineChars="250"/>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7</w:t>
      </w:r>
      <w:r>
        <w:rPr>
          <w:rFonts w:hint="eastAsia" w:ascii="宋体" w:hAnsi="宋体" w:cs="宋体"/>
          <w:color w:val="000000" w:themeColor="text1"/>
          <w14:textFill>
            <w14:solidFill>
              <w14:schemeClr w14:val="tx1"/>
            </w14:solidFill>
          </w14:textFill>
        </w:rPr>
        <w:t>）负责项目概算文件的编制和申报</w:t>
      </w:r>
      <w:r>
        <w:rPr>
          <w:rFonts w:ascii="宋体" w:hAnsi="宋体" w:cs="宋体"/>
          <w:color w:val="000000" w:themeColor="text1"/>
          <w14:textFill>
            <w14:solidFill>
              <w14:schemeClr w14:val="tx1"/>
            </w14:solidFill>
          </w14:textFill>
        </w:rPr>
        <w:t>；</w:t>
      </w:r>
    </w:p>
    <w:p>
      <w:pPr>
        <w:ind w:firstLine="550" w:firstLineChars="250"/>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8</w:t>
      </w:r>
      <w:r>
        <w:rPr>
          <w:rFonts w:hint="eastAsia" w:ascii="宋体" w:hAnsi="宋体" w:cs="宋体"/>
          <w:color w:val="000000" w:themeColor="text1"/>
          <w14:textFill>
            <w14:solidFill>
              <w14:schemeClr w14:val="tx1"/>
            </w14:solidFill>
          </w14:textFill>
        </w:rPr>
        <w:t>）具体工作内容以设计合同为准。</w:t>
      </w:r>
    </w:p>
    <w:p>
      <w:pPr>
        <w:pStyle w:val="5"/>
        <w:rPr>
          <w:rFonts w:ascii="宋体" w:hAnsi="宋体" w:eastAsia="宋体" w:cs="宋体"/>
          <w:color w:val="000000" w:themeColor="text1"/>
          <w14:textFill>
            <w14:solidFill>
              <w14:schemeClr w14:val="tx1"/>
            </w14:solidFill>
          </w14:textFill>
        </w:rPr>
      </w:pPr>
      <w:bookmarkStart w:id="20" w:name="_Toc36717957"/>
      <w:r>
        <w:rPr>
          <w:rFonts w:hint="eastAsia" w:ascii="宋体" w:hAnsi="宋体" w:eastAsia="宋体" w:cs="宋体"/>
          <w:color w:val="000000" w:themeColor="text1"/>
          <w14:textFill>
            <w14:solidFill>
              <w14:schemeClr w14:val="tx1"/>
            </w14:solidFill>
          </w14:textFill>
        </w:rPr>
        <w:t>3.</w:t>
      </w:r>
      <w:r>
        <w:rPr>
          <w:rFonts w:ascii="宋体" w:hAnsi="宋体" w:eastAsia="宋体" w:cs="宋体"/>
          <w:color w:val="000000" w:themeColor="text1"/>
          <w14:textFill>
            <w14:solidFill>
              <w14:schemeClr w14:val="tx1"/>
            </w14:solidFill>
          </w14:textFill>
        </w:rPr>
        <w:t>7</w:t>
      </w:r>
      <w:r>
        <w:rPr>
          <w:rFonts w:hint="eastAsia" w:ascii="宋体" w:hAnsi="宋体" w:eastAsia="宋体" w:cs="宋体"/>
          <w:color w:val="000000" w:themeColor="text1"/>
          <w14:textFill>
            <w14:solidFill>
              <w14:schemeClr w14:val="tx1"/>
            </w14:solidFill>
          </w14:textFill>
        </w:rPr>
        <w:t>设计品质保障措施</w:t>
      </w:r>
      <w:bookmarkEnd w:id="20"/>
      <w:r>
        <w:rPr>
          <w:rFonts w:hint="eastAsia" w:ascii="宋体" w:hAnsi="宋体" w:eastAsia="宋体" w:cs="宋体"/>
          <w:color w:val="000000" w:themeColor="text1"/>
          <w14:textFill>
            <w14:solidFill>
              <w14:schemeClr w14:val="tx1"/>
            </w14:solidFill>
          </w14:textFill>
        </w:rPr>
        <w:t xml:space="preserve"> </w:t>
      </w:r>
      <w:bookmarkEnd w:id="19"/>
    </w:p>
    <w:p>
      <w:pPr>
        <w:ind w:firstLine="44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3.3.1 在施工阶段对现场巡查和技术指导，提供咨询报告；</w:t>
      </w:r>
    </w:p>
    <w:p>
      <w:pPr>
        <w:ind w:firstLine="44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3.3.2 负责对项目有较大效果影响的展陈和室内材料进行选定。</w:t>
      </w:r>
    </w:p>
    <w:p>
      <w:pPr>
        <w:ind w:firstLine="44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3.3.3 对展陈和室内设计专业等专项全过程图纸审核。</w:t>
      </w:r>
    </w:p>
    <w:p>
      <w:pPr>
        <w:ind w:firstLine="440"/>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 xml:space="preserve">3.3.4 </w:t>
      </w:r>
      <w:r>
        <w:rPr>
          <w:rFonts w:hint="eastAsia" w:ascii="宋体" w:hAnsi="宋体" w:cs="宋体"/>
          <w:color w:val="000000" w:themeColor="text1"/>
          <w14:textFill>
            <w14:solidFill>
              <w14:schemeClr w14:val="tx1"/>
            </w14:solidFill>
          </w14:textFill>
        </w:rPr>
        <w:t>设计单位需要提出进度和质量的保障措施的内容，从人员及组织机构的构建、质量控制、后续服务等方面提出合理可行的计划和质量保障措施。</w:t>
      </w:r>
    </w:p>
    <w:p>
      <w:pPr>
        <w:pStyle w:val="4"/>
        <w:widowControl/>
        <w:spacing w:line="440" w:lineRule="exact"/>
        <w:ind w:left="426" w:firstLine="0" w:firstLineChars="0"/>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3.3.5</w:t>
      </w:r>
      <w:r>
        <w:rPr>
          <w:rFonts w:hint="eastAsia" w:ascii="宋体" w:hAnsi="宋体" w:cs="宋体"/>
          <w:color w:val="000000" w:themeColor="text1"/>
          <w14:textFill>
            <w14:solidFill>
              <w14:schemeClr w14:val="tx1"/>
            </w14:solidFill>
          </w14:textFill>
        </w:rPr>
        <w:t>需要</w:t>
      </w:r>
      <w:r>
        <w:rPr>
          <w:rFonts w:ascii="宋体" w:hAnsi="宋体" w:cs="宋体"/>
          <w:color w:val="000000" w:themeColor="text1"/>
          <w14:textFill>
            <w14:solidFill>
              <w14:schemeClr w14:val="tx1"/>
            </w14:solidFill>
          </w14:textFill>
        </w:rPr>
        <w:t>聘请儿童教育专家和教育心理学专家作为</w:t>
      </w:r>
      <w:r>
        <w:rPr>
          <w:rFonts w:hint="eastAsia" w:ascii="宋体" w:hAnsi="宋体" w:cs="宋体"/>
          <w:color w:val="000000" w:themeColor="text1"/>
          <w14:textFill>
            <w14:solidFill>
              <w14:schemeClr w14:val="tx1"/>
            </w14:solidFill>
          </w14:textFill>
        </w:rPr>
        <w:t>布展</w:t>
      </w:r>
      <w:r>
        <w:rPr>
          <w:rFonts w:ascii="宋体" w:hAnsi="宋体" w:cs="宋体"/>
          <w:color w:val="000000" w:themeColor="text1"/>
          <w14:textFill>
            <w14:solidFill>
              <w14:schemeClr w14:val="tx1"/>
            </w14:solidFill>
          </w14:textFill>
        </w:rPr>
        <w:t>顾问。</w:t>
      </w:r>
    </w:p>
    <w:p>
      <w:pPr>
        <w:ind w:firstLine="440"/>
        <w:rPr>
          <w:rFonts w:ascii="宋体" w:hAnsi="宋体" w:cs="宋体"/>
          <w:color w:val="000000" w:themeColor="text1"/>
          <w14:textFill>
            <w14:solidFill>
              <w14:schemeClr w14:val="tx1"/>
            </w14:solidFill>
          </w14:textFill>
        </w:rPr>
      </w:pPr>
    </w:p>
    <w:p>
      <w:pPr>
        <w:pStyle w:val="3"/>
        <w:numPr>
          <w:ilvl w:val="0"/>
          <w:numId w:val="0"/>
        </w:numPr>
        <w:rPr>
          <w:rFonts w:ascii="宋体" w:hAnsi="宋体" w:eastAsia="宋体" w:cs="宋体"/>
          <w:color w:val="000000" w:themeColor="text1"/>
          <w14:textFill>
            <w14:solidFill>
              <w14:schemeClr w14:val="tx1"/>
            </w14:solidFill>
          </w14:textFill>
        </w:rPr>
      </w:pPr>
      <w:bookmarkStart w:id="21" w:name="_Toc36717958"/>
      <w:r>
        <w:rPr>
          <w:rFonts w:hint="eastAsia" w:ascii="宋体" w:hAnsi="宋体" w:eastAsia="宋体" w:cs="宋体"/>
          <w:color w:val="000000" w:themeColor="text1"/>
          <w:lang w:eastAsia="zh-CN"/>
          <w14:textFill>
            <w14:solidFill>
              <w14:schemeClr w14:val="tx1"/>
            </w14:solidFill>
          </w14:textFill>
        </w:rPr>
        <w:t>四、</w:t>
      </w:r>
      <w:r>
        <w:rPr>
          <w:rFonts w:hint="eastAsia" w:ascii="宋体" w:hAnsi="宋体" w:eastAsia="宋体" w:cs="宋体"/>
          <w:color w:val="000000" w:themeColor="text1"/>
          <w14:textFill>
            <w14:solidFill>
              <w14:schemeClr w14:val="tx1"/>
            </w14:solidFill>
          </w14:textFill>
        </w:rPr>
        <w:t>设计依据</w:t>
      </w:r>
      <w:bookmarkEnd w:id="21"/>
      <w:r>
        <w:rPr>
          <w:rFonts w:hint="eastAsia" w:ascii="宋体" w:hAnsi="宋体" w:eastAsia="宋体" w:cs="宋体"/>
          <w:color w:val="000000" w:themeColor="text1"/>
          <w14:textFill>
            <w14:solidFill>
              <w14:schemeClr w14:val="tx1"/>
            </w14:solidFill>
          </w14:textFill>
        </w:rPr>
        <w:t xml:space="preserve"> </w:t>
      </w:r>
    </w:p>
    <w:p>
      <w:pPr>
        <w:ind w:firstLine="44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4.1招标人提供的有关规划与基础材料；</w:t>
      </w:r>
    </w:p>
    <w:p>
      <w:pPr>
        <w:ind w:firstLine="44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4.2中华人民共和国、广东省和深圳市现行的有关法律法规、规章和规范性文件的规定。</w:t>
      </w:r>
    </w:p>
    <w:p>
      <w:pPr>
        <w:ind w:firstLine="440"/>
        <w:rPr>
          <w:rFonts w:ascii="宋体" w:hAnsi="宋体" w:cs="宋体"/>
          <w:color w:val="000000" w:themeColor="text1"/>
          <w14:textFill>
            <w14:solidFill>
              <w14:schemeClr w14:val="tx1"/>
            </w14:solidFill>
          </w14:textFill>
        </w:rPr>
      </w:pPr>
    </w:p>
    <w:p>
      <w:pPr>
        <w:pStyle w:val="3"/>
        <w:numPr>
          <w:ilvl w:val="0"/>
          <w:numId w:val="0"/>
        </w:numPr>
        <w:rPr>
          <w:rFonts w:ascii="宋体" w:hAnsi="宋体" w:eastAsia="宋体" w:cs="宋体"/>
          <w:color w:val="000000" w:themeColor="text1"/>
          <w14:textFill>
            <w14:solidFill>
              <w14:schemeClr w14:val="tx1"/>
            </w14:solidFill>
          </w14:textFill>
        </w:rPr>
      </w:pPr>
      <w:bookmarkStart w:id="22" w:name="_Toc36717959"/>
      <w:r>
        <w:rPr>
          <w:rFonts w:hint="eastAsia" w:ascii="宋体" w:hAnsi="宋体" w:eastAsia="宋体" w:cs="宋体"/>
          <w:color w:val="000000" w:themeColor="text1"/>
          <w:lang w:eastAsia="zh-CN"/>
          <w14:textFill>
            <w14:solidFill>
              <w14:schemeClr w14:val="tx1"/>
            </w14:solidFill>
          </w14:textFill>
        </w:rPr>
        <w:t>五、</w:t>
      </w:r>
      <w:r>
        <w:rPr>
          <w:rFonts w:hint="eastAsia" w:ascii="宋体" w:hAnsi="宋体" w:eastAsia="宋体" w:cs="宋体"/>
          <w:color w:val="000000" w:themeColor="text1"/>
          <w14:textFill>
            <w14:solidFill>
              <w14:schemeClr w14:val="tx1"/>
            </w14:solidFill>
          </w14:textFill>
        </w:rPr>
        <w:t>报名条件及资质要求</w:t>
      </w:r>
      <w:bookmarkEnd w:id="22"/>
      <w:r>
        <w:rPr>
          <w:rFonts w:hint="eastAsia" w:ascii="宋体" w:hAnsi="宋体" w:eastAsia="宋体" w:cs="宋体"/>
          <w:color w:val="000000" w:themeColor="text1"/>
          <w14:textFill>
            <w14:solidFill>
              <w14:schemeClr w14:val="tx1"/>
            </w14:solidFill>
          </w14:textFill>
        </w:rPr>
        <w:t xml:space="preserve"> </w:t>
      </w:r>
    </w:p>
    <w:p>
      <w:pPr>
        <w:widowControl/>
        <w:ind w:firstLine="440"/>
        <w:jc w:val="left"/>
        <w:rPr>
          <w:rFonts w:ascii="宋体" w:hAnsi="宋体" w:cs="宋体"/>
          <w:bCs/>
          <w:color w:val="000000" w:themeColor="text1"/>
          <w:kern w:val="0"/>
          <w:szCs w:val="22"/>
          <w14:textFill>
            <w14:solidFill>
              <w14:schemeClr w14:val="tx1"/>
            </w14:solidFill>
          </w14:textFill>
        </w:rPr>
      </w:pPr>
      <w:bookmarkStart w:id="23" w:name="_Toc523930010"/>
      <w:r>
        <w:rPr>
          <w:rFonts w:hint="eastAsia" w:ascii="宋体" w:hAnsi="宋体" w:cs="宋体"/>
          <w:color w:val="000000" w:themeColor="text1"/>
          <w:kern w:val="0"/>
          <w:szCs w:val="22"/>
          <w14:textFill>
            <w14:solidFill>
              <w14:schemeClr w14:val="tx1"/>
            </w14:solidFill>
          </w14:textFill>
        </w:rPr>
        <w:t>5.1</w:t>
      </w:r>
      <w:bookmarkStart w:id="24" w:name="_Toc36717960"/>
      <w:r>
        <w:rPr>
          <w:rFonts w:hint="eastAsia" w:ascii="宋体" w:hAnsi="宋体" w:cs="宋体"/>
          <w:bCs/>
          <w:color w:val="000000" w:themeColor="text1"/>
          <w:kern w:val="0"/>
          <w:szCs w:val="22"/>
          <w14:textFill>
            <w14:solidFill>
              <w14:schemeClr w14:val="tx1"/>
            </w14:solidFill>
          </w14:textFill>
        </w:rPr>
        <w:t>投标申请人须是中华人民共和国境内注册的企业或机构。</w:t>
      </w:r>
    </w:p>
    <w:p>
      <w:pPr>
        <w:widowControl/>
        <w:ind w:firstLine="440"/>
        <w:jc w:val="left"/>
        <w:rPr>
          <w:rFonts w:ascii="宋体" w:hAnsi="宋体" w:cs="宋体"/>
          <w:bCs/>
          <w:color w:val="000000" w:themeColor="text1"/>
          <w:kern w:val="0"/>
          <w:szCs w:val="22"/>
          <w14:textFill>
            <w14:solidFill>
              <w14:schemeClr w14:val="tx1"/>
            </w14:solidFill>
          </w14:textFill>
        </w:rPr>
      </w:pPr>
      <w:r>
        <w:rPr>
          <w:rFonts w:ascii="宋体" w:hAnsi="宋体" w:cs="宋体"/>
          <w:bCs/>
          <w:color w:val="000000" w:themeColor="text1"/>
          <w:kern w:val="0"/>
          <w:szCs w:val="22"/>
          <w14:textFill>
            <w14:solidFill>
              <w14:schemeClr w14:val="tx1"/>
            </w14:solidFill>
          </w14:textFill>
        </w:rPr>
        <w:t>5.</w:t>
      </w:r>
      <w:r>
        <w:rPr>
          <w:rFonts w:hint="eastAsia" w:ascii="宋体" w:hAnsi="宋体" w:cs="宋体"/>
          <w:bCs/>
          <w:color w:val="000000" w:themeColor="text1"/>
          <w:kern w:val="0"/>
          <w:szCs w:val="22"/>
          <w14:textFill>
            <w14:solidFill>
              <w14:schemeClr w14:val="tx1"/>
            </w14:solidFill>
          </w14:textFill>
        </w:rPr>
        <w:t>2投标人需同时具备建筑装饰工程设计专项乙级及以上、中国展览馆协会展览陈列工程设计与施工一体化一级资质。</w:t>
      </w:r>
    </w:p>
    <w:p>
      <w:pPr>
        <w:widowControl/>
        <w:ind w:firstLine="440"/>
        <w:jc w:val="left"/>
        <w:rPr>
          <w:rFonts w:ascii="宋体" w:hAnsi="宋体" w:cs="宋体"/>
          <w:bCs/>
          <w:color w:val="000000" w:themeColor="text1"/>
          <w:kern w:val="0"/>
          <w:szCs w:val="22"/>
          <w14:textFill>
            <w14:solidFill>
              <w14:schemeClr w14:val="tx1"/>
            </w14:solidFill>
          </w14:textFill>
        </w:rPr>
      </w:pPr>
      <w:r>
        <w:rPr>
          <w:rFonts w:ascii="宋体" w:hAnsi="宋体" w:cs="宋体"/>
          <w:bCs/>
          <w:color w:val="000000" w:themeColor="text1"/>
          <w:kern w:val="0"/>
          <w:szCs w:val="22"/>
          <w14:textFill>
            <w14:solidFill>
              <w14:schemeClr w14:val="tx1"/>
            </w14:solidFill>
          </w14:textFill>
        </w:rPr>
        <w:t>5.3</w:t>
      </w:r>
      <w:r>
        <w:rPr>
          <w:rFonts w:hint="eastAsia" w:ascii="宋体" w:hAnsi="宋体" w:cs="宋体"/>
          <w:bCs/>
          <w:color w:val="000000" w:themeColor="text1"/>
          <w:kern w:val="0"/>
          <w:szCs w:val="22"/>
          <w14:textFill>
            <w14:solidFill>
              <w14:schemeClr w14:val="tx1"/>
            </w14:solidFill>
          </w14:textFill>
        </w:rPr>
        <w:t>本项目接受联合体投标，不接受个人或个人组合的报名。</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以联合体投标的合作方需符合以下要求：</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 xml:space="preserve">（1）联合体成员不得超过2名。 </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 xml:space="preserve">（2）联合体成员不得再单独或以其他名义与其他设计单位组成其他联合体参与报名。 </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（3）联合体合作方需签署具法律效用的《联合体协议》，并明确牵头单位,各个设计阶段中双方的分工划分方式和设计费用的分摊比例、分配方式等。</w:t>
      </w:r>
    </w:p>
    <w:p>
      <w:pPr>
        <w:widowControl/>
        <w:ind w:firstLine="440"/>
        <w:jc w:val="left"/>
        <w:rPr>
          <w:rFonts w:ascii="宋体" w:hAnsi="宋体" w:cs="宋体"/>
          <w:bCs/>
          <w:color w:val="000000" w:themeColor="text1"/>
          <w:kern w:val="0"/>
          <w:szCs w:val="22"/>
          <w14:textFill>
            <w14:solidFill>
              <w14:schemeClr w14:val="tx1"/>
            </w14:solidFill>
          </w14:textFill>
        </w:rPr>
      </w:pPr>
      <w:r>
        <w:rPr>
          <w:rFonts w:ascii="宋体" w:hAnsi="宋体" w:cs="宋体"/>
          <w:bCs/>
          <w:color w:val="000000" w:themeColor="text1"/>
          <w:kern w:val="0"/>
          <w:szCs w:val="22"/>
          <w14:textFill>
            <w14:solidFill>
              <w14:schemeClr w14:val="tx1"/>
            </w14:solidFill>
          </w14:textFill>
        </w:rPr>
        <w:t>5.4</w:t>
      </w:r>
      <w:r>
        <w:rPr>
          <w:rFonts w:hint="eastAsia" w:ascii="宋体" w:hAnsi="宋体" w:cs="宋体"/>
          <w:bCs/>
          <w:color w:val="000000" w:themeColor="text1"/>
          <w:kern w:val="0"/>
          <w:szCs w:val="22"/>
          <w14:textFill>
            <w14:solidFill>
              <w14:schemeClr w14:val="tx1"/>
            </w14:solidFill>
          </w14:textFill>
        </w:rPr>
        <w:t>业绩要求：</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（1）提供1项2015年1月1日至公告截止之日(以合同签订时间为准)为止具有2000平方米及以上展陈、展览相关的设计或设计施工一体化业绩。</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注：设计或设计施工一体化业绩需含包含概念方案、方案设计、初步设计、方案深化设计其中一项。</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（2）业绩项目类型为：科普类展馆或少年儿童类展馆项目</w:t>
      </w:r>
    </w:p>
    <w:p>
      <w:pPr>
        <w:widowControl/>
        <w:ind w:firstLine="440"/>
        <w:jc w:val="left"/>
        <w:rPr>
          <w:rFonts w:ascii="宋体" w:hAnsi="宋体" w:cs="宋体"/>
          <w:bCs/>
          <w:color w:val="000000" w:themeColor="text1"/>
          <w:kern w:val="0"/>
          <w:szCs w:val="22"/>
          <w14:textFill>
            <w14:solidFill>
              <w14:schemeClr w14:val="tx1"/>
            </w14:solidFill>
          </w14:textFill>
        </w:rPr>
      </w:pPr>
      <w:r>
        <w:rPr>
          <w:rFonts w:ascii="宋体" w:hAnsi="宋体" w:cs="宋体"/>
          <w:bCs/>
          <w:color w:val="000000" w:themeColor="text1"/>
          <w:kern w:val="0"/>
          <w:szCs w:val="22"/>
          <w14:textFill>
            <w14:solidFill>
              <w14:schemeClr w14:val="tx1"/>
            </w14:solidFill>
          </w14:textFill>
        </w:rPr>
        <w:t xml:space="preserve">5.5 </w:t>
      </w:r>
      <w:r>
        <w:rPr>
          <w:rFonts w:hint="eastAsia" w:ascii="宋体" w:hAnsi="宋体" w:cs="宋体"/>
          <w:bCs/>
          <w:color w:val="000000" w:themeColor="text1"/>
          <w:kern w:val="0"/>
          <w:szCs w:val="22"/>
          <w14:textFill>
            <w14:solidFill>
              <w14:schemeClr w14:val="tx1"/>
            </w14:solidFill>
          </w14:textFill>
        </w:rPr>
        <w:t>证明材料：</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1）合同：合同关键页扫描件（能体现合同名称、面积、业绩类型、设计内容或范围（设计或设计施工一体化）、合同签章页、签订时间）。如合同内无法体现上述内容可提供政府批复文件、中标通知书、甲方证明等；</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（2）不少于1张效果图。</w:t>
      </w:r>
    </w:p>
    <w:bookmarkEnd w:id="12"/>
    <w:p>
      <w:pPr>
        <w:widowControl/>
        <w:ind w:firstLine="562"/>
        <w:jc w:val="left"/>
        <w:rPr>
          <w:rFonts w:ascii="宋体" w:hAnsi="宋体" w:cs="宋体"/>
          <w:b/>
          <w:color w:val="000000" w:themeColor="text1"/>
          <w:sz w:val="28"/>
          <w14:textFill>
            <w14:solidFill>
              <w14:schemeClr w14:val="tx1"/>
            </w14:solidFill>
          </w14:textFill>
        </w:rPr>
      </w:pPr>
      <w:r>
        <w:rPr>
          <w:rFonts w:hint="eastAsia" w:ascii="宋体" w:hAnsi="宋体" w:cs="宋体"/>
          <w:b/>
          <w:color w:val="000000" w:themeColor="text1"/>
          <w:sz w:val="28"/>
          <w14:textFill>
            <w14:solidFill>
              <w14:schemeClr w14:val="tx1"/>
            </w14:solidFill>
          </w14:textFill>
        </w:rPr>
        <w:t>六、</w:t>
      </w:r>
      <w:r>
        <w:rPr>
          <w:rFonts w:ascii="宋体" w:hAnsi="宋体" w:cs="宋体"/>
          <w:b/>
          <w:color w:val="000000" w:themeColor="text1"/>
          <w:sz w:val="28"/>
          <w14:textFill>
            <w14:solidFill>
              <w14:schemeClr w14:val="tx1"/>
            </w14:solidFill>
          </w14:textFill>
        </w:rPr>
        <w:t>招标</w:t>
      </w:r>
      <w:r>
        <w:rPr>
          <w:rFonts w:hint="eastAsia" w:ascii="宋体" w:hAnsi="宋体" w:cs="宋体"/>
          <w:b/>
          <w:color w:val="000000" w:themeColor="text1"/>
          <w:sz w:val="28"/>
          <w14:textFill>
            <w14:solidFill>
              <w14:schemeClr w14:val="tx1"/>
            </w14:solidFill>
          </w14:textFill>
        </w:rPr>
        <w:t>程序</w:t>
      </w:r>
      <w:bookmarkEnd w:id="23"/>
      <w:bookmarkEnd w:id="24"/>
    </w:p>
    <w:p>
      <w:pPr>
        <w:pStyle w:val="5"/>
        <w:rPr>
          <w:color w:val="000000" w:themeColor="text1"/>
          <w14:textFill>
            <w14:solidFill>
              <w14:schemeClr w14:val="tx1"/>
            </w14:solidFill>
          </w14:textFill>
        </w:rPr>
      </w:pPr>
      <w:bookmarkStart w:id="25" w:name="_Toc36717961"/>
      <w:r>
        <w:rPr>
          <w:color w:val="000000" w:themeColor="text1"/>
          <w14:textFill>
            <w14:solidFill>
              <w14:schemeClr w14:val="tx1"/>
            </w14:solidFill>
          </w14:textFill>
        </w:rPr>
        <w:t xml:space="preserve">6.1 第一阶段 – </w:t>
      </w:r>
      <w:r>
        <w:rPr>
          <w:rFonts w:hint="eastAsia"/>
          <w:color w:val="000000" w:themeColor="text1"/>
          <w14:textFill>
            <w14:solidFill>
              <w14:schemeClr w14:val="tx1"/>
            </w14:solidFill>
          </w14:textFill>
        </w:rPr>
        <w:t>投标报名阶段</w:t>
      </w:r>
      <w:bookmarkEnd w:id="25"/>
      <w:r>
        <w:rPr>
          <w:rFonts w:hint="eastAsia"/>
          <w:color w:val="000000" w:themeColor="text1"/>
          <w14:textFill>
            <w14:solidFill>
              <w14:schemeClr w14:val="tx1"/>
            </w14:solidFill>
          </w14:textFill>
        </w:rPr>
        <w:t xml:space="preserve"> </w:t>
      </w:r>
    </w:p>
    <w:p>
      <w:pPr>
        <w:ind w:firstLine="440"/>
        <w:rPr>
          <w:color w:val="000000" w:themeColor="text1"/>
          <w14:textFill>
            <w14:solidFill>
              <w14:schemeClr w14:val="tx1"/>
            </w14:solidFill>
          </w14:textFill>
        </w:rPr>
      </w:pPr>
      <w:r>
        <w:rPr>
          <w:color w:val="000000" w:themeColor="text1"/>
          <w14:textFill>
            <w14:solidFill>
              <w14:schemeClr w14:val="tx1"/>
            </w14:solidFill>
          </w14:textFill>
        </w:rPr>
        <w:t>6.1.</w:t>
      </w:r>
      <w:r>
        <w:rPr>
          <w:rFonts w:hint="eastAsia" w:eastAsia="PMingLiU"/>
          <w:color w:val="000000" w:themeColor="text1"/>
          <w:lang w:eastAsia="zh-TW"/>
          <w14:textFill>
            <w14:solidFill>
              <w14:schemeClr w14:val="tx1"/>
            </w14:solidFill>
          </w14:textFill>
        </w:rPr>
        <w:t>1</w:t>
      </w:r>
      <w:r>
        <w:rPr>
          <w:rFonts w:hint="eastAsia"/>
          <w:color w:val="000000" w:themeColor="text1"/>
          <w14:textFill>
            <w14:solidFill>
              <w14:schemeClr w14:val="tx1"/>
            </w14:solidFill>
          </w14:textFill>
        </w:rPr>
        <w:t>由招标人依法组建投标报名审核小组，对投标申请人所提交的有效投标报名文件依据投标人资格条件进行审核，并确定资格审查合格的投标单位，并予以公示。合格的投标单位均有资格参与第二阶段方案投标。如放弃投标的，需向招标人提供加盖公章的弃标函。</w:t>
      </w:r>
    </w:p>
    <w:p>
      <w:pPr>
        <w:pStyle w:val="5"/>
        <w:rPr>
          <w:color w:val="000000" w:themeColor="text1"/>
          <w14:textFill>
            <w14:solidFill>
              <w14:schemeClr w14:val="tx1"/>
            </w14:solidFill>
          </w14:textFill>
        </w:rPr>
      </w:pPr>
      <w:bookmarkStart w:id="26" w:name="_Hlk38289958"/>
      <w:bookmarkStart w:id="27" w:name="_Toc36717962"/>
      <w:r>
        <w:rPr>
          <w:color w:val="000000" w:themeColor="text1"/>
          <w14:textFill>
            <w14:solidFill>
              <w14:schemeClr w14:val="tx1"/>
            </w14:solidFill>
          </w14:textFill>
        </w:rPr>
        <w:t>6.2</w:t>
      </w:r>
      <w:bookmarkEnd w:id="26"/>
      <w:r>
        <w:rPr>
          <w:color w:val="000000" w:themeColor="text1"/>
          <w14:textFill>
            <w14:solidFill>
              <w14:schemeClr w14:val="tx1"/>
            </w14:solidFill>
          </w14:textFill>
        </w:rPr>
        <w:t xml:space="preserve"> 第二阶段－设计竞标阶段</w:t>
      </w:r>
      <w:bookmarkEnd w:id="27"/>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6.2.1资格审查合格的投标单位提交符合《招标设计任务书》要求的成果文件，方案评审委员会将对提交的所有成果文件进行评审。</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6.2.2由招标人依法组建第二阶段方案评审委员会。评审委员会由评审组长主持评审工作。在评审中与其他成员有同等表决权；具体评审细则由方案评审委员会确定。方案评审委员会采用记名投票法，最终选出无排序前三名中标候选单位，并对中标候选方案提出优化意见。</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6.2.3评审采用暗标的方式进行评审，无需投标单位进行现场汇报。评审过程中发现的问题和产生的纠纷，由评委会讨论并由评委会组长裁决。</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6.2.4中标方案的设计单位将获得本项目的设计合同。</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6.2.5每家投标单位只允许提交一份投标方案。</w:t>
      </w:r>
    </w:p>
    <w:p>
      <w:pPr>
        <w:pStyle w:val="5"/>
        <w:rPr>
          <w:color w:val="000000" w:themeColor="text1"/>
          <w14:textFill>
            <w14:solidFill>
              <w14:schemeClr w14:val="tx1"/>
            </w14:solidFill>
          </w14:textFill>
        </w:rPr>
      </w:pPr>
      <w:bookmarkStart w:id="28" w:name="_Toc36717963"/>
      <w:r>
        <w:rPr>
          <w:rFonts w:hint="eastAsia"/>
          <w:color w:val="000000" w:themeColor="text1"/>
          <w14:textFill>
            <w14:solidFill>
              <w14:schemeClr w14:val="tx1"/>
            </w14:solidFill>
          </w14:textFill>
        </w:rPr>
        <w:t>6.3 第三阶段-定标阶段</w:t>
      </w:r>
      <w:bookmarkEnd w:id="28"/>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定标方式：</w:t>
      </w:r>
      <w:bookmarkStart w:id="29" w:name="_Hlk1577934"/>
      <w:r>
        <w:rPr>
          <w:rFonts w:hint="eastAsia"/>
          <w:color w:val="000000" w:themeColor="text1"/>
          <w14:textFill>
            <w14:solidFill>
              <w14:schemeClr w14:val="tx1"/>
            </w14:solidFill>
          </w14:textFill>
        </w:rPr>
        <w:t>直接票决法</w:t>
      </w:r>
      <w:bookmarkEnd w:id="29"/>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根据（深府[2015]73号文）规定，由招标人依法依规组建定标委员会，并从方案评审委员会推荐的3名中标候选人中确定1名中标人。</w:t>
      </w:r>
    </w:p>
    <w:p>
      <w:pPr>
        <w:ind w:firstLine="440"/>
        <w:rPr>
          <w:color w:val="000000" w:themeColor="text1"/>
          <w14:textFill>
            <w14:solidFill>
              <w14:schemeClr w14:val="tx1"/>
            </w14:solidFill>
          </w14:textFill>
        </w:rPr>
      </w:pPr>
    </w:p>
    <w:p>
      <w:pPr>
        <w:widowControl/>
        <w:ind w:firstLine="0" w:firstLineChars="0"/>
        <w:jc w:val="left"/>
        <w:rPr>
          <w:rFonts w:ascii="宋体" w:hAnsi="宋体"/>
          <w:b/>
          <w:color w:val="000000" w:themeColor="text1"/>
          <w14:textFill>
            <w14:solidFill>
              <w14:schemeClr w14:val="tx1"/>
            </w14:solidFill>
          </w14:textFill>
        </w:rPr>
      </w:pPr>
      <w:r>
        <w:rPr>
          <w:rFonts w:ascii="宋体" w:hAnsi="宋体"/>
          <w:b/>
          <w:color w:val="000000" w:themeColor="text1"/>
          <w14:textFill>
            <w14:solidFill>
              <w14:schemeClr w14:val="tx1"/>
            </w14:solidFill>
          </w14:textFill>
        </w:rPr>
        <w:t xml:space="preserve">6.4 </w:t>
      </w:r>
      <w:r>
        <w:rPr>
          <w:rFonts w:hint="eastAsia" w:ascii="宋体" w:hAnsi="宋体"/>
          <w:b/>
          <w:color w:val="000000" w:themeColor="text1"/>
          <w14:textFill>
            <w14:solidFill>
              <w14:schemeClr w14:val="tx1"/>
            </w14:solidFill>
          </w14:textFill>
        </w:rPr>
        <w:t>其他特殊条款：</w:t>
      </w:r>
    </w:p>
    <w:p>
      <w:pPr>
        <w:ind w:firstLine="440"/>
        <w:rPr>
          <w:color w:val="000000" w:themeColor="text1"/>
          <w14:textFill>
            <w14:solidFill>
              <w14:schemeClr w14:val="tx1"/>
            </w14:solidFill>
          </w14:textFill>
        </w:rPr>
      </w:pPr>
      <w:bookmarkStart w:id="30" w:name="_Toc523930011"/>
      <w:r>
        <w:rPr>
          <w:rFonts w:hint="eastAsia" w:ascii="微软雅黑" w:hAnsi="微软雅黑" w:eastAsia="微软雅黑" w:cstheme="majorEastAsia"/>
          <w:color w:val="000000" w:themeColor="text1"/>
          <w:szCs w:val="22"/>
          <w14:textFill>
            <w14:solidFill>
              <w14:schemeClr w14:val="tx1"/>
            </w14:solidFill>
          </w14:textFill>
        </w:rPr>
        <w:t>依据深圳市住房和建设局深建规〔2018〕3号文《深圳市住房和建设局关于明确建设工程招标相关事宜的通知》 本项目中标单位可参与下一阶段的展陈EPC投标</w:t>
      </w:r>
      <w:r>
        <w:rPr>
          <w:rFonts w:hint="eastAsia"/>
          <w:color w:val="000000" w:themeColor="text1"/>
          <w14:textFill>
            <w14:solidFill>
              <w14:schemeClr w14:val="tx1"/>
            </w14:solidFill>
          </w14:textFill>
        </w:rPr>
        <w:t>。</w:t>
      </w:r>
    </w:p>
    <w:p>
      <w:pPr>
        <w:pStyle w:val="3"/>
        <w:numPr>
          <w:ilvl w:val="0"/>
          <w:numId w:val="0"/>
        </w:numPr>
        <w:rPr>
          <w:color w:val="000000" w:themeColor="text1"/>
          <w14:textFill>
            <w14:solidFill>
              <w14:schemeClr w14:val="tx1"/>
            </w14:solidFill>
          </w14:textFill>
        </w:rPr>
      </w:pPr>
      <w:bookmarkStart w:id="31" w:name="_Toc36717964"/>
      <w:r>
        <w:rPr>
          <w:rFonts w:hint="eastAsia"/>
          <w:color w:val="000000" w:themeColor="text1"/>
          <w14:textFill>
            <w14:solidFill>
              <w14:schemeClr w14:val="tx1"/>
            </w14:solidFill>
          </w14:textFill>
        </w:rPr>
        <w:t>七、投标报名</w:t>
      </w:r>
      <w:r>
        <w:rPr>
          <w:color w:val="000000" w:themeColor="text1"/>
          <w14:textFill>
            <w14:solidFill>
              <w14:schemeClr w14:val="tx1"/>
            </w14:solidFill>
          </w14:textFill>
        </w:rPr>
        <w:t>申请文件</w:t>
      </w:r>
      <w:bookmarkEnd w:id="31"/>
      <w:r>
        <w:rPr>
          <w:color w:val="000000" w:themeColor="text1"/>
          <w14:textFill>
            <w14:solidFill>
              <w14:schemeClr w14:val="tx1"/>
            </w14:solidFill>
          </w14:textFill>
        </w:rPr>
        <w:t xml:space="preserve"> </w:t>
      </w:r>
      <w:bookmarkEnd w:id="30"/>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为便于投标申请人通过投标报名审核，并在此之后参加本工程方案设计投标，投标申请人的全部资料必须真实准确、详细和直观，以便招标人做出有依据的判断，证明其满足上述要求能有效地履行设计义务。</w:t>
      </w:r>
    </w:p>
    <w:p>
      <w:pPr>
        <w:ind w:firstLine="440"/>
        <w:rPr>
          <w:color w:val="000000" w:themeColor="text1"/>
          <w14:textFill>
            <w14:solidFill>
              <w14:schemeClr w14:val="tx1"/>
            </w14:solidFill>
          </w14:textFill>
        </w:rPr>
      </w:pPr>
      <w:bookmarkStart w:id="32" w:name="_Hlk532486072"/>
      <w:bookmarkStart w:id="33" w:name="_Hlk532486057"/>
      <w:r>
        <w:rPr>
          <w:rFonts w:hint="eastAsia"/>
          <w:color w:val="000000" w:themeColor="text1"/>
          <w14:textFill>
            <w14:solidFill>
              <w14:schemeClr w14:val="tx1"/>
            </w14:solidFill>
          </w14:textFill>
        </w:rPr>
        <w:t>投标申请人必须按以下要求编制投标报名申请文件，同时在编制目录时编制对应的页码。</w:t>
      </w:r>
      <w:bookmarkEnd w:id="32"/>
      <w:r>
        <w:rPr>
          <w:rFonts w:hint="eastAsia"/>
          <w:color w:val="000000" w:themeColor="text1"/>
          <w14:textFill>
            <w14:solidFill>
              <w14:schemeClr w14:val="tx1"/>
            </w14:solidFill>
          </w14:textFill>
        </w:rPr>
        <w:t>所提供的各类证明材料如为复印件，投标申请人应在复印件上加盖公章确认其真实性。任何提供虚假证明资料的投标申请人，均将被取消进入方案设计投标的资格。</w:t>
      </w:r>
    </w:p>
    <w:bookmarkEnd w:id="33"/>
    <w:p>
      <w:pPr>
        <w:pStyle w:val="5"/>
        <w:rPr>
          <w:color w:val="000000" w:themeColor="text1"/>
          <w14:textFill>
            <w14:solidFill>
              <w14:schemeClr w14:val="tx1"/>
            </w14:solidFill>
          </w14:textFill>
        </w:rPr>
      </w:pPr>
      <w:bookmarkStart w:id="34" w:name="_Toc36717965"/>
      <w:bookmarkStart w:id="35" w:name="_Toc520317323"/>
      <w:bookmarkStart w:id="36" w:name="_Hlk523930520"/>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投标报名</w:t>
      </w:r>
      <w:r>
        <w:rPr>
          <w:color w:val="000000" w:themeColor="text1"/>
          <w14:textFill>
            <w14:solidFill>
              <w14:schemeClr w14:val="tx1"/>
            </w14:solidFill>
          </w14:textFill>
        </w:rPr>
        <w:t>申请文件的组成</w:t>
      </w:r>
      <w:bookmarkEnd w:id="34"/>
      <w:bookmarkEnd w:id="35"/>
      <w:r>
        <w:rPr>
          <w:rFonts w:hint="eastAsia"/>
          <w:color w:val="000000" w:themeColor="text1"/>
          <w14:textFill>
            <w14:solidFill>
              <w14:schemeClr w14:val="tx1"/>
            </w14:solidFill>
          </w14:textFill>
        </w:rPr>
        <w:t xml:space="preserve"> </w:t>
      </w:r>
    </w:p>
    <w:p>
      <w:pPr>
        <w:ind w:left="213" w:leftChars="97" w:firstLine="220" w:firstLineChars="100"/>
        <w:rPr>
          <w:rFonts w:ascii="Times New Roman" w:hAnsi="Times New Roman"/>
          <w:bCs/>
          <w:color w:val="000000" w:themeColor="text1"/>
          <w14:textFill>
            <w14:solidFill>
              <w14:schemeClr w14:val="tx1"/>
            </w14:solidFill>
          </w14:textFill>
        </w:rPr>
      </w:pPr>
      <w:r>
        <w:rPr>
          <w:rFonts w:hint="eastAsia" w:hAnsi="宋体"/>
          <w:color w:val="000000" w:themeColor="text1"/>
          <w:szCs w:val="22"/>
          <w14:textFill>
            <w14:solidFill>
              <w14:schemeClr w14:val="tx1"/>
            </w14:solidFill>
          </w14:textFill>
        </w:rPr>
        <w:t>7.1.1 报名申请书</w:t>
      </w:r>
    </w:p>
    <w:p>
      <w:pPr>
        <w:ind w:left="110" w:leftChars="50" w:firstLine="330" w:firstLineChars="150"/>
        <w:rPr>
          <w:bCs/>
          <w:color w:val="000000" w:themeColor="text1"/>
          <w14:textFill>
            <w14:solidFill>
              <w14:schemeClr w14:val="tx1"/>
            </w14:solidFill>
          </w14:textFill>
        </w:rPr>
      </w:pPr>
      <w:r>
        <w:rPr>
          <w:rFonts w:hint="eastAsia" w:hAnsi="宋体"/>
          <w:color w:val="000000" w:themeColor="text1"/>
          <w:szCs w:val="22"/>
          <w14:textFill>
            <w14:solidFill>
              <w14:schemeClr w14:val="tx1"/>
            </w14:solidFill>
          </w14:textFill>
        </w:rPr>
        <w:t>7.1.2 法定代表人证明书</w:t>
      </w:r>
      <w:r>
        <w:rPr>
          <w:rFonts w:ascii="Times New Roman" w:hAnsi="Times New Roman"/>
          <w:bCs/>
          <w:color w:val="000000" w:themeColor="text1"/>
          <w14:textFill>
            <w14:solidFill>
              <w14:schemeClr w14:val="tx1"/>
            </w14:solidFill>
          </w14:textFill>
        </w:rPr>
        <w:t>（原件，加盖公章或</w:t>
      </w:r>
      <w:r>
        <w:rPr>
          <w:bCs/>
          <w:color w:val="000000" w:themeColor="text1"/>
          <w14:textFill>
            <w14:solidFill>
              <w14:schemeClr w14:val="tx1"/>
            </w14:solidFill>
          </w14:textFill>
        </w:rPr>
        <w:t>签字</w:t>
      </w:r>
      <w:r>
        <w:rPr>
          <w:rFonts w:ascii="Times New Roman" w:hAnsi="Times New Roman"/>
          <w:bCs/>
          <w:color w:val="000000" w:themeColor="text1"/>
          <w14:textFill>
            <w14:solidFill>
              <w14:schemeClr w14:val="tx1"/>
            </w14:solidFill>
          </w14:textFill>
        </w:rPr>
        <w:t>）</w:t>
      </w:r>
      <w:r>
        <w:rPr>
          <w:rFonts w:hint="eastAsia" w:ascii="Times New Roman" w:hAnsi="Times New Roman"/>
          <w:bCs/>
          <w:color w:val="000000" w:themeColor="text1"/>
          <w14:textFill>
            <w14:solidFill>
              <w14:schemeClr w14:val="tx1"/>
            </w14:solidFill>
          </w14:textFill>
        </w:rPr>
        <w:t>、法定代表人</w:t>
      </w:r>
      <w:r>
        <w:rPr>
          <w:bCs/>
          <w:color w:val="000000" w:themeColor="text1"/>
          <w14:textFill>
            <w14:solidFill>
              <w14:schemeClr w14:val="tx1"/>
            </w14:solidFill>
          </w14:textFill>
        </w:rPr>
        <w:t>身份</w:t>
      </w:r>
      <w:r>
        <w:rPr>
          <w:rFonts w:hint="eastAsia"/>
          <w:bCs/>
          <w:color w:val="000000" w:themeColor="text1"/>
          <w14:textFill>
            <w14:solidFill>
              <w14:schemeClr w14:val="tx1"/>
            </w14:solidFill>
          </w14:textFill>
        </w:rPr>
        <w:t>证明文件</w:t>
      </w:r>
      <w:r>
        <w:rPr>
          <w:bCs/>
          <w:color w:val="000000" w:themeColor="text1"/>
          <w14:textFill>
            <w14:solidFill>
              <w14:schemeClr w14:val="tx1"/>
            </w14:solidFill>
          </w14:textFill>
        </w:rPr>
        <w:t>（复印件，加盖公章）</w:t>
      </w:r>
      <w:r>
        <w:rPr>
          <w:rFonts w:hint="eastAsia"/>
          <w:bCs/>
          <w:color w:val="000000" w:themeColor="text1"/>
          <w14:textFill>
            <w14:solidFill>
              <w14:schemeClr w14:val="tx1"/>
            </w14:solidFill>
          </w14:textFill>
        </w:rPr>
        <w:t>、</w:t>
      </w:r>
    </w:p>
    <w:p>
      <w:pPr>
        <w:ind w:left="110" w:leftChars="50" w:firstLine="0" w:firstLineChars="0"/>
        <w:rPr>
          <w:bCs/>
          <w:color w:val="000000" w:themeColor="text1"/>
          <w14:textFill>
            <w14:solidFill>
              <w14:schemeClr w14:val="tx1"/>
            </w14:solidFill>
          </w14:textFill>
        </w:rPr>
      </w:pPr>
      <w:r>
        <w:rPr>
          <w:rFonts w:hint="eastAsia" w:hAnsi="宋体"/>
          <w:color w:val="000000" w:themeColor="text1"/>
          <w:szCs w:val="22"/>
          <w14:textFill>
            <w14:solidFill>
              <w14:schemeClr w14:val="tx1"/>
            </w14:solidFill>
          </w14:textFill>
        </w:rPr>
        <w:t>法定代表人授权委托书</w:t>
      </w:r>
      <w:r>
        <w:rPr>
          <w:bCs/>
          <w:color w:val="000000" w:themeColor="text1"/>
          <w14:textFill>
            <w14:solidFill>
              <w14:schemeClr w14:val="tx1"/>
            </w14:solidFill>
          </w14:textFill>
        </w:rPr>
        <w:t>、身份</w:t>
      </w:r>
      <w:r>
        <w:rPr>
          <w:rFonts w:hint="eastAsia"/>
          <w:bCs/>
          <w:color w:val="000000" w:themeColor="text1"/>
          <w14:textFill>
            <w14:solidFill>
              <w14:schemeClr w14:val="tx1"/>
            </w14:solidFill>
          </w14:textFill>
        </w:rPr>
        <w:t>证明文件</w:t>
      </w:r>
      <w:r>
        <w:rPr>
          <w:bCs/>
          <w:color w:val="000000" w:themeColor="text1"/>
          <w14:textFill>
            <w14:solidFill>
              <w14:schemeClr w14:val="tx1"/>
            </w14:solidFill>
          </w14:textFill>
        </w:rPr>
        <w:t>（复印件，加盖公章）</w:t>
      </w:r>
      <w:r>
        <w:rPr>
          <w:rFonts w:hint="eastAsia"/>
          <w:bCs/>
          <w:color w:val="000000" w:themeColor="text1"/>
          <w14:textFill>
            <w14:solidFill>
              <w14:schemeClr w14:val="tx1"/>
            </w14:solidFill>
          </w14:textFill>
        </w:rPr>
        <w:t>。</w:t>
      </w:r>
    </w:p>
    <w:p>
      <w:pPr>
        <w:ind w:left="110" w:leftChars="50" w:firstLine="33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7.1.3 投标申请人基本情况表（需填写并提供相关</w:t>
      </w:r>
      <w:r>
        <w:rPr>
          <w:color w:val="000000" w:themeColor="text1"/>
          <w14:textFill>
            <w14:solidFill>
              <w14:schemeClr w14:val="tx1"/>
            </w14:solidFill>
          </w14:textFill>
        </w:rPr>
        <w:t>复印</w:t>
      </w:r>
      <w:r>
        <w:rPr>
          <w:rFonts w:hint="eastAsia"/>
          <w:color w:val="000000" w:themeColor="text1"/>
          <w14:textFill>
            <w14:solidFill>
              <w14:schemeClr w14:val="tx1"/>
            </w14:solidFill>
          </w14:textFill>
        </w:rPr>
        <w:t>件，加盖公章）。</w:t>
      </w:r>
    </w:p>
    <w:p>
      <w:pPr>
        <w:ind w:left="110" w:leftChars="50" w:firstLine="33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.1.4</w:t>
      </w:r>
      <w:r>
        <w:rPr>
          <w:rFonts w:hint="eastAsia"/>
          <w:color w:val="000000" w:themeColor="text1"/>
          <w14:textFill>
            <w14:solidFill>
              <w14:schemeClr w14:val="tx1"/>
            </w14:solidFill>
          </w14:textFill>
        </w:rPr>
        <w:t xml:space="preserve"> 投标申请人须是中华人民共和国境内注册的企业或机构，提供营业执照</w:t>
      </w:r>
      <w:r>
        <w:rPr>
          <w:color w:val="000000" w:themeColor="text1"/>
          <w14:textFill>
            <w14:solidFill>
              <w14:schemeClr w14:val="tx1"/>
            </w14:solidFill>
          </w14:textFill>
        </w:rPr>
        <w:t>（或商业登记证明）（复印件，加盖公章）</w:t>
      </w:r>
      <w:r>
        <w:rPr>
          <w:rFonts w:hint="eastAsia"/>
          <w:color w:val="000000" w:themeColor="text1"/>
          <w14:textFill>
            <w14:solidFill>
              <w14:schemeClr w14:val="tx1"/>
            </w14:solidFill>
          </w14:textFill>
        </w:rPr>
        <w:t>投标人需同时具备建筑装饰工程设计专项乙级及以上、中国展览馆协会展览陈列工程设计与施工一体化一级资质。提供资质证书。</w:t>
      </w:r>
    </w:p>
    <w:p>
      <w:pPr>
        <w:ind w:left="110" w:leftChars="50" w:firstLine="33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7.1.5投标申请人</w:t>
      </w:r>
      <w:r>
        <w:rPr>
          <w:color w:val="000000" w:themeColor="text1"/>
          <w14:textFill>
            <w14:solidFill>
              <w14:schemeClr w14:val="tx1"/>
            </w14:solidFill>
          </w14:textFill>
        </w:rPr>
        <w:t>相关</w:t>
      </w:r>
      <w:r>
        <w:rPr>
          <w:rFonts w:hint="eastAsia"/>
          <w:color w:val="000000" w:themeColor="text1"/>
          <w14:textFill>
            <w14:solidFill>
              <w14:schemeClr w14:val="tx1"/>
            </w14:solidFill>
          </w14:textFill>
        </w:rPr>
        <w:t>业绩一览表</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业绩要求：</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（1）提供1项2015年1月1日至公告截止之日(以合同签订时间为准)为止具有2000平方米及以上展陈、展览相关的设计或设计施工一体化业绩。</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注：设计或设计施工一体化业绩需含包含概念方案、方案设计、初步设计、方案深化设计其中一项。</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（2）业绩项目类型为：科普类展馆或少年儿童类展馆项目</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证明材料：</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1）合同：合同关键页扫描件（能体现合同名称、面积、业绩类型、设计内容或范围（设计或设计施工一体化）、合同签章页、签订时间）。如合同内无法体现上述内容可提供政府批复文件、中标通知书、甲方证明等；</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（2）不少于1张效果图。</w:t>
      </w:r>
    </w:p>
    <w:p>
      <w:pPr>
        <w:ind w:firstLine="330" w:firstLineChars="150"/>
        <w:rPr>
          <w:color w:val="000000" w:themeColor="text1"/>
          <w14:textFill>
            <w14:solidFill>
              <w14:schemeClr w14:val="tx1"/>
            </w14:solidFill>
          </w14:textFill>
        </w:rPr>
      </w:pPr>
      <w:r>
        <w:rPr>
          <w:color w:val="000000" w:themeColor="text1"/>
          <w14:textFill>
            <w14:solidFill>
              <w14:schemeClr w14:val="tx1"/>
            </w14:solidFill>
          </w14:textFill>
        </w:rPr>
        <w:t>7</w:t>
      </w:r>
      <w:r>
        <w:rPr>
          <w:rFonts w:hint="eastAsia"/>
          <w:color w:val="000000" w:themeColor="text1"/>
          <w14:textFill>
            <w14:solidFill>
              <w14:schemeClr w14:val="tx1"/>
            </w14:solidFill>
          </w14:textFill>
        </w:rPr>
        <w:t>.1.6联合体协议书（如需）</w:t>
      </w:r>
    </w:p>
    <w:p>
      <w:pPr>
        <w:ind w:firstLine="330" w:firstLineChars="150"/>
        <w:rPr>
          <w:color w:val="000000" w:themeColor="text1"/>
          <w14:textFill>
            <w14:solidFill>
              <w14:schemeClr w14:val="tx1"/>
            </w14:solidFill>
          </w14:textFill>
        </w:rPr>
      </w:pPr>
      <w:r>
        <w:rPr>
          <w:color w:val="000000" w:themeColor="text1"/>
          <w14:textFill>
            <w14:solidFill>
              <w14:schemeClr w14:val="tx1"/>
            </w14:solidFill>
          </w14:textFill>
        </w:rPr>
        <w:t>7</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其他文件（不作为投标报名条件，请投标人自行申报）：</w:t>
      </w:r>
    </w:p>
    <w:bookmarkEnd w:id="36"/>
    <w:p>
      <w:pPr>
        <w:ind w:left="213" w:leftChars="97" w:firstLine="220" w:firstLineChars="100"/>
        <w:rPr>
          <w:bCs/>
          <w:color w:val="000000" w:themeColor="text1"/>
          <w:szCs w:val="21"/>
          <w14:textFill>
            <w14:solidFill>
              <w14:schemeClr w14:val="tx1"/>
            </w14:solidFill>
          </w14:textFill>
        </w:rPr>
      </w:pPr>
      <w:bookmarkStart w:id="37" w:name="_Toc36717966"/>
      <w:r>
        <w:rPr>
          <w:rFonts w:hint="eastAsia"/>
          <w:color w:val="000000" w:themeColor="text1"/>
          <w14:textFill>
            <w14:solidFill>
              <w14:schemeClr w14:val="tx1"/>
            </w14:solidFill>
          </w14:textFill>
        </w:rPr>
        <w:t>1.</w:t>
      </w:r>
      <w:r>
        <w:rPr>
          <w:rFonts w:hint="eastAsia"/>
          <w:bCs/>
          <w:color w:val="000000" w:themeColor="text1"/>
          <w:szCs w:val="21"/>
          <w14:textFill>
            <w14:solidFill>
              <w14:schemeClr w14:val="tx1"/>
            </w14:solidFill>
          </w14:textFill>
        </w:rPr>
        <w:t>项目负责人（1名）</w:t>
      </w:r>
    </w:p>
    <w:p>
      <w:pPr>
        <w:ind w:firstLine="440"/>
        <w:rPr>
          <w:b/>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需统筹、把控、协调项目整体工作，以及与甲方的所有联络和沟通。拟</w:t>
      </w:r>
      <w:r>
        <w:rPr>
          <w:rFonts w:hint="eastAsia" w:ascii="宋体" w:hAnsi="宋体"/>
          <w:color w:val="000000" w:themeColor="text1"/>
          <w14:textFill>
            <w14:solidFill>
              <w14:schemeClr w14:val="tx1"/>
            </w14:solidFill>
          </w14:textFill>
        </w:rPr>
        <w:t>派本项目负责人情况</w:t>
      </w:r>
      <w:r>
        <w:rPr>
          <w:rFonts w:hint="eastAsia" w:hAnsi="宋体"/>
          <w:color w:val="000000" w:themeColor="text1"/>
          <w14:textFill>
            <w14:solidFill>
              <w14:schemeClr w14:val="tx1"/>
            </w14:solidFill>
          </w14:textFill>
        </w:rPr>
        <w:t>及业绩一览</w:t>
      </w:r>
      <w:r>
        <w:rPr>
          <w:rFonts w:hint="eastAsia" w:ascii="宋体" w:hAnsi="宋体"/>
          <w:color w:val="000000" w:themeColor="text1"/>
          <w14:textFill>
            <w14:solidFill>
              <w14:schemeClr w14:val="tx1"/>
            </w14:solidFill>
          </w14:textFill>
        </w:rPr>
        <w:t>表</w:t>
      </w:r>
    </w:p>
    <w:p>
      <w:pPr>
        <w:ind w:left="213" w:leftChars="97" w:firstLine="330" w:firstLineChars="150"/>
        <w:rPr>
          <w:b/>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2.主创设计师（1名）</w:t>
      </w:r>
    </w:p>
    <w:p>
      <w:pPr>
        <w:ind w:left="213" w:leftChars="97" w:firstLine="220" w:firstLineChars="100"/>
        <w:rPr>
          <w:b/>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负责项目方案的创作。拟</w:t>
      </w:r>
      <w:r>
        <w:rPr>
          <w:rFonts w:hint="eastAsia" w:ascii="宋体" w:hAnsi="宋体"/>
          <w:color w:val="000000" w:themeColor="text1"/>
          <w14:textFill>
            <w14:solidFill>
              <w14:schemeClr w14:val="tx1"/>
            </w14:solidFill>
          </w14:textFill>
        </w:rPr>
        <w:t>派本项目主创设计师情况</w:t>
      </w:r>
      <w:r>
        <w:rPr>
          <w:rFonts w:hint="eastAsia" w:hAnsi="宋体"/>
          <w:color w:val="000000" w:themeColor="text1"/>
          <w14:textFill>
            <w14:solidFill>
              <w14:schemeClr w14:val="tx1"/>
            </w14:solidFill>
          </w14:textFill>
        </w:rPr>
        <w:t>及业绩一览</w:t>
      </w:r>
      <w:r>
        <w:rPr>
          <w:rFonts w:hint="eastAsia" w:ascii="宋体" w:hAnsi="宋体"/>
          <w:color w:val="000000" w:themeColor="text1"/>
          <w14:textFill>
            <w14:solidFill>
              <w14:schemeClr w14:val="tx1"/>
            </w14:solidFill>
          </w14:textFill>
        </w:rPr>
        <w:t>表</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投标报名</w:t>
      </w:r>
      <w:r>
        <w:rPr>
          <w:color w:val="000000" w:themeColor="text1"/>
          <w14:textFill>
            <w14:solidFill>
              <w14:schemeClr w14:val="tx1"/>
            </w14:solidFill>
          </w14:textFill>
        </w:rPr>
        <w:t>申请文件的编制</w:t>
      </w:r>
      <w:bookmarkEnd w:id="37"/>
      <w:bookmarkStart w:id="38" w:name="_Hlk532485966"/>
      <w:r>
        <w:rPr>
          <w:rFonts w:hint="eastAsia"/>
          <w:color w:val="000000" w:themeColor="text1"/>
          <w14:textFill>
            <w14:solidFill>
              <w14:schemeClr w14:val="tx1"/>
            </w14:solidFill>
          </w14:textFill>
        </w:rPr>
        <w:t xml:space="preserve"> </w:t>
      </w:r>
      <w:bookmarkEnd w:id="38"/>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.2.1 以上的内容</w:t>
      </w:r>
      <w:bookmarkStart w:id="39" w:name="_Hlk532485898"/>
      <w:r>
        <w:rPr>
          <w:color w:val="000000" w:themeColor="text1"/>
          <w14:textFill>
            <w14:solidFill>
              <w14:schemeClr w14:val="tx1"/>
            </w14:solidFill>
          </w14:textFill>
        </w:rPr>
        <w:t>均要求</w:t>
      </w:r>
      <w:r>
        <w:rPr>
          <w:rFonts w:hint="eastAsia"/>
          <w:color w:val="000000" w:themeColor="text1"/>
          <w14:textFill>
            <w14:solidFill>
              <w14:schemeClr w14:val="tx1"/>
            </w14:solidFill>
          </w14:textFill>
        </w:rPr>
        <w:t>A4幅面尺寸，黑白或彩色、单双面打印皆可，</w:t>
      </w:r>
      <w:r>
        <w:rPr>
          <w:color w:val="000000" w:themeColor="text1"/>
          <w14:textFill>
            <w14:solidFill>
              <w14:schemeClr w14:val="tx1"/>
            </w14:solidFill>
          </w14:textFill>
        </w:rPr>
        <w:t>装订成册，并列目录。</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2所有投标报名文件</w:t>
      </w:r>
      <w:r>
        <w:rPr>
          <w:color w:val="000000" w:themeColor="text1"/>
          <w14:textFill>
            <w14:solidFill>
              <w14:schemeClr w14:val="tx1"/>
            </w14:solidFill>
          </w14:textFill>
        </w:rPr>
        <w:t>一式</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套</w:t>
      </w:r>
      <w:r>
        <w:rPr>
          <w:rFonts w:hint="eastAsia"/>
          <w:color w:val="000000" w:themeColor="text1"/>
          <w14:textFill>
            <w14:solidFill>
              <w14:schemeClr w14:val="tx1"/>
            </w14:solidFill>
          </w14:textFill>
        </w:rPr>
        <w:t>，其中至少确保有一套文件盖章符合投标报名文件的盖章要求（该份文件视为原件/正本），其它套数如为原件复印件则需加盖骑缝章。:</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.2.3</w:t>
      </w:r>
      <w:r>
        <w:rPr>
          <w:rFonts w:hint="eastAsia"/>
          <w:color w:val="000000" w:themeColor="text1"/>
          <w14:textFill>
            <w14:solidFill>
              <w14:schemeClr w14:val="tx1"/>
            </w14:solidFill>
          </w14:textFill>
        </w:rPr>
        <w:t>投标报名</w:t>
      </w:r>
      <w:r>
        <w:rPr>
          <w:color w:val="000000" w:themeColor="text1"/>
          <w14:textFill>
            <w14:solidFill>
              <w14:schemeClr w14:val="tx1"/>
            </w14:solidFill>
          </w14:textFill>
        </w:rPr>
        <w:t>申请文件及U盘密封包装在一个密封袋中，在密封袋上注明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工程名称</w:t>
      </w:r>
      <w:r>
        <w:rPr>
          <w:rFonts w:hint="eastAsia"/>
          <w:color w:val="000000" w:themeColor="text1"/>
          <w14:textFill>
            <w14:solidFill>
              <w14:schemeClr w14:val="tx1"/>
            </w14:solidFill>
          </w14:textFill>
        </w:rPr>
        <w:t>：</w:t>
      </w:r>
      <w:r>
        <w:rPr>
          <w:rFonts w:hint="eastAsia" w:ascii="宋体" w:hAnsi="宋体"/>
          <w:bCs/>
          <w:color w:val="000000" w:themeColor="text1"/>
          <w:sz w:val="24"/>
          <w14:textFill>
            <w14:solidFill>
              <w14:schemeClr w14:val="tx1"/>
            </w14:solidFill>
          </w14:textFill>
        </w:rPr>
        <w:t>深圳市少年宫更新改造项目展陈方案及初步设计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投标</w:t>
      </w:r>
      <w:r>
        <w:rPr>
          <w:rFonts w:hint="eastAsia"/>
          <w:color w:val="000000" w:themeColor="text1"/>
          <w14:textFill>
            <w14:solidFill>
              <w14:schemeClr w14:val="tx1"/>
            </w14:solidFill>
          </w14:textFill>
        </w:rPr>
        <w:t>报名人</w:t>
      </w:r>
      <w:r>
        <w:rPr>
          <w:color w:val="000000" w:themeColor="text1"/>
          <w14:textFill>
            <w14:solidFill>
              <w14:schemeClr w14:val="tx1"/>
            </w14:solidFill>
          </w14:textFill>
        </w:rPr>
        <w:t>名称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。密封袋的封口处均应加盖投标申请人公章</w:t>
      </w:r>
      <w:r>
        <w:rPr>
          <w:rFonts w:hint="eastAsia"/>
          <w:color w:val="000000" w:themeColor="text1"/>
          <w14:textFill>
            <w14:solidFill>
              <w14:schemeClr w14:val="tx1"/>
            </w14:solidFill>
          </w14:textFill>
        </w:rPr>
        <w:t>（U盘需确保能够读取）</w:t>
      </w:r>
      <w:r>
        <w:rPr>
          <w:color w:val="000000" w:themeColor="text1"/>
          <w14:textFill>
            <w14:solidFill>
              <w14:schemeClr w14:val="tx1"/>
            </w14:solidFill>
          </w14:textFill>
        </w:rPr>
        <w:t>。</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本工程投标报名的合法语言文字为中文，如果有任何投标报名申请文件的原始资料为其他语言文字，申请人须在原始文件后附上中文翻译件,以中文版正式文件为准，并加盖申请人公章。</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.2.5提交的文件应遵循环保原则，避免过度包装。</w:t>
      </w:r>
    </w:p>
    <w:bookmarkEnd w:id="39"/>
    <w:p>
      <w:pPr>
        <w:pStyle w:val="5"/>
        <w:rPr>
          <w:color w:val="000000" w:themeColor="text1"/>
          <w14:textFill>
            <w14:solidFill>
              <w14:schemeClr w14:val="tx1"/>
            </w14:solidFill>
          </w14:textFill>
        </w:rPr>
      </w:pPr>
      <w:bookmarkStart w:id="40" w:name="_Toc36717967"/>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特别要求</w:t>
      </w:r>
      <w:bookmarkEnd w:id="40"/>
      <w:r>
        <w:rPr>
          <w:rFonts w:hint="eastAsia"/>
          <w:color w:val="000000" w:themeColor="text1"/>
          <w14:textFill>
            <w14:solidFill>
              <w14:schemeClr w14:val="tx1"/>
            </w14:solidFill>
          </w14:textFill>
        </w:rPr>
        <w:t xml:space="preserve"> </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.3.1</w:t>
      </w:r>
      <w:r>
        <w:rPr>
          <w:rFonts w:hint="eastAsia"/>
          <w:color w:val="000000" w:themeColor="text1"/>
          <w14:textFill>
            <w14:solidFill>
              <w14:schemeClr w14:val="tx1"/>
            </w14:solidFill>
          </w14:textFill>
        </w:rPr>
        <w:t>投标报名人应当对其提供的投标报名文件的真实性负责，招标人在发出中标通知书前任何时间发现投标报名人提供虚假文件或涉嫌造假的，均有权拒绝投标人的投标或取消其中标资格。如已取得投标资格的，将取消其投标资格；如中标后发现中标人提供虚假文件或涉嫌造假，该中标人将被取消中标资格。招标人将提请建设行政主管部门或有关行政管理部门查处。一旦查实将严格按照法律法规作出处理，并有权拒绝其在招标人负责建设的项目中投标。</w:t>
      </w:r>
    </w:p>
    <w:p>
      <w:pPr>
        <w:ind w:firstLine="440"/>
        <w:rPr>
          <w:color w:val="000000" w:themeColor="text1"/>
          <w14:textFill>
            <w14:solidFill>
              <w14:schemeClr w14:val="tx1"/>
            </w14:solidFill>
          </w14:textFill>
        </w:rPr>
      </w:pPr>
      <w:r>
        <w:rPr>
          <w:color w:val="000000" w:themeColor="text1"/>
          <w14:textFill>
            <w14:solidFill>
              <w14:schemeClr w14:val="tx1"/>
            </w14:solidFill>
          </w14:textFill>
        </w:rPr>
        <w:t>8.3.2</w:t>
      </w:r>
      <w:r>
        <w:rPr>
          <w:rFonts w:hint="eastAsia"/>
          <w:color w:val="000000" w:themeColor="text1"/>
          <w14:textFill>
            <w14:solidFill>
              <w14:schemeClr w14:val="tx1"/>
            </w14:solidFill>
          </w14:textFill>
        </w:rPr>
        <w:t>投标报名评审结束后，确定的正式投标报名人将在深圳建设工程交易服务网进行公示，请投标申请人务必按照要求如实填报、提供相应的证明材料，并对其真实性负责。</w:t>
      </w:r>
    </w:p>
    <w:p>
      <w:pPr>
        <w:pStyle w:val="5"/>
        <w:rPr>
          <w:color w:val="000000" w:themeColor="text1"/>
          <w14:textFill>
            <w14:solidFill>
              <w14:schemeClr w14:val="tx1"/>
            </w14:solidFill>
          </w14:textFill>
        </w:rPr>
      </w:pPr>
      <w:bookmarkStart w:id="41" w:name="_Toc36717968"/>
      <w:r>
        <w:rPr>
          <w:rFonts w:hint="eastAsia"/>
          <w:color w:val="000000" w:themeColor="text1"/>
          <w14:textFill>
            <w14:solidFill>
              <w14:schemeClr w14:val="tx1"/>
            </w14:solidFill>
          </w14:textFill>
        </w:rPr>
        <w:t>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否决性条款</w:t>
      </w:r>
      <w:bookmarkEnd w:id="41"/>
      <w:r>
        <w:rPr>
          <w:rFonts w:hint="eastAsia"/>
          <w:color w:val="000000" w:themeColor="text1"/>
          <w14:textFill>
            <w14:solidFill>
              <w14:schemeClr w14:val="tx1"/>
            </w14:solidFill>
          </w14:textFill>
        </w:rPr>
        <w:t xml:space="preserve"> </w:t>
      </w:r>
    </w:p>
    <w:p>
      <w:pPr>
        <w:ind w:firstLine="442"/>
        <w:rPr>
          <w:b/>
          <w:color w:val="000000" w:themeColor="text1"/>
          <w14:textFill>
            <w14:solidFill>
              <w14:schemeClr w14:val="tx1"/>
            </w14:solidFill>
          </w14:textFill>
        </w:rPr>
      </w:pPr>
      <w:r>
        <w:rPr>
          <w:rFonts w:hint="eastAsia"/>
          <w:b/>
          <w:color w:val="000000" w:themeColor="text1"/>
          <w14:textFill>
            <w14:solidFill>
              <w14:schemeClr w14:val="tx1"/>
            </w14:solidFill>
          </w14:textFill>
        </w:rPr>
        <w:t>7.4.1投标报名申请文件有下列情形之一的，招标人将不予受理:</w:t>
      </w:r>
    </w:p>
    <w:p>
      <w:pPr>
        <w:ind w:firstLine="442"/>
        <w:rPr>
          <w:b/>
          <w:color w:val="000000" w:themeColor="text1"/>
          <w14:textFill>
            <w14:solidFill>
              <w14:schemeClr w14:val="tx1"/>
            </w14:solidFill>
          </w14:textFill>
        </w:rPr>
      </w:pPr>
      <w:r>
        <w:rPr>
          <w:rFonts w:hint="eastAsia"/>
          <w:b/>
          <w:color w:val="000000" w:themeColor="text1"/>
          <w14:textFill>
            <w14:solidFill>
              <w14:schemeClr w14:val="tx1"/>
            </w14:solidFill>
          </w14:textFill>
        </w:rPr>
        <w:t>（1）文件送达时间及地点不符合本投标报名文件规定的；</w:t>
      </w:r>
    </w:p>
    <w:p>
      <w:pPr>
        <w:ind w:firstLine="442"/>
        <w:rPr>
          <w:b/>
          <w:color w:val="000000" w:themeColor="text1"/>
          <w14:textFill>
            <w14:solidFill>
              <w14:schemeClr w14:val="tx1"/>
            </w14:solidFill>
          </w14:textFill>
        </w:rPr>
      </w:pPr>
      <w:r>
        <w:rPr>
          <w:rFonts w:hint="eastAsia"/>
          <w:b/>
          <w:color w:val="000000" w:themeColor="text1"/>
          <w14:textFill>
            <w14:solidFill>
              <w14:schemeClr w14:val="tx1"/>
            </w14:solidFill>
          </w14:textFill>
        </w:rPr>
        <w:t>7.4.2投标报名申请文件有下列情形之一的，投标报名符合性审查不合格：</w:t>
      </w:r>
    </w:p>
    <w:p>
      <w:pPr>
        <w:ind w:firstLine="442"/>
        <w:rPr>
          <w:b/>
          <w:color w:val="000000" w:themeColor="text1"/>
          <w14:textFill>
            <w14:solidFill>
              <w14:schemeClr w14:val="tx1"/>
            </w14:solidFill>
          </w14:textFill>
        </w:rPr>
      </w:pPr>
      <w:r>
        <w:rPr>
          <w:rFonts w:hint="eastAsia"/>
          <w:b/>
          <w:color w:val="000000" w:themeColor="text1"/>
          <w14:textFill>
            <w14:solidFill>
              <w14:schemeClr w14:val="tx1"/>
            </w14:solidFill>
          </w14:textFill>
        </w:rPr>
        <w:t>（1）投标申请人不符合投标报名条件要求的；</w:t>
      </w:r>
    </w:p>
    <w:p>
      <w:pPr>
        <w:pStyle w:val="4"/>
        <w:numPr>
          <w:ilvl w:val="0"/>
          <w:numId w:val="4"/>
        </w:numPr>
        <w:ind w:left="993" w:hanging="567"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相互间有直接控股关系或法定代表人为同一人的两个或两个以上的法人提交报名文件的。</w:t>
      </w:r>
    </w:p>
    <w:p>
      <w:pPr>
        <w:pStyle w:val="3"/>
        <w:numPr>
          <w:ilvl w:val="0"/>
          <w:numId w:val="0"/>
        </w:numPr>
        <w:ind w:left="284"/>
        <w:rPr>
          <w:color w:val="000000" w:themeColor="text1"/>
          <w14:textFill>
            <w14:solidFill>
              <w14:schemeClr w14:val="tx1"/>
            </w14:solidFill>
          </w14:textFill>
        </w:rPr>
      </w:pPr>
      <w:bookmarkStart w:id="42" w:name="_Toc36717969"/>
      <w:r>
        <w:rPr>
          <w:rFonts w:hint="eastAsia"/>
          <w:color w:val="000000" w:themeColor="text1"/>
          <w14:textFill>
            <w14:solidFill>
              <w14:schemeClr w14:val="tx1"/>
            </w14:solidFill>
          </w14:textFill>
        </w:rPr>
        <w:t>八、未中标优秀方案补偿费</w:t>
      </w:r>
      <w:bookmarkEnd w:id="42"/>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8.1招标人组织评标委员对每家投标方案进行评审，确定3家无排序的入围单位</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8.2.</w:t>
      </w:r>
      <w:r>
        <w:rPr>
          <w:rFonts w:hint="eastAsia" w:ascii="宋体" w:hAnsi="宋体"/>
          <w:color w:val="000000" w:themeColor="text1"/>
          <w14:textFill>
            <w14:solidFill>
              <w14:schemeClr w14:val="tx1"/>
            </w14:solidFill>
          </w14:textFill>
        </w:rPr>
        <w:t>补偿方案如下表：</w:t>
      </w:r>
    </w:p>
    <w:tbl>
      <w:tblPr>
        <w:tblStyle w:val="38"/>
        <w:tblW w:w="9100"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2"/>
        <w:gridCol w:w="3119"/>
        <w:gridCol w:w="1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4252" w:type="dxa"/>
          </w:tcPr>
          <w:p>
            <w:pPr>
              <w:spacing w:line="276" w:lineRule="auto"/>
              <w:ind w:firstLine="0" w:firstLineChars="0"/>
              <w:rPr>
                <w:color w:val="000000" w:themeColor="text1"/>
                <w14:textFill>
                  <w14:solidFill>
                    <w14:schemeClr w14:val="tx1"/>
                  </w14:solidFill>
                </w14:textFill>
              </w:rPr>
            </w:pPr>
          </w:p>
        </w:tc>
        <w:tc>
          <w:tcPr>
            <w:tcW w:w="3119" w:type="dxa"/>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金额</w:t>
            </w:r>
            <w:r>
              <w:rPr>
                <w:color w:val="000000" w:themeColor="text1"/>
                <w14:textFill>
                  <w14:solidFill>
                    <w14:schemeClr w14:val="tx1"/>
                  </w14:solidFill>
                </w14:textFill>
              </w:rPr>
              <w:t>（人民币，万元，均含税）</w:t>
            </w:r>
          </w:p>
        </w:tc>
        <w:tc>
          <w:tcPr>
            <w:tcW w:w="1729" w:type="dxa"/>
          </w:tcPr>
          <w:p>
            <w:pPr>
              <w:spacing w:line="276"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4252" w:type="dxa"/>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中标单位</w:t>
            </w:r>
          </w:p>
        </w:tc>
        <w:tc>
          <w:tcPr>
            <w:tcW w:w="3119" w:type="dxa"/>
          </w:tcPr>
          <w:p>
            <w:pPr>
              <w:spacing w:line="276"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0</w:t>
            </w:r>
          </w:p>
        </w:tc>
        <w:tc>
          <w:tcPr>
            <w:tcW w:w="1729" w:type="dxa"/>
          </w:tcPr>
          <w:p>
            <w:pPr>
              <w:spacing w:line="276"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授予合同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4252" w:type="dxa"/>
            <w:vMerge w:val="restart"/>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进入定标阶段但未中标的两家单位</w:t>
            </w:r>
          </w:p>
        </w:tc>
        <w:tc>
          <w:tcPr>
            <w:tcW w:w="3119" w:type="dxa"/>
          </w:tcPr>
          <w:p>
            <w:pPr>
              <w:spacing w:line="276"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0</w:t>
            </w:r>
          </w:p>
        </w:tc>
        <w:tc>
          <w:tcPr>
            <w:tcW w:w="1729" w:type="dxa"/>
            <w:vMerge w:val="restart"/>
          </w:tcPr>
          <w:p>
            <w:pPr>
              <w:spacing w:line="276" w:lineRule="auto"/>
              <w:ind w:firstLine="0" w:firstLineChars="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4252" w:type="dxa"/>
            <w:vMerge w:val="continue"/>
          </w:tcPr>
          <w:p>
            <w:pPr>
              <w:spacing w:line="276" w:lineRule="auto"/>
              <w:ind w:firstLine="0" w:firstLineChars="0"/>
              <w:rPr>
                <w:color w:val="000000" w:themeColor="text1"/>
                <w14:textFill>
                  <w14:solidFill>
                    <w14:schemeClr w14:val="tx1"/>
                  </w14:solidFill>
                </w14:textFill>
              </w:rPr>
            </w:pPr>
          </w:p>
        </w:tc>
        <w:tc>
          <w:tcPr>
            <w:tcW w:w="3119" w:type="dxa"/>
          </w:tcPr>
          <w:p>
            <w:pPr>
              <w:spacing w:line="276"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0</w:t>
            </w:r>
          </w:p>
        </w:tc>
        <w:tc>
          <w:tcPr>
            <w:tcW w:w="1729" w:type="dxa"/>
            <w:vMerge w:val="continue"/>
          </w:tcPr>
          <w:p>
            <w:pPr>
              <w:spacing w:line="276" w:lineRule="auto"/>
              <w:ind w:firstLine="0" w:firstLineChars="0"/>
              <w:rPr>
                <w:color w:val="000000" w:themeColor="text1"/>
                <w14:textFill>
                  <w14:solidFill>
                    <w14:schemeClr w14:val="tx1"/>
                  </w14:solidFill>
                </w14:textFill>
              </w:rPr>
            </w:pPr>
          </w:p>
        </w:tc>
      </w:tr>
    </w:tbl>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3未中标优秀方案补偿费</w:t>
      </w:r>
      <w:r>
        <w:rPr>
          <w:color w:val="000000" w:themeColor="text1"/>
          <w14:textFill>
            <w14:solidFill>
              <w14:schemeClr w14:val="tx1"/>
            </w14:solidFill>
          </w14:textFill>
        </w:rPr>
        <w:t xml:space="preserve">的支付 </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1、中标人将被授予合同，不作补偿；</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2、本项目设置未中标优秀方案补偿费，共</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万元（含中标人支付税额及未中标人支付税额）。</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3、进入定标环节的</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家单位，除中标单位外，另外</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家各</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万元</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4、未中标优秀方案补偿费用支付：本次补偿费均以人民币支付，以上费用均含税，获未中标优秀方案补偿费的投标人应提供请款资料，在招标人与中标单位签订合同并支付第一笔设计费（含未中标优秀方案补偿费）后，由中标单位支付。</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其他 </w:t>
      </w:r>
    </w:p>
    <w:p>
      <w:pPr>
        <w:ind w:firstLine="440"/>
        <w:rPr>
          <w:color w:val="000000" w:themeColor="text1"/>
          <w14:textFill>
            <w14:solidFill>
              <w14:schemeClr w14:val="tx1"/>
            </w14:solidFill>
          </w14:textFill>
        </w:rPr>
      </w:pPr>
      <w:r>
        <w:rPr>
          <w:color w:val="000000" w:themeColor="text1"/>
          <w14:textFill>
            <w14:solidFill>
              <w14:schemeClr w14:val="tx1"/>
            </w14:solidFill>
          </w14:textFill>
        </w:rPr>
        <w:t>投标申请人参加本次投标的所有费用（含差旅住宿费）均自行承担。</w:t>
      </w:r>
      <w:r>
        <w:rPr>
          <w:rFonts w:hint="eastAsia"/>
          <w:color w:val="000000" w:themeColor="text1"/>
          <w14:textFill>
            <w14:solidFill>
              <w14:schemeClr w14:val="tx1"/>
            </w14:solidFill>
          </w14:textFill>
        </w:rPr>
        <w:t>设计单位提交的成果文件若被评审委员会一致认定为设计水平低下，内容粗制滥造，或严重不符合设计单位正常水平，其相关设计成果将被视为无效。</w:t>
      </w:r>
    </w:p>
    <w:p>
      <w:pPr>
        <w:pStyle w:val="3"/>
        <w:numPr>
          <w:ilvl w:val="0"/>
          <w:numId w:val="0"/>
        </w:numPr>
        <w:ind w:left="284"/>
        <w:rPr>
          <w:color w:val="000000" w:themeColor="text1"/>
          <w14:textFill>
            <w14:solidFill>
              <w14:schemeClr w14:val="tx1"/>
            </w14:solidFill>
          </w14:textFill>
        </w:rPr>
      </w:pPr>
      <w:bookmarkStart w:id="43" w:name="_Toc36717970"/>
      <w:bookmarkStart w:id="44" w:name="_Toc523930017"/>
      <w:r>
        <w:rPr>
          <w:rFonts w:hint="eastAsia"/>
          <w:color w:val="000000" w:themeColor="text1"/>
          <w14:textFill>
            <w14:solidFill>
              <w14:schemeClr w14:val="tx1"/>
            </w14:solidFill>
          </w14:textFill>
        </w:rPr>
        <w:t>九、支付方式</w:t>
      </w:r>
      <w:bookmarkEnd w:id="43"/>
      <w:r>
        <w:rPr>
          <w:color w:val="000000" w:themeColor="text1"/>
          <w14:textFill>
            <w14:solidFill>
              <w14:schemeClr w14:val="tx1"/>
            </w14:solidFill>
          </w14:textFill>
        </w:rPr>
        <w:t xml:space="preserve"> </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9.1设计补偿费在招标人与中标单位签订合同并支付第一笔费用（含未中标设计补偿费）后，由中标单位支付未中标设计补偿费给未中标单位。</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9.2以上补偿费均以人民币支付，为含税金额，各单位自行依法办理涉税手续和缴纳税款。</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9.3设计机构或设计机构牵头机构（以联合体名义参加竞赛的）均应按照要求提供国内合法增值税发票等付款资料，并按照要求配合完成费用结算各项手续。</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9.4境外设计机构若无法使用本机构帐户收取人民币的，可授权境内合法独立法人代收款项及开具发票，详见合同中支付条款。</w:t>
      </w:r>
    </w:p>
    <w:p>
      <w:pPr>
        <w:pStyle w:val="3"/>
        <w:numPr>
          <w:ilvl w:val="0"/>
          <w:numId w:val="0"/>
        </w:numPr>
        <w:ind w:left="426"/>
        <w:rPr>
          <w:color w:val="000000" w:themeColor="text1"/>
          <w14:textFill>
            <w14:solidFill>
              <w14:schemeClr w14:val="tx1"/>
            </w14:solidFill>
          </w14:textFill>
        </w:rPr>
      </w:pPr>
      <w:bookmarkStart w:id="45" w:name="_Toc36717971"/>
      <w:bookmarkStart w:id="46" w:name="_Toc523930016"/>
      <w:r>
        <w:rPr>
          <w:rFonts w:hint="eastAsia"/>
          <w:color w:val="000000" w:themeColor="text1"/>
          <w14:textFill>
            <w14:solidFill>
              <w14:schemeClr w14:val="tx1"/>
            </w14:solidFill>
          </w14:textFill>
        </w:rPr>
        <w:t>十、</w:t>
      </w:r>
      <w:r>
        <w:rPr>
          <w:color w:val="000000" w:themeColor="text1"/>
          <w14:textFill>
            <w14:solidFill>
              <w14:schemeClr w14:val="tx1"/>
            </w14:solidFill>
          </w14:textFill>
        </w:rPr>
        <w:t>知识产权及相关法律</w:t>
      </w:r>
      <w:bookmarkEnd w:id="45"/>
      <w:r>
        <w:rPr>
          <w:color w:val="000000" w:themeColor="text1"/>
          <w14:textFill>
            <w14:solidFill>
              <w14:schemeClr w14:val="tx1"/>
            </w14:solidFill>
          </w14:textFill>
        </w:rPr>
        <w:t xml:space="preserve"> </w:t>
      </w:r>
      <w:bookmarkEnd w:id="46"/>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10.1 招标人提供给投标申请人的设计文件、图纸、BIM模型及相关成果、招标人为实施工程自行编制或委托编制的技术规格书、设计与科研成果以及反映招标人要求的或其他类似性质的文件、物品的所有权和知识产权（包括著作权、专利权、商标权等） 属于招标人，投标申请人可以为实现合同目的而复制、使用此类文件、物品，但不得用于与合同无关的其他事项。未经招标人书面同意，投标申请人不得为了合同以外的目的而复制、使用上述文件、物品或将之提供给任何第三方。</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10.2 对招标人确定中标或虽未中标但决定选用参考的设计人的设计成果，包括但不限于本合同（或招标文件）约定的工程设计服务、资料与文件成果以及未中标优秀方案（下称“设计成果”）的知识产权（包括著作权、专利权、商标权等），其中：</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10.2.1 设计成果著作权中的使用权、复制权的财产性权利一经中标或选用将属于招标人，投标申请人享有该设计成果著作权中人身性权利的署名权（即表明作者身份、在作品上署名的权利）和保护作品完整权（即保护作品不受歪曲、篡改的权利），但合同（或招标文件）约定的设计修改不受此处“保护作品完整权”的限制。未经发包人书面同意，设计人不得自行或单独对该设计成果进行著作权登记。</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10.2.2 设计成果的专利申请权属于招标人，投标申请人享有其署名权。未经招标人书面同意，投标申请人不得就该设计成果申请专利（包括外观、实用新型或发明专利）。</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10.2.3 设计成果的商标注册申请权属于招标人，未经招标人书面同意，投标申请人不得对该设计成果或对该设计成果具有代表性、关联性的内容或元素申请商标注册（包括文字、图形及其组合的商标）。</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10.2.4 以上所列之外的设计成果其他知识产权（如果有），参照上述约定处理。</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10.3 招标人对设计成果享有独家使用权，投标申请人不得将设计成果复制或以再现方式提供给任何第三方使用。投标申请人对设计成果的外在形象的宣传推广应事先征得发包人书面同意，所涉文字、图片、音像等内容，不得违反合同（或招标文件）关于保密的约定，亦不得用于违反国家法律或公序良俗的活动；如投标申请人以设计成果或其BIM技术资料参加交流活动或申报奖项，应事先征得招标人书面同意。</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10.4 设计成果不得侵犯任何第三方知识产权或其他合法权益，投标申请人对此承担全部法律责任；投标申请人对设计成果中所涉及的任何来自第三方的知识产权或其他合法权益均需得到合法有效授权，所涉授权费用（如果有）由投标申请人承担且已包含在合同（或招标文件）规定的设计费用或补偿费用中。投标申请人的设计成果不得存在任何权利缺陷或权利行使障碍，如因此给招标人造成任何责任或损失（包括但不限于被追索连带责任、侵权赔偿或支付许可费等），均需由投标申请人承担或赔偿。</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10.5 投标申请人参加投标未中标的投标方案或者参加竞赛未被选用的参赛方案的知识产权属于投标申请人所有。招标人在设计招标结束后，在不违反合同或招标文件关于保密约定的情况下，对于中标或未中标的投标方案或者已选用或未选用的参赛方案，均有权无偿发布或公布招标评审结果，以及通过传媒、专业杂志、书刊或其它形式介绍、展示及评价投标成果。</w:t>
      </w:r>
    </w:p>
    <w:p>
      <w:pPr>
        <w:pStyle w:val="3"/>
        <w:numPr>
          <w:ilvl w:val="0"/>
          <w:numId w:val="0"/>
        </w:numPr>
        <w:ind w:left="568"/>
        <w:rPr>
          <w:color w:val="000000" w:themeColor="text1"/>
          <w14:textFill>
            <w14:solidFill>
              <w14:schemeClr w14:val="tx1"/>
            </w14:solidFill>
          </w14:textFill>
        </w:rPr>
      </w:pPr>
      <w:bookmarkStart w:id="47" w:name="_Toc36717972"/>
      <w:r>
        <w:rPr>
          <w:rFonts w:hint="eastAsia"/>
          <w:color w:val="000000" w:themeColor="text1"/>
          <w14:textFill>
            <w14:solidFill>
              <w14:schemeClr w14:val="tx1"/>
            </w14:solidFill>
          </w14:textFill>
        </w:rPr>
        <w:t>十一、</w:t>
      </w:r>
      <w:r>
        <w:rPr>
          <w:color w:val="000000" w:themeColor="text1"/>
          <w14:textFill>
            <w14:solidFill>
              <w14:schemeClr w14:val="tx1"/>
            </w14:solidFill>
          </w14:textFill>
        </w:rPr>
        <w:t>保密原则</w:t>
      </w:r>
      <w:bookmarkEnd w:id="47"/>
      <w:r>
        <w:rPr>
          <w:color w:val="000000" w:themeColor="text1"/>
          <w14:textFill>
            <w14:solidFill>
              <w14:schemeClr w14:val="tx1"/>
            </w14:solidFill>
          </w14:textFill>
        </w:rPr>
        <w:t xml:space="preserve"> </w:t>
      </w:r>
      <w:bookmarkEnd w:id="44"/>
    </w:p>
    <w:p>
      <w:pPr>
        <w:ind w:firstLine="44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 招标人及评审专家在收到投标</w:t>
      </w:r>
      <w:r>
        <w:rPr>
          <w:rFonts w:hint="eastAsia"/>
          <w:color w:val="000000" w:themeColor="text1"/>
          <w14:textFill>
            <w14:solidFill>
              <w14:schemeClr w14:val="tx1"/>
            </w14:solidFill>
          </w14:textFill>
        </w:rPr>
        <w:t>报名</w:t>
      </w:r>
      <w:r>
        <w:rPr>
          <w:color w:val="000000" w:themeColor="text1"/>
          <w14:textFill>
            <w14:solidFill>
              <w14:schemeClr w14:val="tx1"/>
            </w14:solidFill>
          </w14:textFill>
        </w:rPr>
        <w:t>申请人提交的成果文件后，应做好相应的保密工作。评审活动结束前任何人员或</w:t>
      </w: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未经招标人或政府有关部门许可，都不得以任何方式披露、公开</w:t>
      </w:r>
      <w:r>
        <w:rPr>
          <w:rFonts w:hint="eastAsia"/>
          <w:color w:val="000000" w:themeColor="text1"/>
          <w14:textFill>
            <w14:solidFill>
              <w14:schemeClr w14:val="tx1"/>
            </w14:solidFill>
          </w14:textFill>
        </w:rPr>
        <w:t>相关</w:t>
      </w:r>
      <w:r>
        <w:rPr>
          <w:color w:val="000000" w:themeColor="text1"/>
          <w14:textFill>
            <w14:solidFill>
              <w14:schemeClr w14:val="tx1"/>
            </w14:solidFill>
          </w14:textFill>
        </w:rPr>
        <w:t>文件，否则将追究其相关法律责任。</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11</w:t>
      </w:r>
      <w:r>
        <w:rPr>
          <w:color w:val="000000" w:themeColor="text1"/>
          <w14:textFill>
            <w14:solidFill>
              <w14:schemeClr w14:val="tx1"/>
            </w14:solidFill>
          </w14:textFill>
        </w:rPr>
        <w:t>.2公开发布信息后，直到授予</w:t>
      </w:r>
      <w:r>
        <w:rPr>
          <w:rFonts w:hint="eastAsia"/>
          <w:color w:val="000000" w:themeColor="text1"/>
          <w14:textFill>
            <w14:solidFill>
              <w14:schemeClr w14:val="tx1"/>
            </w14:solidFill>
          </w14:textFill>
        </w:rPr>
        <w:t>中标单位</w:t>
      </w:r>
      <w:r>
        <w:rPr>
          <w:color w:val="000000" w:themeColor="text1"/>
          <w14:textFill>
            <w14:solidFill>
              <w14:schemeClr w14:val="tx1"/>
            </w14:solidFill>
          </w14:textFill>
        </w:rPr>
        <w:t>合同为止，凡属于对招标文件的审查、澄清、评价和</w:t>
      </w:r>
      <w:r>
        <w:rPr>
          <w:rFonts w:hint="eastAsia"/>
          <w:color w:val="000000" w:themeColor="text1"/>
          <w14:textFill>
            <w14:solidFill>
              <w14:schemeClr w14:val="tx1"/>
            </w14:solidFill>
          </w14:textFill>
        </w:rPr>
        <w:t>比较各投标单位所递交</w:t>
      </w:r>
      <w:r>
        <w:rPr>
          <w:color w:val="000000" w:themeColor="text1"/>
          <w14:textFill>
            <w14:solidFill>
              <w14:schemeClr w14:val="tx1"/>
            </w14:solidFill>
          </w14:textFill>
        </w:rPr>
        <w:t>的</w:t>
      </w:r>
      <w:r>
        <w:rPr>
          <w:rFonts w:hint="eastAsia"/>
          <w:color w:val="000000" w:themeColor="text1"/>
          <w14:textFill>
            <w14:solidFill>
              <w14:schemeClr w14:val="tx1"/>
            </w14:solidFill>
          </w14:textFill>
        </w:rPr>
        <w:t>成果文件等，与项目</w:t>
      </w:r>
      <w:r>
        <w:rPr>
          <w:color w:val="000000" w:themeColor="text1"/>
          <w14:textFill>
            <w14:solidFill>
              <w14:schemeClr w14:val="tx1"/>
            </w14:solidFill>
          </w14:textFill>
        </w:rPr>
        <w:t>有关资料</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以及与评审有关的其他任何情况均应严格保密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任何有关的信息和资料均不得向投标</w:t>
      </w: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或上述工作无关的人员泄露</w:t>
      </w:r>
      <w:r>
        <w:rPr>
          <w:rFonts w:hint="eastAsia"/>
          <w:color w:val="000000" w:themeColor="text1"/>
          <w14:textFill>
            <w14:solidFill>
              <w14:schemeClr w14:val="tx1"/>
            </w14:solidFill>
          </w14:textFill>
        </w:rPr>
        <w:t>。</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11</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招标人及评审专家在收到投标人提交的成果文件后，应做好相应的保密工作。评审活动结束前任何人员或单位未经招标人或政府有关部门许可，都不得以任何方式披露、公开或展示成果文件，否则将追究其相关法律责任。</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11</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在成果文件的评审和比较、中标候选单位推荐以及授权合同的过程中，投标单位如试图向招标单位和评审小组施加影响的行为，都将会导致取消其成果文件的评定。</w:t>
      </w:r>
    </w:p>
    <w:p>
      <w:pPr>
        <w:pStyle w:val="3"/>
        <w:numPr>
          <w:ilvl w:val="0"/>
          <w:numId w:val="0"/>
        </w:numPr>
        <w:rPr>
          <w:color w:val="000000" w:themeColor="text1"/>
          <w14:textFill>
            <w14:solidFill>
              <w14:schemeClr w14:val="tx1"/>
            </w14:solidFill>
          </w14:textFill>
        </w:rPr>
      </w:pPr>
      <w:bookmarkStart w:id="48" w:name="_Toc36717973"/>
      <w:bookmarkStart w:id="49" w:name="_Toc523930019"/>
      <w:r>
        <w:rPr>
          <w:rFonts w:hint="eastAsia"/>
          <w:color w:val="000000" w:themeColor="text1"/>
          <w14:textFill>
            <w14:solidFill>
              <w14:schemeClr w14:val="tx1"/>
            </w14:solidFill>
          </w14:textFill>
        </w:rPr>
        <w:t>十二、</w:t>
      </w:r>
      <w:r>
        <w:rPr>
          <w:color w:val="000000" w:themeColor="text1"/>
          <w14:textFill>
            <w14:solidFill>
              <w14:schemeClr w14:val="tx1"/>
            </w14:solidFill>
          </w14:textFill>
        </w:rPr>
        <w:t>不正当竞争与纪律监督</w:t>
      </w:r>
      <w:bookmarkEnd w:id="48"/>
      <w:r>
        <w:rPr>
          <w:color w:val="000000" w:themeColor="text1"/>
          <w14:textFill>
            <w14:solidFill>
              <w14:schemeClr w14:val="tx1"/>
            </w14:solidFill>
          </w14:textFill>
        </w:rPr>
        <w:t xml:space="preserve"> </w:t>
      </w:r>
      <w:bookmarkEnd w:id="49"/>
    </w:p>
    <w:p>
      <w:pPr>
        <w:ind w:firstLine="44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.1 严禁投标</w:t>
      </w:r>
      <w:r>
        <w:rPr>
          <w:rFonts w:hint="eastAsia"/>
          <w:color w:val="000000" w:themeColor="text1"/>
          <w14:textFill>
            <w14:solidFill>
              <w14:schemeClr w14:val="tx1"/>
            </w14:solidFill>
          </w14:textFill>
        </w:rPr>
        <w:t>报名</w:t>
      </w:r>
      <w:r>
        <w:rPr>
          <w:color w:val="000000" w:themeColor="text1"/>
          <w14:textFill>
            <w14:solidFill>
              <w14:schemeClr w14:val="tx1"/>
            </w14:solidFill>
          </w14:textFill>
        </w:rPr>
        <w:t>人向参与方案评审的有关人员行贿，使其泄露一切与评审工作相关的信息。</w:t>
      </w:r>
    </w:p>
    <w:p>
      <w:pPr>
        <w:ind w:firstLine="44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.2 投标申请人在投标过程中严禁互相串通、结盟，损害招标的公正性，或以任何方式影响其他投标申请人参与正当投标。</w:t>
      </w:r>
    </w:p>
    <w:p>
      <w:pPr>
        <w:ind w:left="44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12.3</w:t>
      </w:r>
      <w:r>
        <w:rPr>
          <w:color w:val="000000" w:themeColor="text1"/>
          <w14:textFill>
            <w14:solidFill>
              <w14:schemeClr w14:val="tx1"/>
            </w14:solidFill>
          </w14:textFill>
        </w:rPr>
        <w:t>如发现投标申请人有上述不正当竞争行为，取消其投标资格</w:t>
      </w:r>
      <w:r>
        <w:rPr>
          <w:rFonts w:hint="eastAsia"/>
          <w:color w:val="000000" w:themeColor="text1"/>
          <w14:textFill>
            <w14:solidFill>
              <w14:schemeClr w14:val="tx1"/>
            </w14:solidFill>
          </w14:textFill>
        </w:rPr>
        <w:t>、或中标资格</w:t>
      </w:r>
      <w:r>
        <w:rPr>
          <w:color w:val="000000" w:themeColor="text1"/>
          <w14:textFill>
            <w14:solidFill>
              <w14:schemeClr w14:val="tx1"/>
            </w14:solidFill>
          </w14:textFill>
        </w:rPr>
        <w:t>。</w:t>
      </w:r>
    </w:p>
    <w:p>
      <w:pPr>
        <w:pStyle w:val="3"/>
        <w:numPr>
          <w:ilvl w:val="0"/>
          <w:numId w:val="0"/>
        </w:numPr>
        <w:ind w:left="450" w:hanging="450"/>
        <w:rPr>
          <w:color w:val="000000" w:themeColor="text1"/>
          <w14:textFill>
            <w14:solidFill>
              <w14:schemeClr w14:val="tx1"/>
            </w14:solidFill>
          </w14:textFill>
        </w:rPr>
      </w:pPr>
      <w:bookmarkStart w:id="50" w:name="_Toc36717974"/>
      <w:r>
        <w:rPr>
          <w:rFonts w:hint="eastAsia"/>
          <w:color w:val="000000" w:themeColor="text1"/>
          <w14:textFill>
            <w14:solidFill>
              <w14:schemeClr w14:val="tx1"/>
            </w14:solidFill>
          </w14:textFill>
        </w:rPr>
        <w:t>十三、  争议解决</w:t>
      </w:r>
      <w:bookmarkEnd w:id="50"/>
    </w:p>
    <w:p>
      <w:pPr>
        <w:spacing w:line="276" w:lineRule="auto"/>
        <w:ind w:firstLine="44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本招标合同履行中若发生争议，双方应友好协商解决；协商不成时，向招标单位所在地人民法院提起诉讼。</w:t>
      </w:r>
    </w:p>
    <w:p>
      <w:pPr>
        <w:pStyle w:val="3"/>
        <w:numPr>
          <w:ilvl w:val="0"/>
          <w:numId w:val="0"/>
        </w:numPr>
        <w:ind w:left="450" w:hanging="450"/>
        <w:rPr>
          <w:color w:val="000000" w:themeColor="text1"/>
          <w14:textFill>
            <w14:solidFill>
              <w14:schemeClr w14:val="tx1"/>
            </w14:solidFill>
          </w14:textFill>
        </w:rPr>
      </w:pPr>
      <w:bookmarkStart w:id="51" w:name="_Toc523930020"/>
      <w:bookmarkStart w:id="52" w:name="_Toc36717975"/>
      <w:r>
        <w:rPr>
          <w:rFonts w:hint="eastAsia"/>
          <w:color w:val="000000" w:themeColor="text1"/>
          <w14:textFill>
            <w14:solidFill>
              <w14:schemeClr w14:val="tx1"/>
            </w14:solidFill>
          </w14:textFill>
        </w:rPr>
        <w:t>十四、</w:t>
      </w:r>
      <w:r>
        <w:rPr>
          <w:color w:val="000000" w:themeColor="text1"/>
          <w14:textFill>
            <w14:solidFill>
              <w14:schemeClr w14:val="tx1"/>
            </w14:solidFill>
          </w14:textFill>
        </w:rPr>
        <w:t>语言</w:t>
      </w:r>
      <w:bookmarkEnd w:id="51"/>
      <w:r>
        <w:rPr>
          <w:color w:val="000000" w:themeColor="text1"/>
          <w14:textFill>
            <w14:solidFill>
              <w14:schemeClr w14:val="tx1"/>
            </w14:solidFill>
          </w14:textFill>
        </w:rPr>
        <w:t>及计量</w:t>
      </w:r>
      <w:r>
        <w:rPr>
          <w:rFonts w:hint="eastAsia"/>
          <w:color w:val="000000" w:themeColor="text1"/>
          <w14:textFill>
            <w14:solidFill>
              <w14:schemeClr w14:val="tx1"/>
            </w14:solidFill>
          </w14:textFill>
        </w:rPr>
        <w:t>单位</w:t>
      </w:r>
      <w:bookmarkEnd w:id="52"/>
    </w:p>
    <w:p>
      <w:pPr>
        <w:pStyle w:val="12"/>
        <w:tabs>
          <w:tab w:val="left" w:pos="8306"/>
        </w:tabs>
        <w:spacing w:before="25" w:line="276" w:lineRule="auto"/>
        <w:ind w:right="44" w:rightChars="20"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14</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此次招标活动，通用语言为中文。与此次投标活动有关的所有往来通知、函件和投标成果文件均为中英对照，如中英文不一致的地方，以中文为准。</w:t>
      </w:r>
    </w:p>
    <w:p>
      <w:pPr>
        <w:pStyle w:val="12"/>
        <w:tabs>
          <w:tab w:val="left" w:pos="8306"/>
        </w:tabs>
        <w:spacing w:before="25" w:line="276" w:lineRule="auto"/>
        <w:ind w:right="44" w:rightChars="20" w:firstLine="440"/>
        <w:rPr>
          <w:rFonts w:ascii="Gill Sans MT" w:hAnsi="Gill Sans MT" w:eastAsia="微软雅黑" w:cstheme="minorBidi"/>
          <w:color w:val="000000" w:themeColor="text1"/>
          <w:sz w:val="24"/>
          <w14:textFill>
            <w14:solidFill>
              <w14:schemeClr w14:val="tx1"/>
            </w14:solidFill>
          </w14:textFill>
        </w:rPr>
      </w:pPr>
      <w:r>
        <w:rPr>
          <w:rFonts w:hint="eastAsia"/>
          <w:color w:val="000000" w:themeColor="text1"/>
          <w14:textFill>
            <w14:solidFill>
              <w14:schemeClr w14:val="tx1"/>
            </w14:solidFill>
          </w14:textFill>
        </w:rPr>
        <w:t>14</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投标申请人的往来通知、函件和投标成果文件为非中文的，应同时提供中文翻译文，以中文翻译文为准。</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14.3</w:t>
      </w:r>
      <w:r>
        <w:rPr>
          <w:color w:val="000000" w:themeColor="text1"/>
          <w14:textFill>
            <w14:solidFill>
              <w14:schemeClr w14:val="tx1"/>
            </w14:solidFill>
          </w14:textFill>
        </w:rPr>
        <w:t>除国家相关标准及招标文件中的技术要求另有规定外，投标成果文件使用的度量</w:t>
      </w: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，均采用中华人民共和国法定计量</w:t>
      </w:r>
      <w:r>
        <w:rPr>
          <w:rFonts w:hint="eastAsia"/>
          <w:color w:val="000000" w:themeColor="text1"/>
          <w14:textFill>
            <w14:solidFill>
              <w14:schemeClr w14:val="tx1"/>
            </w14:solidFill>
          </w14:textFill>
        </w:rPr>
        <w:t>单位。</w:t>
      </w:r>
    </w:p>
    <w:p>
      <w:pPr>
        <w:pStyle w:val="3"/>
        <w:numPr>
          <w:ilvl w:val="0"/>
          <w:numId w:val="0"/>
        </w:numPr>
        <w:ind w:left="450" w:hanging="450"/>
        <w:rPr>
          <w:color w:val="000000" w:themeColor="text1"/>
          <w14:textFill>
            <w14:solidFill>
              <w14:schemeClr w14:val="tx1"/>
            </w14:solidFill>
          </w14:textFill>
        </w:rPr>
      </w:pPr>
      <w:bookmarkStart w:id="53" w:name="_Toc36717976"/>
      <w:bookmarkStart w:id="54" w:name="_Toc523930021"/>
      <w:r>
        <w:rPr>
          <w:rFonts w:hint="eastAsia"/>
          <w:color w:val="000000" w:themeColor="text1"/>
          <w14:textFill>
            <w14:solidFill>
              <w14:schemeClr w14:val="tx1"/>
            </w14:solidFill>
          </w14:textFill>
        </w:rPr>
        <w:t>十五、</w:t>
      </w:r>
      <w:r>
        <w:rPr>
          <w:color w:val="000000" w:themeColor="text1"/>
          <w14:textFill>
            <w14:solidFill>
              <w14:schemeClr w14:val="tx1"/>
            </w14:solidFill>
          </w14:textFill>
        </w:rPr>
        <w:t>其他</w:t>
      </w:r>
      <w:bookmarkEnd w:id="53"/>
      <w:r>
        <w:rPr>
          <w:color w:val="000000" w:themeColor="text1"/>
          <w14:textFill>
            <w14:solidFill>
              <w14:schemeClr w14:val="tx1"/>
            </w14:solidFill>
          </w14:textFill>
        </w:rPr>
        <w:t xml:space="preserve"> </w:t>
      </w:r>
      <w:bookmarkEnd w:id="54"/>
    </w:p>
    <w:p>
      <w:pPr>
        <w:ind w:firstLine="44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eastAsia="PMingLiU"/>
          <w:color w:val="000000" w:themeColor="text1"/>
          <w:lang w:eastAsia="zh-TW"/>
          <w14:textFill>
            <w14:solidFill>
              <w14:schemeClr w14:val="tx1"/>
            </w14:solidFill>
          </w14:textFill>
        </w:rPr>
        <w:t>1</w:t>
      </w:r>
      <w:r>
        <w:rPr>
          <w:color w:val="000000" w:themeColor="text1"/>
          <w14:textFill>
            <w14:solidFill>
              <w14:schemeClr w14:val="tx1"/>
            </w14:solidFill>
          </w14:textFill>
        </w:rPr>
        <w:t>招标人保留更改活动日程安排的权力。如有改动，将至少提前 3 天通知。</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15</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中标单位</w:t>
      </w:r>
      <w:r>
        <w:rPr>
          <w:color w:val="000000" w:themeColor="text1"/>
          <w14:textFill>
            <w14:solidFill>
              <w14:schemeClr w14:val="tx1"/>
            </w14:solidFill>
          </w14:textFill>
        </w:rPr>
        <w:t>确定后，招标人不对未胜出</w:t>
      </w: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就评审过程以及未能胜出</w:t>
      </w:r>
      <w:r>
        <w:rPr>
          <w:rFonts w:hint="eastAsia"/>
          <w:color w:val="000000" w:themeColor="text1"/>
          <w14:textFill>
            <w14:solidFill>
              <w14:schemeClr w14:val="tx1"/>
            </w14:solidFill>
          </w14:textFill>
        </w:rPr>
        <w:t>原因作出任何解释，同时亦不退还竞赛投标成果文件。未获胜单位不得向</w:t>
      </w:r>
      <w:r>
        <w:rPr>
          <w:color w:val="000000" w:themeColor="text1"/>
          <w14:textFill>
            <w14:solidFill>
              <w14:schemeClr w14:val="tx1"/>
            </w14:solidFill>
          </w14:textFill>
        </w:rPr>
        <w:t>评审</w:t>
      </w:r>
      <w:r>
        <w:rPr>
          <w:rFonts w:hint="eastAsia"/>
          <w:color w:val="000000" w:themeColor="text1"/>
          <w14:textFill>
            <w14:solidFill>
              <w14:schemeClr w14:val="tx1"/>
            </w14:solidFill>
          </w14:textFill>
        </w:rPr>
        <w:t>委员会成员</w:t>
      </w:r>
      <w:r>
        <w:rPr>
          <w:color w:val="000000" w:themeColor="text1"/>
          <w14:textFill>
            <w14:solidFill>
              <w14:schemeClr w14:val="tx1"/>
            </w14:solidFill>
          </w14:textFill>
        </w:rPr>
        <w:t>或其他有关人员索问评审过程的情况和材料。</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15</w:t>
      </w:r>
      <w:r>
        <w:rPr>
          <w:color w:val="000000" w:themeColor="text1"/>
          <w14:textFill>
            <w14:solidFill>
              <w14:schemeClr w14:val="tx1"/>
            </w14:solidFill>
          </w14:textFill>
        </w:rPr>
        <w:t>.3招标人在发出</w:t>
      </w:r>
      <w:r>
        <w:rPr>
          <w:rFonts w:hint="eastAsia"/>
          <w:color w:val="000000" w:themeColor="text1"/>
          <w14:textFill>
            <w14:solidFill>
              <w14:schemeClr w14:val="tx1"/>
            </w14:solidFill>
          </w14:textFill>
        </w:rPr>
        <w:t>中标</w:t>
      </w:r>
      <w:r>
        <w:rPr>
          <w:color w:val="000000" w:themeColor="text1"/>
          <w14:textFill>
            <w14:solidFill>
              <w14:schemeClr w14:val="tx1"/>
            </w14:solidFill>
          </w14:textFill>
        </w:rPr>
        <w:t>通知书前的任何时候有权</w:t>
      </w:r>
      <w:r>
        <w:rPr>
          <w:rFonts w:hint="eastAsia"/>
          <w:color w:val="000000" w:themeColor="text1"/>
          <w14:textFill>
            <w14:solidFill>
              <w14:schemeClr w14:val="tx1"/>
            </w14:solidFill>
          </w14:textFill>
        </w:rPr>
        <w:t>继续</w:t>
      </w:r>
      <w:r>
        <w:rPr>
          <w:color w:val="000000" w:themeColor="text1"/>
          <w14:textFill>
            <w14:solidFill>
              <w14:schemeClr w14:val="tx1"/>
            </w14:solidFill>
          </w14:textFill>
        </w:rPr>
        <w:t>或</w:t>
      </w:r>
      <w:r>
        <w:rPr>
          <w:rFonts w:hint="eastAsia"/>
          <w:color w:val="000000" w:themeColor="text1"/>
          <w14:textFill>
            <w14:solidFill>
              <w14:schemeClr w14:val="tx1"/>
            </w14:solidFill>
          </w14:textFill>
        </w:rPr>
        <w:t>停止</w:t>
      </w:r>
      <w:r>
        <w:rPr>
          <w:color w:val="000000" w:themeColor="text1"/>
          <w14:textFill>
            <w14:solidFill>
              <w14:schemeClr w14:val="tx1"/>
            </w14:solidFill>
          </w14:textFill>
        </w:rPr>
        <w:t>任何</w:t>
      </w:r>
      <w:r>
        <w:rPr>
          <w:rFonts w:hint="eastAsia"/>
          <w:color w:val="000000" w:themeColor="text1"/>
          <w14:textFill>
            <w14:solidFill>
              <w14:schemeClr w14:val="tx1"/>
            </w14:solidFill>
          </w14:textFill>
        </w:rPr>
        <w:t>招标</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及有权作出</w:t>
      </w:r>
      <w:r>
        <w:rPr>
          <w:color w:val="000000" w:themeColor="text1"/>
          <w14:textFill>
            <w14:solidFill>
              <w14:schemeClr w14:val="tx1"/>
            </w14:solidFill>
          </w14:textFill>
        </w:rPr>
        <w:t>宣布取消招标行为，招标人没有义务向投标</w:t>
      </w: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做出解释，没有义务对投标</w:t>
      </w: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可能产生的费用予以补偿。</w:t>
      </w:r>
    </w:p>
    <w:p>
      <w:pPr>
        <w:ind w:firstLine="44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.4无论投标</w:t>
      </w: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是否</w:t>
      </w:r>
      <w:r>
        <w:rPr>
          <w:rFonts w:hint="eastAsia"/>
          <w:color w:val="000000" w:themeColor="text1"/>
          <w14:textFill>
            <w14:solidFill>
              <w14:schemeClr w14:val="tx1"/>
            </w14:solidFill>
          </w14:textFill>
        </w:rPr>
        <w:t>中标</w:t>
      </w:r>
      <w:r>
        <w:rPr>
          <w:color w:val="000000" w:themeColor="text1"/>
          <w14:textFill>
            <w14:solidFill>
              <w14:schemeClr w14:val="tx1"/>
            </w14:solidFill>
          </w14:textFill>
        </w:rPr>
        <w:t>，投标</w:t>
      </w: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均不得以专利权、商标权或工业设计权等知识产权为由向招标人提出任何索赔或补偿的要求。</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15</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报名须知文件及答疑补遗、</w:t>
      </w:r>
      <w:r>
        <w:rPr>
          <w:color w:val="000000" w:themeColor="text1"/>
          <w14:textFill>
            <w14:solidFill>
              <w14:schemeClr w14:val="tx1"/>
            </w14:solidFill>
          </w14:textFill>
        </w:rPr>
        <w:t>修改（补充）函件内容均以书面明确的内容为准。当</w:t>
      </w:r>
      <w:r>
        <w:rPr>
          <w:rFonts w:hint="eastAsia"/>
          <w:color w:val="000000" w:themeColor="text1"/>
          <w14:textFill>
            <w14:solidFill>
              <w14:schemeClr w14:val="tx1"/>
            </w14:solidFill>
          </w14:textFill>
        </w:rPr>
        <w:t>资格预审</w:t>
      </w:r>
      <w:r>
        <w:rPr>
          <w:color w:val="000000" w:themeColor="text1"/>
          <w14:textFill>
            <w14:solidFill>
              <w14:schemeClr w14:val="tx1"/>
            </w14:solidFill>
          </w14:textFill>
        </w:rPr>
        <w:t>文件、</w:t>
      </w:r>
      <w:r>
        <w:rPr>
          <w:rFonts w:hint="eastAsia"/>
          <w:color w:val="000000" w:themeColor="text1"/>
          <w14:textFill>
            <w14:solidFill>
              <w14:schemeClr w14:val="tx1"/>
            </w14:solidFill>
          </w14:textFill>
        </w:rPr>
        <w:t>答疑补遗</w:t>
      </w:r>
      <w:r>
        <w:rPr>
          <w:color w:val="000000" w:themeColor="text1"/>
          <w14:textFill>
            <w14:solidFill>
              <w14:schemeClr w14:val="tx1"/>
            </w14:solidFill>
          </w14:textFill>
        </w:rPr>
        <w:t>、修改（补充）函件内容相互矛盾时，以最后发出的为准。</w:t>
      </w:r>
    </w:p>
    <w:p>
      <w:pPr>
        <w:ind w:firstLine="440"/>
        <w:rPr>
          <w:color w:val="000000" w:themeColor="text1"/>
          <w14:textFill>
            <w14:solidFill>
              <w14:schemeClr w14:val="tx1"/>
            </w14:solidFill>
          </w14:textFill>
        </w:rPr>
      </w:pPr>
      <w:bookmarkStart w:id="55" w:name="_Hlk24907993"/>
      <w:r>
        <w:rPr>
          <w:rFonts w:hint="eastAsia"/>
          <w:color w:val="000000" w:themeColor="text1"/>
          <w14:textFill>
            <w14:solidFill>
              <w14:schemeClr w14:val="tx1"/>
            </w14:solidFill>
          </w14:textFill>
        </w:rPr>
        <w:t>15</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投标单位必须</w:t>
      </w:r>
      <w:r>
        <w:rPr>
          <w:color w:val="000000" w:themeColor="text1"/>
          <w14:textFill>
            <w14:solidFill>
              <w14:schemeClr w14:val="tx1"/>
            </w14:solidFill>
          </w14:textFill>
        </w:rPr>
        <w:t>确保其项目负责人和</w:t>
      </w:r>
      <w:r>
        <w:rPr>
          <w:rFonts w:hint="eastAsia"/>
          <w:color w:val="000000" w:themeColor="text1"/>
          <w14:textFill>
            <w14:solidFill>
              <w14:schemeClr w14:val="tx1"/>
            </w14:solidFill>
          </w14:textFill>
        </w:rPr>
        <w:t>主创设计师</w:t>
      </w:r>
      <w:r>
        <w:rPr>
          <w:color w:val="000000" w:themeColor="text1"/>
          <w14:textFill>
            <w14:solidFill>
              <w14:schemeClr w14:val="tx1"/>
            </w14:solidFill>
          </w14:textFill>
        </w:rPr>
        <w:t>始终参与本设计工作；</w:t>
      </w:r>
      <w:bookmarkEnd w:id="55"/>
      <w:bookmarkStart w:id="56" w:name="_Hlk24908013"/>
      <w:r>
        <w:rPr>
          <w:color w:val="000000" w:themeColor="text1"/>
          <w14:textFill>
            <w14:solidFill>
              <w14:schemeClr w14:val="tx1"/>
            </w14:solidFill>
          </w14:textFill>
        </w:rPr>
        <w:t>境外设计机构应确保有境外机构的人员参与、签名和加盖境外机构印章。</w:t>
      </w:r>
      <w:bookmarkEnd w:id="56"/>
    </w:p>
    <w:p>
      <w:pPr>
        <w:ind w:firstLine="44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投标单位自行开展</w:t>
      </w:r>
      <w:r>
        <w:rPr>
          <w:color w:val="000000" w:themeColor="text1"/>
          <w14:textFill>
            <w14:solidFill>
              <w14:schemeClr w14:val="tx1"/>
            </w14:solidFill>
          </w14:textFill>
        </w:rPr>
        <w:t>现场踏勘活动、答疑和专家评审会时需自带翻译。</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15</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中标单位</w:t>
      </w:r>
      <w:r>
        <w:rPr>
          <w:color w:val="000000" w:themeColor="text1"/>
          <w14:textFill>
            <w14:solidFill>
              <w14:schemeClr w14:val="tx1"/>
            </w14:solidFill>
          </w14:textFill>
        </w:rPr>
        <w:t>须根据项目进度合理安排配合人次，满足项目各阶段会议及现场服务的需求，并确保主创团队人员参与重要会议。</w:t>
      </w:r>
    </w:p>
    <w:p>
      <w:pPr>
        <w:ind w:firstLine="44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5.9投标报名文件</w:t>
      </w:r>
      <w:r>
        <w:rPr>
          <w:color w:val="000000" w:themeColor="text1"/>
          <w14:textFill>
            <w14:solidFill>
              <w14:schemeClr w14:val="tx1"/>
            </w14:solidFill>
          </w14:textFill>
        </w:rPr>
        <w:t>的解释权属于招标人。</w:t>
      </w:r>
    </w:p>
    <w:p>
      <w:pPr>
        <w:ind w:firstLine="44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参加本次招标活动的投标申请人均视为承认</w:t>
      </w:r>
      <w:r>
        <w:rPr>
          <w:rFonts w:hint="eastAsia"/>
          <w:color w:val="000000" w:themeColor="text1"/>
          <w14:textFill>
            <w14:solidFill>
              <w14:schemeClr w14:val="tx1"/>
            </w14:solidFill>
          </w14:textFill>
        </w:rPr>
        <w:t>投标报名须知</w:t>
      </w:r>
      <w:r>
        <w:rPr>
          <w:color w:val="000000" w:themeColor="text1"/>
          <w14:textFill>
            <w14:solidFill>
              <w14:schemeClr w14:val="tx1"/>
            </w14:solidFill>
          </w14:textFill>
        </w:rPr>
        <w:t>文件所有内容。</w:t>
      </w: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pStyle w:val="2"/>
        <w:ind w:firstLine="0" w:firstLineChars="0"/>
        <w:rPr>
          <w:color w:val="000000" w:themeColor="text1"/>
          <w14:textFill>
            <w14:solidFill>
              <w14:schemeClr w14:val="tx1"/>
            </w14:solidFill>
          </w14:textFill>
        </w:rPr>
      </w:pPr>
      <w:bookmarkStart w:id="57" w:name="_Toc36717977"/>
      <w:r>
        <w:rPr>
          <w:rFonts w:hint="eastAsia"/>
          <w:color w:val="000000" w:themeColor="text1"/>
          <w14:textFill>
            <w14:solidFill>
              <w14:schemeClr w14:val="tx1"/>
            </w14:solidFill>
          </w14:textFill>
        </w:rPr>
        <w:t>第二部分投标报名审核指引</w:t>
      </w:r>
      <w:bookmarkEnd w:id="57"/>
      <w:r>
        <w:rPr>
          <w:color w:val="000000" w:themeColor="text1"/>
          <w14:textFill>
            <w14:solidFill>
              <w14:schemeClr w14:val="tx1"/>
            </w14:solidFill>
          </w14:textFill>
        </w:rPr>
        <w:br w:type="textWrapping"/>
      </w:r>
    </w:p>
    <w:p>
      <w:pPr>
        <w:ind w:firstLine="440"/>
        <w:rPr>
          <w:rFonts w:eastAsia="微软雅黑"/>
          <w:color w:val="000000" w:themeColor="text1"/>
          <w:kern w:val="44"/>
          <w:sz w:val="32"/>
          <w:szCs w:val="44"/>
          <w14:textFill>
            <w14:solidFill>
              <w14:schemeClr w14:val="tx1"/>
            </w14:solidFill>
          </w14:textFill>
        </w:rPr>
      </w:pPr>
      <w:r>
        <w:rPr>
          <w:color w:val="000000" w:themeColor="text1"/>
          <w14:textFill>
            <w14:solidFill>
              <w14:schemeClr w14:val="tx1"/>
            </w14:solidFill>
          </w14:textFill>
        </w:rPr>
        <w:br w:type="page"/>
      </w:r>
    </w:p>
    <w:p>
      <w:pPr>
        <w:pStyle w:val="3"/>
        <w:numPr>
          <w:ilvl w:val="0"/>
          <w:numId w:val="5"/>
        </w:numPr>
        <w:rPr>
          <w:color w:val="000000" w:themeColor="text1"/>
          <w14:textFill>
            <w14:solidFill>
              <w14:schemeClr w14:val="tx1"/>
            </w14:solidFill>
          </w14:textFill>
        </w:rPr>
      </w:pPr>
      <w:bookmarkStart w:id="58" w:name="_Toc36717978"/>
      <w:r>
        <w:rPr>
          <w:rFonts w:hint="eastAsia"/>
          <w:color w:val="000000" w:themeColor="text1"/>
          <w14:textFill>
            <w14:solidFill>
              <w14:schemeClr w14:val="tx1"/>
            </w14:solidFill>
          </w14:textFill>
        </w:rPr>
        <w:t>投标报名审核参考表</w:t>
      </w:r>
      <w:bookmarkEnd w:id="58"/>
    </w:p>
    <w:tbl>
      <w:tblPr>
        <w:tblStyle w:val="37"/>
        <w:tblpPr w:leftFromText="180" w:rightFromText="180" w:vertAnchor="text" w:horzAnchor="margin" w:tblpX="357" w:tblpY="59"/>
        <w:tblW w:w="94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1418" w:type="dxa"/>
            <w:vAlign w:val="center"/>
          </w:tcPr>
          <w:p>
            <w:pPr>
              <w:spacing w:line="276" w:lineRule="auto"/>
              <w:ind w:firstLine="0" w:firstLineChars="0"/>
              <w:jc w:val="center"/>
              <w:rPr>
                <w:rFonts w:ascii="微软雅黑" w:hAnsi="微软雅黑" w:eastAsia="微软雅黑"/>
                <w:b/>
                <w:color w:val="000000" w:themeColor="text1"/>
                <w:sz w:val="21"/>
                <w:szCs w:val="21"/>
                <w14:textFill>
                  <w14:solidFill>
                    <w14:schemeClr w14:val="tx1"/>
                  </w14:solidFill>
                </w14:textFill>
              </w:rPr>
            </w:pPr>
            <w:bookmarkStart w:id="59" w:name="_Hlk29072413"/>
            <w:r>
              <w:rPr>
                <w:rFonts w:hint="eastAsia" w:ascii="微软雅黑" w:hAnsi="微软雅黑" w:eastAsia="微软雅黑"/>
                <w:b/>
                <w:color w:val="000000" w:themeColor="text1"/>
                <w:sz w:val="21"/>
                <w:szCs w:val="21"/>
                <w14:textFill>
                  <w14:solidFill>
                    <w14:schemeClr w14:val="tx1"/>
                  </w14:solidFill>
                </w14:textFill>
              </w:rPr>
              <w:t>类别</w:t>
            </w:r>
          </w:p>
        </w:tc>
        <w:tc>
          <w:tcPr>
            <w:tcW w:w="8080" w:type="dxa"/>
            <w:vAlign w:val="center"/>
          </w:tcPr>
          <w:p>
            <w:pPr>
              <w:spacing w:line="276" w:lineRule="auto"/>
              <w:ind w:firstLine="420"/>
              <w:jc w:val="center"/>
              <w:rPr>
                <w:rFonts w:ascii="微软雅黑" w:hAnsi="微软雅黑" w:eastAsia="微软雅黑"/>
                <w:b/>
                <w:color w:val="000000" w:themeColor="text1"/>
                <w:sz w:val="21"/>
                <w:szCs w:val="21"/>
                <w14:textFill>
                  <w14:solidFill>
                    <w14:schemeClr w14:val="tx1"/>
                  </w14:solidFill>
                </w14:textFill>
              </w:rPr>
            </w:pPr>
            <w:r>
              <w:rPr>
                <w:rFonts w:hint="eastAsia" w:ascii="微软雅黑" w:hAnsi="微软雅黑" w:eastAsia="微软雅黑"/>
                <w:b/>
                <w:color w:val="000000" w:themeColor="text1"/>
                <w:sz w:val="21"/>
                <w:szCs w:val="21"/>
                <w14:textFill>
                  <w14:solidFill>
                    <w14:schemeClr w14:val="tx1"/>
                  </w14:solidFill>
                </w14:textFill>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1418" w:type="dxa"/>
            <w:vAlign w:val="center"/>
          </w:tcPr>
          <w:p>
            <w:pPr>
              <w:spacing w:line="276" w:lineRule="auto"/>
              <w:ind w:firstLine="0" w:firstLineChars="0"/>
              <w:jc w:val="center"/>
              <w:rPr>
                <w:rFonts w:ascii="微软雅黑" w:hAnsi="微软雅黑" w:eastAsia="微软雅黑"/>
                <w:b/>
                <w:color w:val="000000" w:themeColor="text1"/>
                <w:sz w:val="21"/>
                <w:szCs w:val="21"/>
                <w14:textFill>
                  <w14:solidFill>
                    <w14:schemeClr w14:val="tx1"/>
                  </w14:solidFill>
                </w14:textFill>
              </w:rPr>
            </w:pPr>
            <w:r>
              <w:rPr>
                <w:rFonts w:hint="eastAsia" w:ascii="微软雅黑" w:hAnsi="微软雅黑" w:eastAsia="微软雅黑"/>
                <w:b/>
                <w:color w:val="000000" w:themeColor="text1"/>
                <w:sz w:val="21"/>
                <w:szCs w:val="21"/>
                <w14:textFill>
                  <w14:solidFill>
                    <w14:schemeClr w14:val="tx1"/>
                  </w14:solidFill>
                </w14:textFill>
              </w:rPr>
              <w:t>报名合格</w:t>
            </w:r>
          </w:p>
          <w:p>
            <w:pPr>
              <w:spacing w:line="276" w:lineRule="auto"/>
              <w:ind w:firstLine="0" w:firstLineChars="0"/>
              <w:jc w:val="center"/>
              <w:rPr>
                <w:rFonts w:ascii="微软雅黑" w:hAnsi="微软雅黑" w:eastAsia="微软雅黑"/>
                <w:b/>
                <w:color w:val="000000" w:themeColor="text1"/>
                <w:sz w:val="21"/>
                <w:szCs w:val="21"/>
                <w14:textFill>
                  <w14:solidFill>
                    <w14:schemeClr w14:val="tx1"/>
                  </w14:solidFill>
                </w14:textFill>
              </w:rPr>
            </w:pPr>
            <w:r>
              <w:rPr>
                <w:rFonts w:hint="eastAsia" w:ascii="微软雅黑" w:hAnsi="微软雅黑" w:eastAsia="微软雅黑"/>
                <w:b/>
                <w:color w:val="000000" w:themeColor="text1"/>
                <w:sz w:val="21"/>
                <w:szCs w:val="21"/>
                <w14:textFill>
                  <w14:solidFill>
                    <w14:schemeClr w14:val="tx1"/>
                  </w14:solidFill>
                </w14:textFill>
              </w:rPr>
              <w:t>条件</w:t>
            </w:r>
          </w:p>
        </w:tc>
        <w:tc>
          <w:tcPr>
            <w:tcW w:w="8080" w:type="dxa"/>
            <w:vAlign w:val="center"/>
          </w:tcPr>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color w:val="000000" w:themeColor="text1"/>
                <w:kern w:val="0"/>
                <w:szCs w:val="22"/>
                <w14:textFill>
                  <w14:solidFill>
                    <w14:schemeClr w14:val="tx1"/>
                  </w14:solidFill>
                </w14:textFill>
              </w:rPr>
              <w:t>5.1</w:t>
            </w:r>
            <w:r>
              <w:rPr>
                <w:rFonts w:hint="eastAsia" w:ascii="宋体" w:hAnsi="宋体" w:cs="宋体"/>
                <w:bCs/>
                <w:color w:val="000000" w:themeColor="text1"/>
                <w:kern w:val="0"/>
                <w:szCs w:val="22"/>
                <w14:textFill>
                  <w14:solidFill>
                    <w14:schemeClr w14:val="tx1"/>
                  </w14:solidFill>
                </w14:textFill>
              </w:rPr>
              <w:t>投标申请人须是中华人民共和国境内注册的企业或机构。</w:t>
            </w:r>
          </w:p>
          <w:p>
            <w:pPr>
              <w:widowControl/>
              <w:ind w:firstLine="440"/>
              <w:jc w:val="left"/>
              <w:rPr>
                <w:rFonts w:ascii="宋体" w:hAnsi="宋体" w:cs="宋体"/>
                <w:bCs/>
                <w:color w:val="000000" w:themeColor="text1"/>
                <w:kern w:val="0"/>
                <w:szCs w:val="22"/>
                <w14:textFill>
                  <w14:solidFill>
                    <w14:schemeClr w14:val="tx1"/>
                  </w14:solidFill>
                </w14:textFill>
              </w:rPr>
            </w:pPr>
            <w:r>
              <w:rPr>
                <w:rFonts w:ascii="宋体" w:hAnsi="宋体" w:cs="宋体"/>
                <w:bCs/>
                <w:color w:val="000000" w:themeColor="text1"/>
                <w:kern w:val="0"/>
                <w:szCs w:val="22"/>
                <w14:textFill>
                  <w14:solidFill>
                    <w14:schemeClr w14:val="tx1"/>
                  </w14:solidFill>
                </w14:textFill>
              </w:rPr>
              <w:t>5.</w:t>
            </w:r>
            <w:r>
              <w:rPr>
                <w:rFonts w:hint="eastAsia" w:ascii="宋体" w:hAnsi="宋体" w:cs="宋体"/>
                <w:bCs/>
                <w:color w:val="000000" w:themeColor="text1"/>
                <w:kern w:val="0"/>
                <w:szCs w:val="22"/>
                <w14:textFill>
                  <w14:solidFill>
                    <w14:schemeClr w14:val="tx1"/>
                  </w14:solidFill>
                </w14:textFill>
              </w:rPr>
              <w:t>2投标人需同时具备建筑装饰工程设计专项乙级及以上、中国展览馆协会展览陈列工程设计与施工一体化一级资质。</w:t>
            </w:r>
          </w:p>
          <w:p>
            <w:pPr>
              <w:widowControl/>
              <w:ind w:firstLine="440"/>
              <w:jc w:val="left"/>
              <w:rPr>
                <w:rFonts w:ascii="宋体" w:hAnsi="宋体" w:cs="宋体"/>
                <w:bCs/>
                <w:color w:val="000000" w:themeColor="text1"/>
                <w:kern w:val="0"/>
                <w:szCs w:val="22"/>
                <w14:textFill>
                  <w14:solidFill>
                    <w14:schemeClr w14:val="tx1"/>
                  </w14:solidFill>
                </w14:textFill>
              </w:rPr>
            </w:pPr>
            <w:r>
              <w:rPr>
                <w:rFonts w:ascii="宋体" w:hAnsi="宋体" w:cs="宋体"/>
                <w:bCs/>
                <w:color w:val="000000" w:themeColor="text1"/>
                <w:kern w:val="0"/>
                <w:szCs w:val="22"/>
                <w14:textFill>
                  <w14:solidFill>
                    <w14:schemeClr w14:val="tx1"/>
                  </w14:solidFill>
                </w14:textFill>
              </w:rPr>
              <w:t>5.3</w:t>
            </w:r>
            <w:r>
              <w:rPr>
                <w:rFonts w:hint="eastAsia" w:ascii="宋体" w:hAnsi="宋体" w:cs="宋体"/>
                <w:bCs/>
                <w:color w:val="000000" w:themeColor="text1"/>
                <w:kern w:val="0"/>
                <w:szCs w:val="22"/>
                <w14:textFill>
                  <w14:solidFill>
                    <w14:schemeClr w14:val="tx1"/>
                  </w14:solidFill>
                </w14:textFill>
              </w:rPr>
              <w:t>本项目接受联合体投标，不接受个人或个人组合的报名。</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以联合体投标的合作方需符合以下要求：</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 xml:space="preserve">（1）联合体成员不得超过2名。 </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 xml:space="preserve">（2）联合体成员不得再单独或以其他名义与其他设计单位组成其他联合体参与报名。 </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（3）联合体合作方需签署具法律效用的《联合体协议》，并明确牵头单位,各个设计阶段中双方的分工划分方式和设计费用的分摊比例、分配方式等。</w:t>
            </w:r>
          </w:p>
          <w:p>
            <w:pPr>
              <w:widowControl/>
              <w:ind w:firstLine="440"/>
              <w:jc w:val="left"/>
              <w:rPr>
                <w:rFonts w:ascii="宋体" w:hAnsi="宋体" w:cs="宋体"/>
                <w:bCs/>
                <w:color w:val="000000" w:themeColor="text1"/>
                <w:kern w:val="0"/>
                <w:szCs w:val="22"/>
                <w14:textFill>
                  <w14:solidFill>
                    <w14:schemeClr w14:val="tx1"/>
                  </w14:solidFill>
                </w14:textFill>
              </w:rPr>
            </w:pPr>
            <w:r>
              <w:rPr>
                <w:rFonts w:ascii="宋体" w:hAnsi="宋体" w:cs="宋体"/>
                <w:bCs/>
                <w:color w:val="000000" w:themeColor="text1"/>
                <w:kern w:val="0"/>
                <w:szCs w:val="22"/>
                <w14:textFill>
                  <w14:solidFill>
                    <w14:schemeClr w14:val="tx1"/>
                  </w14:solidFill>
                </w14:textFill>
              </w:rPr>
              <w:t>5.4</w:t>
            </w:r>
            <w:r>
              <w:rPr>
                <w:rFonts w:hint="eastAsia" w:ascii="宋体" w:hAnsi="宋体" w:cs="宋体"/>
                <w:bCs/>
                <w:color w:val="000000" w:themeColor="text1"/>
                <w:kern w:val="0"/>
                <w:szCs w:val="22"/>
                <w14:textFill>
                  <w14:solidFill>
                    <w14:schemeClr w14:val="tx1"/>
                  </w14:solidFill>
                </w14:textFill>
              </w:rPr>
              <w:t>业绩要求：</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（1）提供1项2015年1月1日至公告截止之日(以合同签订时间为准)为止具有2000平方米及以上展陈、展览相关的设计或设计施工一体化业绩。</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注：设计或设计施工一体化业绩需含包含概念方案、方案设计、初步设计、方案深化设计其中一项。</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（2）业绩项目类型为：科普类展馆或少年儿童类展馆项目</w:t>
            </w:r>
          </w:p>
          <w:p>
            <w:pPr>
              <w:widowControl/>
              <w:ind w:firstLine="440"/>
              <w:jc w:val="left"/>
              <w:rPr>
                <w:rFonts w:ascii="宋体" w:hAnsi="宋体" w:cs="宋体"/>
                <w:bCs/>
                <w:color w:val="000000" w:themeColor="text1"/>
                <w:kern w:val="0"/>
                <w:szCs w:val="22"/>
                <w14:textFill>
                  <w14:solidFill>
                    <w14:schemeClr w14:val="tx1"/>
                  </w14:solidFill>
                </w14:textFill>
              </w:rPr>
            </w:pPr>
            <w:r>
              <w:rPr>
                <w:rFonts w:ascii="宋体" w:hAnsi="宋体" w:cs="宋体"/>
                <w:bCs/>
                <w:color w:val="000000" w:themeColor="text1"/>
                <w:kern w:val="0"/>
                <w:szCs w:val="22"/>
                <w14:textFill>
                  <w14:solidFill>
                    <w14:schemeClr w14:val="tx1"/>
                  </w14:solidFill>
                </w14:textFill>
              </w:rPr>
              <w:t xml:space="preserve">5.5 </w:t>
            </w:r>
            <w:r>
              <w:rPr>
                <w:rFonts w:hint="eastAsia" w:ascii="宋体" w:hAnsi="宋体" w:cs="宋体"/>
                <w:bCs/>
                <w:color w:val="000000" w:themeColor="text1"/>
                <w:kern w:val="0"/>
                <w:szCs w:val="22"/>
                <w14:textFill>
                  <w14:solidFill>
                    <w14:schemeClr w14:val="tx1"/>
                  </w14:solidFill>
                </w14:textFill>
              </w:rPr>
              <w:t>证明材料：</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1）合同：合同关键页扫描件（能体现合同名称、面积、业绩类型、设计内容或范围（设计或设计施工一体化）、合同签章页、签订时间）。如合同内无法体现上述内容可提供政府批复文件、中标通知书、甲方证明等；</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（2）不少于1张效果图。</w:t>
            </w:r>
          </w:p>
        </w:tc>
      </w:tr>
      <w:bookmarkEnd w:id="59"/>
    </w:tbl>
    <w:p>
      <w:pPr>
        <w:widowControl/>
        <w:spacing w:line="240" w:lineRule="auto"/>
        <w:ind w:firstLine="0" w:firstLineChars="0"/>
        <w:jc w:val="left"/>
        <w:rPr>
          <w:color w:val="000000" w:themeColor="text1"/>
          <w14:textFill>
            <w14:solidFill>
              <w14:schemeClr w14:val="tx1"/>
            </w14:solidFill>
          </w14:textFill>
        </w:rPr>
      </w:pPr>
    </w:p>
    <w:p>
      <w:pPr>
        <w:widowControl/>
        <w:spacing w:line="240" w:lineRule="auto"/>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pPr>
        <w:ind w:firstLine="440"/>
        <w:rPr>
          <w:color w:val="000000" w:themeColor="text1"/>
          <w14:textFill>
            <w14:solidFill>
              <w14:schemeClr w14:val="tx1"/>
            </w14:solidFill>
          </w14:textFill>
        </w:rPr>
      </w:pPr>
    </w:p>
    <w:p>
      <w:pPr>
        <w:pStyle w:val="2"/>
        <w:ind w:firstLine="640"/>
        <w:rPr>
          <w:color w:val="000000" w:themeColor="text1"/>
          <w14:textFill>
            <w14:solidFill>
              <w14:schemeClr w14:val="tx1"/>
            </w14:solidFill>
          </w14:textFill>
        </w:rPr>
      </w:pPr>
      <w:bookmarkStart w:id="60" w:name="_Toc36717979"/>
      <w:bookmarkStart w:id="61" w:name="_Toc532484407"/>
      <w:r>
        <w:rPr>
          <w:rFonts w:hint="eastAsia"/>
          <w:color w:val="000000" w:themeColor="text1"/>
          <w14:textFill>
            <w14:solidFill>
              <w14:schemeClr w14:val="tx1"/>
            </w14:solidFill>
          </w14:textFill>
        </w:rPr>
        <w:t>第三部分投标报名申请文件格式</w:t>
      </w:r>
      <w:bookmarkEnd w:id="60"/>
      <w:r>
        <w:rPr>
          <w:color w:val="000000" w:themeColor="text1"/>
          <w14:textFill>
            <w14:solidFill>
              <w14:schemeClr w14:val="tx1"/>
            </w14:solidFill>
          </w14:textFill>
        </w:rPr>
        <w:br w:type="textWrapping"/>
      </w:r>
      <w:bookmarkEnd w:id="61"/>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r>
        <w:rPr>
          <w:color w:val="000000" w:themeColor="text1"/>
          <w14:textFill>
            <w14:solidFill>
              <w14:schemeClr w14:val="tx1"/>
            </w14:solidFill>
          </w14:textFill>
        </w:rPr>
        <w:br w:type="page"/>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封面</w:t>
      </w:r>
    </w:p>
    <w:p>
      <w:pPr>
        <w:ind w:firstLine="883"/>
        <w:rPr>
          <w:b/>
          <w:bCs/>
          <w:color w:val="000000" w:themeColor="text1"/>
          <w:sz w:val="44"/>
          <w:szCs w:val="44"/>
          <w14:textFill>
            <w14:solidFill>
              <w14:schemeClr w14:val="tx1"/>
            </w14:solidFill>
          </w14:textFill>
        </w:rPr>
      </w:pPr>
    </w:p>
    <w:p>
      <w:pPr>
        <w:ind w:firstLine="883"/>
        <w:jc w:val="center"/>
        <w:rPr>
          <w:b/>
          <w:bCs/>
          <w:color w:val="000000" w:themeColor="text1"/>
          <w:sz w:val="44"/>
          <w:szCs w:val="44"/>
          <w14:textFill>
            <w14:solidFill>
              <w14:schemeClr w14:val="tx1"/>
            </w14:solidFill>
          </w14:textFill>
        </w:rPr>
      </w:pPr>
    </w:p>
    <w:p>
      <w:pPr>
        <w:ind w:firstLine="883"/>
        <w:jc w:val="center"/>
        <w:rPr>
          <w:b/>
          <w:bCs/>
          <w:color w:val="000000" w:themeColor="text1"/>
          <w:sz w:val="44"/>
          <w:szCs w:val="44"/>
          <w14:textFill>
            <w14:solidFill>
              <w14:schemeClr w14:val="tx1"/>
            </w14:solidFill>
          </w14:textFill>
        </w:rPr>
      </w:pPr>
      <w:r>
        <w:rPr>
          <w:rFonts w:hint="eastAsia"/>
          <w:b/>
          <w:bCs/>
          <w:color w:val="000000" w:themeColor="text1"/>
          <w:sz w:val="44"/>
          <w:szCs w:val="44"/>
          <w14:textFill>
            <w14:solidFill>
              <w14:schemeClr w14:val="tx1"/>
            </w14:solidFill>
          </w14:textFill>
        </w:rPr>
        <w:t>深圳市少年宫更新改造项目</w:t>
      </w:r>
    </w:p>
    <w:p>
      <w:pPr>
        <w:ind w:firstLine="883"/>
        <w:jc w:val="center"/>
        <w:rPr>
          <w:b/>
          <w:bCs/>
          <w:color w:val="000000" w:themeColor="text1"/>
          <w:sz w:val="44"/>
          <w:szCs w:val="44"/>
          <w14:textFill>
            <w14:solidFill>
              <w14:schemeClr w14:val="tx1"/>
            </w14:solidFill>
          </w14:textFill>
        </w:rPr>
      </w:pPr>
      <w:r>
        <w:rPr>
          <w:rFonts w:hint="eastAsia"/>
          <w:b/>
          <w:bCs/>
          <w:color w:val="000000" w:themeColor="text1"/>
          <w:sz w:val="44"/>
          <w:szCs w:val="44"/>
          <w14:textFill>
            <w14:solidFill>
              <w14:schemeClr w14:val="tx1"/>
            </w14:solidFill>
          </w14:textFill>
        </w:rPr>
        <w:t>展陈方案及初步设计</w:t>
      </w:r>
    </w:p>
    <w:p>
      <w:pPr>
        <w:ind w:firstLine="883"/>
        <w:jc w:val="center"/>
        <w:rPr>
          <w:b/>
          <w:bCs/>
          <w:color w:val="000000" w:themeColor="text1"/>
          <w:sz w:val="44"/>
          <w:szCs w:val="44"/>
          <w14:textFill>
            <w14:solidFill>
              <w14:schemeClr w14:val="tx1"/>
            </w14:solidFill>
          </w14:textFill>
        </w:rPr>
      </w:pPr>
      <w:r>
        <w:rPr>
          <w:rFonts w:hint="eastAsia"/>
          <w:b/>
          <w:bCs/>
          <w:color w:val="000000" w:themeColor="text1"/>
          <w:sz w:val="44"/>
          <w:szCs w:val="44"/>
          <w14:textFill>
            <w14:solidFill>
              <w14:schemeClr w14:val="tx1"/>
            </w14:solidFill>
          </w14:textFill>
        </w:rPr>
        <w:t>投标报名文件</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1650" w:firstLineChars="750"/>
        <w:rPr>
          <w:color w:val="000000" w:themeColor="text1"/>
          <w:u w:val="single"/>
          <w14:textFill>
            <w14:solidFill>
              <w14:schemeClr w14:val="tx1"/>
            </w14:solidFill>
          </w14:textFill>
        </w:rPr>
      </w:pPr>
      <w:r>
        <w:rPr>
          <w:rFonts w:hint="eastAsia"/>
          <w:color w:val="000000" w:themeColor="text1"/>
          <w14:textFill>
            <w14:solidFill>
              <w14:schemeClr w14:val="tx1"/>
            </w14:solidFill>
          </w14:textFill>
        </w:rPr>
        <w:t>投标申请人:</w:t>
      </w:r>
      <w:r>
        <w:rPr>
          <w:rFonts w:hint="eastAsia"/>
          <w:color w:val="000000" w:themeColor="text1"/>
          <w:u w:val="single"/>
          <w14:textFill>
            <w14:solidFill>
              <w14:schemeClr w14:val="tx1"/>
            </w14:solidFill>
          </w14:textFill>
        </w:rPr>
        <w:t xml:space="preserve">                                                                  </w:t>
      </w: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1650" w:firstLineChars="750"/>
        <w:rPr>
          <w:color w:val="000000" w:themeColor="text1"/>
          <w14:textFill>
            <w14:solidFill>
              <w14:schemeClr w14:val="tx1"/>
            </w14:solidFill>
          </w14:textFill>
        </w:rPr>
      </w:pPr>
      <w:r>
        <w:rPr>
          <w:rFonts w:hint="eastAsia"/>
          <w:color w:val="000000" w:themeColor="text1"/>
          <w14:textFill>
            <w14:solidFill>
              <w14:schemeClr w14:val="tx1"/>
            </w14:solidFill>
          </w14:textFill>
        </w:rPr>
        <w:t>日期：</w:t>
      </w:r>
      <w:r>
        <w:rPr>
          <w:rFonts w:hint="eastAsia"/>
          <w:color w:val="000000" w:themeColor="text1"/>
          <w:u w:val="single"/>
          <w14:textFill>
            <w14:solidFill>
              <w14:schemeClr w14:val="tx1"/>
            </w14:solidFill>
          </w14:textFill>
        </w:rPr>
        <w:t xml:space="preserve">                                  </w:t>
      </w: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编制要求：</w:t>
      </w:r>
    </w:p>
    <w:p>
      <w:pPr>
        <w:pStyle w:val="4"/>
        <w:numPr>
          <w:ilvl w:val="0"/>
          <w:numId w:val="6"/>
        </w:numPr>
        <w:ind w:firstLineChars="0"/>
        <w:rPr>
          <w:color w:val="000000" w:themeColor="text1"/>
          <w14:textFill>
            <w14:solidFill>
              <w14:schemeClr w14:val="tx1"/>
            </w14:solidFill>
          </w14:textFill>
        </w:rPr>
      </w:pPr>
      <w:r>
        <w:rPr>
          <w:color w:val="000000" w:themeColor="text1"/>
          <w14:textFill>
            <w14:solidFill>
              <w14:schemeClr w14:val="tx1"/>
            </w14:solidFill>
          </w14:textFill>
        </w:rPr>
        <w:t>均要求</w:t>
      </w:r>
      <w:r>
        <w:rPr>
          <w:rFonts w:hint="eastAsia"/>
          <w:color w:val="000000" w:themeColor="text1"/>
          <w14:textFill>
            <w14:solidFill>
              <w14:schemeClr w14:val="tx1"/>
            </w14:solidFill>
          </w14:textFill>
        </w:rPr>
        <w:t>A4幅面尺寸，</w:t>
      </w:r>
      <w:r>
        <w:rPr>
          <w:color w:val="000000" w:themeColor="text1"/>
          <w14:textFill>
            <w14:solidFill>
              <w14:schemeClr w14:val="tx1"/>
            </w14:solidFill>
          </w14:textFill>
        </w:rPr>
        <w:t>装订成册，并列目录</w:t>
      </w:r>
      <w:r>
        <w:rPr>
          <w:rFonts w:hint="eastAsia"/>
          <w:color w:val="000000" w:themeColor="text1"/>
          <w14:textFill>
            <w14:solidFill>
              <w14:schemeClr w14:val="tx1"/>
            </w14:solidFill>
          </w14:textFill>
        </w:rPr>
        <w:t>。所有文件</w:t>
      </w:r>
      <w:r>
        <w:rPr>
          <w:color w:val="000000" w:themeColor="text1"/>
          <w14:textFill>
            <w14:solidFill>
              <w14:schemeClr w14:val="tx1"/>
            </w14:solidFill>
          </w14:textFill>
        </w:rPr>
        <w:t>一式</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套，加盖公章；</w:t>
      </w:r>
    </w:p>
    <w:p>
      <w:pPr>
        <w:ind w:firstLine="440"/>
        <w:rPr>
          <w:color w:val="000000" w:themeColor="text1"/>
          <w14:textFill>
            <w14:solidFill>
              <w14:schemeClr w14:val="tx1"/>
            </w14:solidFill>
          </w14:textFill>
        </w:rPr>
      </w:pP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文件的PDF及word文档同时拷贝到U盘并与文本一并提交；</w:t>
      </w:r>
    </w:p>
    <w:p>
      <w:pPr>
        <w:ind w:firstLine="440"/>
        <w:rPr>
          <w:color w:val="000000" w:themeColor="text1"/>
          <w14:textFill>
            <w14:solidFill>
              <w14:schemeClr w14:val="tx1"/>
            </w14:solidFill>
          </w14:textFill>
        </w:rPr>
      </w:pPr>
      <w:r>
        <w:rPr>
          <w:color w:val="000000" w:themeColor="text1"/>
          <w14:textFill>
            <w14:solidFill>
              <w14:schemeClr w14:val="tx1"/>
            </w14:solidFill>
          </w14:textFill>
        </w:rPr>
        <w:t>3. 提交的文件应遵循环保原则，避免过度包装。</w:t>
      </w:r>
    </w:p>
    <w:p>
      <w:pPr>
        <w:ind w:firstLine="440"/>
        <w:rPr>
          <w:color w:val="000000" w:themeColor="text1"/>
          <w14:textFill>
            <w14:solidFill>
              <w14:schemeClr w14:val="tx1"/>
            </w14:solidFill>
          </w14:textFill>
        </w:rPr>
      </w:pPr>
      <w:r>
        <w:rPr>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投标报名</w:t>
      </w:r>
      <w:r>
        <w:rPr>
          <w:color w:val="000000" w:themeColor="text1"/>
          <w14:textFill>
            <w14:solidFill>
              <w14:schemeClr w14:val="tx1"/>
            </w14:solidFill>
          </w14:textFill>
        </w:rPr>
        <w:t>申请文件及电子文档密封包装在一个密封袋中，在密封袋上注明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工程名称</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ascii="宋体" w:hAnsi="宋体"/>
          <w:bCs/>
          <w:color w:val="000000" w:themeColor="text1"/>
          <w:sz w:val="24"/>
          <w14:textFill>
            <w14:solidFill>
              <w14:schemeClr w14:val="tx1"/>
            </w14:solidFill>
          </w14:textFill>
        </w:rPr>
        <w:t>深圳市少年宫更新改造项目展陈方案及初步设计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投标</w:t>
      </w:r>
      <w:r>
        <w:rPr>
          <w:rFonts w:hint="eastAsia"/>
          <w:color w:val="000000" w:themeColor="text1"/>
          <w14:textFill>
            <w14:solidFill>
              <w14:schemeClr w14:val="tx1"/>
            </w14:solidFill>
          </w14:textFill>
        </w:rPr>
        <w:t>报名申请</w:t>
      </w:r>
      <w:r>
        <w:rPr>
          <w:color w:val="000000" w:themeColor="text1"/>
          <w14:textFill>
            <w14:solidFill>
              <w14:schemeClr w14:val="tx1"/>
            </w14:solidFill>
          </w14:textFill>
        </w:rPr>
        <w:t>人名称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。密封袋的封口处均应加盖投标申请人公章。</w:t>
      </w:r>
    </w:p>
    <w:p>
      <w:pPr>
        <w:ind w:firstLine="44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投标申请人必须按要求编制投标报名申请文件，同时在编制目录时编制对应的页码。</w:t>
      </w:r>
    </w:p>
    <w:p>
      <w:pPr>
        <w:ind w:firstLine="44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3"/>
        <w:numPr>
          <w:ilvl w:val="0"/>
          <w:numId w:val="0"/>
        </w:numPr>
        <w:ind w:left="426"/>
        <w:rPr>
          <w:color w:val="000000" w:themeColor="text1"/>
          <w:lang w:val="en-GB"/>
          <w14:textFill>
            <w14:solidFill>
              <w14:schemeClr w14:val="tx1"/>
            </w14:solidFill>
          </w14:textFill>
        </w:rPr>
      </w:pPr>
      <w:bookmarkStart w:id="62" w:name="_Toc483407371"/>
      <w:bookmarkStart w:id="63" w:name="_Toc36717980"/>
      <w:bookmarkStart w:id="64" w:name="_Toc532484408"/>
      <w:r>
        <w:rPr>
          <w:rFonts w:hint="eastAsia"/>
          <w:color w:val="000000" w:themeColor="text1"/>
          <w:lang w:val="en-GB"/>
          <w14:textFill>
            <w14:solidFill>
              <w14:schemeClr w14:val="tx1"/>
            </w14:solidFill>
          </w14:textFill>
        </w:rPr>
        <w:t>一、投标报名</w:t>
      </w:r>
      <w:r>
        <w:rPr>
          <w:color w:val="000000" w:themeColor="text1"/>
          <w:lang w:val="en-GB"/>
          <w14:textFill>
            <w14:solidFill>
              <w14:schemeClr w14:val="tx1"/>
            </w14:solidFill>
          </w14:textFill>
        </w:rPr>
        <w:t>申请书</w:t>
      </w:r>
      <w:bookmarkEnd w:id="62"/>
      <w:bookmarkEnd w:id="63"/>
      <w:r>
        <w:rPr>
          <w:color w:val="000000" w:themeColor="text1"/>
          <w:lang w:val="en-GB"/>
          <w14:textFill>
            <w14:solidFill>
              <w14:schemeClr w14:val="tx1"/>
            </w14:solidFill>
          </w14:textFill>
        </w:rPr>
        <w:t xml:space="preserve"> </w:t>
      </w:r>
      <w:bookmarkEnd w:id="64"/>
    </w:p>
    <w:p>
      <w:pPr>
        <w:ind w:leftChars="-163" w:hanging="358" w:hangingChars="163"/>
        <w:rPr>
          <w:color w:val="000000" w:themeColor="text1"/>
          <w:lang w:val="en-GB"/>
          <w14:textFill>
            <w14:solidFill>
              <w14:schemeClr w14:val="tx1"/>
            </w14:solidFill>
          </w14:textFill>
        </w:rPr>
      </w:pPr>
      <w:r>
        <w:rPr>
          <w:color w:val="000000" w:themeColor="text1"/>
          <w:lang w:val="en-GB"/>
          <w14:textFill>
            <w14:solidFill>
              <w14:schemeClr w14:val="tx1"/>
            </w14:solidFill>
          </w14:textFill>
        </w:rPr>
        <w:t>致：深圳市建筑工务署工程设计管理中心</w:t>
      </w:r>
    </w:p>
    <w:p>
      <w:pPr>
        <w:pStyle w:val="4"/>
        <w:numPr>
          <w:ilvl w:val="0"/>
          <w:numId w:val="7"/>
        </w:numPr>
        <w:ind w:left="0" w:firstLineChars="0"/>
        <w:rPr>
          <w:color w:val="000000" w:themeColor="text1"/>
          <w:lang w:val="en-GB"/>
          <w14:textFill>
            <w14:solidFill>
              <w14:schemeClr w14:val="tx1"/>
            </w14:solidFill>
          </w14:textFill>
        </w:rPr>
      </w:pPr>
      <w:r>
        <w:rPr>
          <w:color w:val="000000" w:themeColor="text1"/>
          <w:lang w:val="en-GB"/>
          <w14:textFill>
            <w14:solidFill>
              <w14:schemeClr w14:val="tx1"/>
            </w14:solidFill>
          </w14:textFill>
        </w:rPr>
        <w:t>经分析研究了招标人提供的</w:t>
      </w:r>
      <w:r>
        <w:rPr>
          <w:rFonts w:hint="eastAsia"/>
          <w:color w:val="000000" w:themeColor="text1"/>
          <w:lang w:val="en-GB"/>
          <w14:textFill>
            <w14:solidFill>
              <w14:schemeClr w14:val="tx1"/>
            </w14:solidFill>
          </w14:textFill>
        </w:rPr>
        <w:t>报名须知</w:t>
      </w:r>
      <w:r>
        <w:rPr>
          <w:color w:val="000000" w:themeColor="text1"/>
          <w:lang w:val="en-GB"/>
          <w14:textFill>
            <w14:solidFill>
              <w14:schemeClr w14:val="tx1"/>
            </w14:solidFill>
          </w14:textFill>
        </w:rPr>
        <w:t>文件，我方申请参与</w:t>
      </w:r>
      <w:r>
        <w:rPr>
          <w:rFonts w:hint="eastAsia"/>
          <w:color w:val="000000" w:themeColor="text1"/>
          <w:u w:val="single"/>
          <w:lang w:val="en-GB"/>
          <w14:textFill>
            <w14:solidFill>
              <w14:schemeClr w14:val="tx1"/>
            </w14:solidFill>
          </w14:textFill>
        </w:rPr>
        <w:t>深圳市少年宫更新改造项目展陈方案及初步设计</w:t>
      </w:r>
      <w:r>
        <w:rPr>
          <w:color w:val="000000" w:themeColor="text1"/>
          <w:lang w:val="en-GB"/>
          <w14:textFill>
            <w14:solidFill>
              <w14:schemeClr w14:val="tx1"/>
            </w14:solidFill>
          </w14:textFill>
        </w:rPr>
        <w:t>招标</w:t>
      </w:r>
      <w:r>
        <w:rPr>
          <w:rFonts w:hint="eastAsia"/>
          <w:color w:val="000000" w:themeColor="text1"/>
          <w:lang w:val="en-GB"/>
          <w14:textFill>
            <w14:solidFill>
              <w14:schemeClr w14:val="tx1"/>
            </w14:solidFill>
          </w14:textFill>
        </w:rPr>
        <w:t>投标报名</w:t>
      </w:r>
      <w:r>
        <w:rPr>
          <w:color w:val="000000" w:themeColor="text1"/>
          <w:lang w:val="en-GB"/>
          <w14:textFill>
            <w14:solidFill>
              <w14:schemeClr w14:val="tx1"/>
            </w14:solidFill>
          </w14:textFill>
        </w:rPr>
        <w:t>。</w:t>
      </w:r>
    </w:p>
    <w:p>
      <w:pPr>
        <w:pStyle w:val="4"/>
        <w:numPr>
          <w:ilvl w:val="0"/>
          <w:numId w:val="8"/>
        </w:numPr>
        <w:ind w:firstLineChars="0"/>
        <w:rPr>
          <w:color w:val="000000" w:themeColor="text1"/>
          <w:lang w:val="en-GB"/>
          <w14:textFill>
            <w14:solidFill>
              <w14:schemeClr w14:val="tx1"/>
            </w14:solidFill>
          </w14:textFill>
        </w:rPr>
      </w:pPr>
      <w:r>
        <w:rPr>
          <w:color w:val="000000" w:themeColor="text1"/>
          <w:lang w:val="en-GB"/>
          <w14:textFill>
            <w14:solidFill>
              <w14:schemeClr w14:val="tx1"/>
            </w14:solidFill>
          </w14:textFill>
        </w:rPr>
        <w:t>我方愿意接受本工程设计招标</w:t>
      </w:r>
      <w:r>
        <w:rPr>
          <w:rFonts w:hint="eastAsia"/>
          <w:color w:val="000000" w:themeColor="text1"/>
          <w:lang w:val="en-GB"/>
          <w14:textFill>
            <w14:solidFill>
              <w14:schemeClr w14:val="tx1"/>
            </w14:solidFill>
          </w14:textFill>
        </w:rPr>
        <w:t>投标报名</w:t>
      </w:r>
      <w:r>
        <w:rPr>
          <w:color w:val="000000" w:themeColor="text1"/>
          <w:lang w:val="en-GB"/>
          <w14:textFill>
            <w14:solidFill>
              <w14:schemeClr w14:val="tx1"/>
            </w14:solidFill>
          </w14:textFill>
        </w:rPr>
        <w:t>文件的全部要求及</w:t>
      </w:r>
      <w:r>
        <w:rPr>
          <w:rFonts w:hint="eastAsia"/>
          <w:color w:val="000000" w:themeColor="text1"/>
          <w:lang w:val="en-GB"/>
          <w14:textFill>
            <w14:solidFill>
              <w14:schemeClr w14:val="tx1"/>
            </w14:solidFill>
          </w14:textFill>
        </w:rPr>
        <w:t>评审</w:t>
      </w:r>
      <w:r>
        <w:rPr>
          <w:color w:val="000000" w:themeColor="text1"/>
          <w:lang w:val="en-GB"/>
          <w14:textFill>
            <w14:solidFill>
              <w14:schemeClr w14:val="tx1"/>
            </w14:solidFill>
          </w14:textFill>
        </w:rPr>
        <w:t>结果。</w:t>
      </w:r>
    </w:p>
    <w:p>
      <w:pPr>
        <w:pStyle w:val="4"/>
        <w:numPr>
          <w:ilvl w:val="0"/>
          <w:numId w:val="8"/>
        </w:numPr>
        <w:ind w:firstLineChars="0"/>
        <w:rPr>
          <w:color w:val="000000" w:themeColor="text1"/>
          <w:lang w:val="en-GB"/>
          <w14:textFill>
            <w14:solidFill>
              <w14:schemeClr w14:val="tx1"/>
            </w14:solidFill>
          </w14:textFill>
        </w:rPr>
      </w:pPr>
      <w:r>
        <w:rPr>
          <w:color w:val="000000" w:themeColor="text1"/>
          <w:lang w:val="en-GB"/>
          <w14:textFill>
            <w14:solidFill>
              <w14:schemeClr w14:val="tx1"/>
            </w14:solidFill>
          </w14:textFill>
        </w:rPr>
        <w:t>我方在此声明本</w:t>
      </w:r>
      <w:r>
        <w:rPr>
          <w:rFonts w:hint="eastAsia"/>
          <w:color w:val="000000" w:themeColor="text1"/>
          <w:lang w:val="en-GB"/>
          <w14:textFill>
            <w14:solidFill>
              <w14:schemeClr w14:val="tx1"/>
            </w14:solidFill>
          </w14:textFill>
        </w:rPr>
        <w:t>投标报名</w:t>
      </w:r>
      <w:r>
        <w:rPr>
          <w:color w:val="000000" w:themeColor="text1"/>
          <w:lang w:val="en-GB"/>
          <w14:textFill>
            <w14:solidFill>
              <w14:schemeClr w14:val="tx1"/>
            </w14:solidFill>
          </w14:textFill>
        </w:rPr>
        <w:t>申请文件中，陈述和提供的资料是完整的，每一细节是真实有效和无误的，并无条件承担由于资料不实所引致的不能成为正式投标人的后果。</w:t>
      </w:r>
    </w:p>
    <w:p>
      <w:pPr>
        <w:pStyle w:val="4"/>
        <w:numPr>
          <w:ilvl w:val="0"/>
          <w:numId w:val="8"/>
        </w:numPr>
        <w:ind w:firstLineChars="0"/>
        <w:rPr>
          <w:color w:val="000000" w:themeColor="text1"/>
          <w:lang w:val="en-GB"/>
          <w14:textFill>
            <w14:solidFill>
              <w14:schemeClr w14:val="tx1"/>
            </w14:solidFill>
          </w14:textFill>
        </w:rPr>
      </w:pPr>
      <w:r>
        <w:rPr>
          <w:color w:val="000000" w:themeColor="text1"/>
          <w:lang w:val="en-GB"/>
          <w14:textFill>
            <w14:solidFill>
              <w14:schemeClr w14:val="tx1"/>
            </w14:solidFill>
          </w14:textFill>
        </w:rPr>
        <w:t>如有违反上述要求的，我公司承诺愿无条件承担因此对贵公司造成的任何损失和不利影响的责任。</w:t>
      </w:r>
    </w:p>
    <w:p>
      <w:pPr>
        <w:ind w:firstLine="440"/>
        <w:rPr>
          <w:color w:val="000000" w:themeColor="text1"/>
          <w:u w:val="single"/>
          <w:lang w:val="en-GB"/>
          <w14:textFill>
            <w14:solidFill>
              <w14:schemeClr w14:val="tx1"/>
            </w14:solidFill>
          </w14:textFill>
        </w:rPr>
      </w:pPr>
      <w:r>
        <w:rPr>
          <w:color w:val="000000" w:themeColor="text1"/>
          <w:lang w:val="en-GB"/>
          <w14:textFill>
            <w14:solidFill>
              <w14:schemeClr w14:val="tx1"/>
            </w14:solidFill>
          </w14:textFill>
        </w:rPr>
        <w:t>投标申请人（</w:t>
      </w:r>
      <w:r>
        <w:rPr>
          <w:rFonts w:hint="eastAsia"/>
          <w:color w:val="000000" w:themeColor="text1"/>
          <w:lang w:val="en-GB"/>
          <w14:textFill>
            <w14:solidFill>
              <w14:schemeClr w14:val="tx1"/>
            </w14:solidFill>
          </w14:textFill>
        </w:rPr>
        <w:t>署名</w:t>
      </w:r>
      <w:r>
        <w:rPr>
          <w:color w:val="000000" w:themeColor="text1"/>
          <w:lang w:val="en-GB"/>
          <w14:textFill>
            <w14:solidFill>
              <w14:schemeClr w14:val="tx1"/>
            </w14:solidFill>
          </w14:textFill>
        </w:rPr>
        <w:t>、盖章）：</w:t>
      </w:r>
      <w:r>
        <w:rPr>
          <w:rFonts w:hint="eastAsia"/>
          <w:color w:val="000000" w:themeColor="text1"/>
          <w:u w:val="single"/>
          <w:lang w:val="en-GB"/>
          <w14:textFill>
            <w14:solidFill>
              <w14:schemeClr w14:val="tx1"/>
            </w14:solidFill>
          </w14:textFill>
        </w:rPr>
        <w:t xml:space="preserve">              </w:t>
      </w:r>
    </w:p>
    <w:p>
      <w:pPr>
        <w:ind w:firstLine="440"/>
        <w:rPr>
          <w:color w:val="000000" w:themeColor="text1"/>
          <w:lang w:val="en-GB"/>
          <w14:textFill>
            <w14:solidFill>
              <w14:schemeClr w14:val="tx1"/>
            </w14:solidFill>
          </w14:textFill>
        </w:rPr>
      </w:pPr>
      <w:r>
        <w:rPr>
          <w:color w:val="000000" w:themeColor="text1"/>
          <w:lang w:val="en-GB"/>
          <w14:textFill>
            <w14:solidFill>
              <w14:schemeClr w14:val="tx1"/>
            </w14:solidFill>
          </w14:textFill>
        </w:rPr>
        <w:t>法定代表人（签名）：</w:t>
      </w:r>
      <w:r>
        <w:rPr>
          <w:rFonts w:hint="eastAsia"/>
          <w:color w:val="000000" w:themeColor="text1"/>
          <w:u w:val="single"/>
          <w:lang w:val="en-GB"/>
          <w14:textFill>
            <w14:solidFill>
              <w14:schemeClr w14:val="tx1"/>
            </w14:solidFill>
          </w14:textFill>
        </w:rPr>
        <w:t xml:space="preserve">              </w:t>
      </w:r>
    </w:p>
    <w:p>
      <w:pPr>
        <w:ind w:firstLine="440"/>
        <w:rPr>
          <w:color w:val="000000" w:themeColor="text1"/>
          <w:u w:val="single"/>
          <w:lang w:val="en-GB"/>
          <w14:textFill>
            <w14:solidFill>
              <w14:schemeClr w14:val="tx1"/>
            </w14:solidFill>
          </w14:textFill>
        </w:rPr>
      </w:pPr>
      <w:r>
        <w:rPr>
          <w:color w:val="000000" w:themeColor="text1"/>
          <w:lang w:val="en-GB"/>
          <w14:textFill>
            <w14:solidFill>
              <w14:schemeClr w14:val="tx1"/>
            </w14:solidFill>
          </w14:textFill>
        </w:rPr>
        <w:t>或委托代理人（签名）：</w:t>
      </w:r>
      <w:r>
        <w:rPr>
          <w:rFonts w:hint="eastAsia"/>
          <w:color w:val="000000" w:themeColor="text1"/>
          <w:u w:val="single"/>
          <w:lang w:val="en-GB"/>
          <w14:textFill>
            <w14:solidFill>
              <w14:schemeClr w14:val="tx1"/>
            </w14:solidFill>
          </w14:textFill>
        </w:rPr>
        <w:t xml:space="preserve">              </w:t>
      </w:r>
    </w:p>
    <w:p>
      <w:pPr>
        <w:ind w:firstLine="440"/>
        <w:rPr>
          <w:color w:val="000000" w:themeColor="text1"/>
          <w:lang w:val="en-GB"/>
          <w14:textFill>
            <w14:solidFill>
              <w14:schemeClr w14:val="tx1"/>
            </w14:solidFill>
          </w14:textFill>
        </w:rPr>
      </w:pPr>
      <w:r>
        <w:rPr>
          <w:color w:val="000000" w:themeColor="text1"/>
          <w:lang w:val="en-GB"/>
          <w14:textFill>
            <w14:solidFill>
              <w14:schemeClr w14:val="tx1"/>
            </w14:solidFill>
          </w14:textFill>
        </w:rPr>
        <w:t>日期 ：</w:t>
      </w:r>
      <w:r>
        <w:rPr>
          <w:rFonts w:hint="eastAsia"/>
          <w:color w:val="000000" w:themeColor="text1"/>
          <w:u w:val="single"/>
          <w:lang w:val="en-GB"/>
          <w14:textFill>
            <w14:solidFill>
              <w14:schemeClr w14:val="tx1"/>
            </w14:solidFill>
          </w14:textFill>
        </w:rPr>
        <w:t xml:space="preserve">     </w:t>
      </w:r>
      <w:r>
        <w:rPr>
          <w:color w:val="000000" w:themeColor="text1"/>
          <w:lang w:val="en-GB"/>
          <w14:textFill>
            <w14:solidFill>
              <w14:schemeClr w14:val="tx1"/>
            </w14:solidFill>
          </w14:textFill>
        </w:rPr>
        <w:t xml:space="preserve">年 </w:t>
      </w:r>
      <w:r>
        <w:rPr>
          <w:rFonts w:hint="eastAsia"/>
          <w:color w:val="000000" w:themeColor="text1"/>
          <w:u w:val="single"/>
          <w:lang w:val="en-GB"/>
          <w14:textFill>
            <w14:solidFill>
              <w14:schemeClr w14:val="tx1"/>
            </w14:solidFill>
          </w14:textFill>
        </w:rPr>
        <w:t xml:space="preserve">     </w:t>
      </w:r>
      <w:r>
        <w:rPr>
          <w:color w:val="000000" w:themeColor="text1"/>
          <w:lang w:val="en-GB"/>
          <w14:textFill>
            <w14:solidFill>
              <w14:schemeClr w14:val="tx1"/>
            </w14:solidFill>
          </w14:textFill>
        </w:rPr>
        <w:t xml:space="preserve"> 月 </w:t>
      </w:r>
      <w:r>
        <w:rPr>
          <w:rFonts w:hint="eastAsia"/>
          <w:color w:val="000000" w:themeColor="text1"/>
          <w:u w:val="single"/>
          <w:lang w:val="en-GB"/>
          <w14:textFill>
            <w14:solidFill>
              <w14:schemeClr w14:val="tx1"/>
            </w14:solidFill>
          </w14:textFill>
        </w:rPr>
        <w:t xml:space="preserve">     </w:t>
      </w:r>
      <w:r>
        <w:rPr>
          <w:color w:val="000000" w:themeColor="text1"/>
          <w:lang w:val="en-GB"/>
          <w14:textFill>
            <w14:solidFill>
              <w14:schemeClr w14:val="tx1"/>
            </w14:solidFill>
          </w14:textFill>
        </w:rPr>
        <w:t xml:space="preserve"> 日 </w:t>
      </w:r>
    </w:p>
    <w:p>
      <w:pPr>
        <w:ind w:firstLine="440"/>
        <w:rPr>
          <w:color w:val="000000" w:themeColor="text1"/>
          <w14:textFill>
            <w14:solidFill>
              <w14:schemeClr w14:val="tx1"/>
            </w14:solidFill>
          </w14:textFill>
        </w:rPr>
      </w:pPr>
      <w:r>
        <w:rPr>
          <w:color w:val="000000" w:themeColor="text1"/>
          <w:lang w:val="en-GB"/>
          <w14:textFill>
            <w14:solidFill>
              <w14:schemeClr w14:val="tx1"/>
            </w14:solidFill>
          </w14:textFill>
        </w:rPr>
        <w:t>联系电话 ：</w:t>
      </w:r>
      <w:r>
        <w:rPr>
          <w:color w:val="000000" w:themeColor="text1"/>
          <w14:textFill>
            <w14:solidFill>
              <w14:schemeClr w14:val="tx1"/>
            </w14:solidFill>
          </w14:textFill>
        </w:rPr>
        <w:t xml:space="preserve"> </w:t>
      </w:r>
      <w:r>
        <w:rPr>
          <w:rFonts w:hint="eastAsia"/>
          <w:color w:val="000000" w:themeColor="text1"/>
          <w:u w:val="single"/>
          <w:lang w:val="en-GB"/>
          <w14:textFill>
            <w14:solidFill>
              <w14:schemeClr w14:val="tx1"/>
            </w14:solidFill>
          </w14:textFill>
        </w:rPr>
        <w:t xml:space="preserve">                         </w:t>
      </w:r>
    </w:p>
    <w:p>
      <w:pPr>
        <w:ind w:firstLine="440"/>
        <w:rPr>
          <w:color w:val="000000" w:themeColor="text1"/>
          <w:lang w:val="en-GB"/>
          <w14:textFill>
            <w14:solidFill>
              <w14:schemeClr w14:val="tx1"/>
            </w14:solidFill>
          </w14:textFill>
        </w:rPr>
      </w:pPr>
      <w:r>
        <w:rPr>
          <w:rFonts w:hint="eastAsia"/>
          <w:color w:val="000000" w:themeColor="text1"/>
          <w14:textFill>
            <w14:solidFill>
              <w14:schemeClr w14:val="tx1"/>
            </w14:solidFill>
          </w14:textFill>
        </w:rPr>
        <w:t>备注：投标申请人署名应与营业执照名称一致。</w:t>
      </w:r>
      <w:r>
        <w:rPr>
          <w:color w:val="000000" w:themeColor="text1"/>
          <w14:textFill>
            <w14:solidFill>
              <w14:schemeClr w14:val="tx1"/>
            </w14:solidFill>
          </w14:textFill>
        </w:rPr>
        <w:t xml:space="preserve"> </w:t>
      </w:r>
      <w:r>
        <w:rPr>
          <w:color w:val="000000" w:themeColor="text1"/>
          <w14:textFill>
            <w14:solidFill>
              <w14:schemeClr w14:val="tx1"/>
            </w14:solidFill>
          </w14:textFill>
        </w:rPr>
        <w:br w:type="page"/>
      </w:r>
    </w:p>
    <w:p>
      <w:pPr>
        <w:pStyle w:val="3"/>
        <w:rPr>
          <w:color w:val="000000" w:themeColor="text1"/>
          <w:lang w:val="en-GB"/>
          <w14:textFill>
            <w14:solidFill>
              <w14:schemeClr w14:val="tx1"/>
            </w14:solidFill>
          </w14:textFill>
        </w:rPr>
      </w:pPr>
      <w:bookmarkStart w:id="65" w:name="_Toc496197878"/>
      <w:bookmarkStart w:id="66" w:name="_Toc532484409"/>
      <w:bookmarkStart w:id="67" w:name="_Toc7445"/>
      <w:bookmarkStart w:id="68" w:name="_Toc483407372"/>
      <w:bookmarkStart w:id="69" w:name="_Toc496197615"/>
      <w:bookmarkStart w:id="70" w:name="_Toc36717981"/>
      <w:r>
        <w:rPr>
          <w:color w:val="000000" w:themeColor="text1"/>
          <w:lang w:val="en-GB"/>
          <w14:textFill>
            <w14:solidFill>
              <w14:schemeClr w14:val="tx1"/>
            </w14:solidFill>
          </w14:textFill>
        </w:rPr>
        <w:t>法定代表人证明书</w:t>
      </w:r>
      <w:bookmarkEnd w:id="65"/>
      <w:bookmarkEnd w:id="66"/>
      <w:bookmarkEnd w:id="67"/>
      <w:bookmarkEnd w:id="68"/>
      <w:bookmarkEnd w:id="69"/>
      <w:bookmarkEnd w:id="70"/>
    </w:p>
    <w:p>
      <w:pPr>
        <w:ind w:firstLine="440"/>
        <w:rPr>
          <w:color w:val="000000" w:themeColor="text1"/>
          <w:lang w:val="en-GB"/>
          <w14:textFill>
            <w14:solidFill>
              <w14:schemeClr w14:val="tx1"/>
            </w14:solidFill>
          </w14:textFill>
        </w:rPr>
      </w:pPr>
      <w:r>
        <w:rPr>
          <w:color w:val="000000" w:themeColor="text1"/>
          <w:lang w:val="en-GB"/>
          <w14:textFill>
            <w14:solidFill>
              <w14:schemeClr w14:val="tx1"/>
            </w14:solidFill>
          </w14:textFill>
        </w:rPr>
        <w:t>单位名称：</w:t>
      </w:r>
      <w:r>
        <w:rPr>
          <w:rFonts w:hint="eastAsia"/>
          <w:color w:val="000000" w:themeColor="text1"/>
          <w:u w:val="single"/>
          <w:lang w:val="en-GB"/>
          <w14:textFill>
            <w14:solidFill>
              <w14:schemeClr w14:val="tx1"/>
            </w14:solidFill>
          </w14:textFill>
        </w:rPr>
        <w:t xml:space="preserve"> </w:t>
      </w:r>
      <w:r>
        <w:rPr>
          <w:color w:val="000000" w:themeColor="text1"/>
          <w:u w:val="single"/>
          <w:lang w:val="en-GB"/>
          <w14:textFill>
            <w14:solidFill>
              <w14:schemeClr w14:val="tx1"/>
            </w14:solidFill>
          </w14:textFill>
        </w:rPr>
        <w:t xml:space="preserve">                            </w:t>
      </w:r>
      <w:r>
        <w:rPr>
          <w:rFonts w:hint="eastAsia"/>
          <w:color w:val="000000" w:themeColor="text1"/>
          <w:u w:val="single"/>
          <w:lang w:val="en-GB"/>
          <w14:textFill>
            <w14:solidFill>
              <w14:schemeClr w14:val="tx1"/>
            </w14:solidFill>
          </w14:textFill>
        </w:rPr>
        <w:t xml:space="preserve">            </w:t>
      </w:r>
    </w:p>
    <w:p>
      <w:pPr>
        <w:ind w:firstLine="440"/>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（单位名称应与营业执照名称一致</w:t>
      </w:r>
      <w:r>
        <w:rPr>
          <w:color w:val="000000" w:themeColor="text1"/>
          <w:lang w:val="en-GB"/>
          <w14:textFill>
            <w14:solidFill>
              <w14:schemeClr w14:val="tx1"/>
            </w14:solidFill>
          </w14:textFill>
        </w:rPr>
        <w:t>.</w:t>
      </w:r>
      <w:r>
        <w:rPr>
          <w:rFonts w:hint="eastAsia"/>
          <w:color w:val="000000" w:themeColor="text1"/>
          <w:lang w:val="en-GB"/>
          <w14:textFill>
            <w14:solidFill>
              <w14:schemeClr w14:val="tx1"/>
            </w14:solidFill>
          </w14:textFill>
        </w:rPr>
        <w:t>）</w:t>
      </w:r>
    </w:p>
    <w:p>
      <w:pPr>
        <w:ind w:firstLine="440"/>
        <w:rPr>
          <w:color w:val="000000" w:themeColor="text1"/>
          <w:lang w:val="en-GB"/>
          <w14:textFill>
            <w14:solidFill>
              <w14:schemeClr w14:val="tx1"/>
            </w14:solidFill>
          </w14:textFill>
        </w:rPr>
      </w:pPr>
      <w:r>
        <w:rPr>
          <w:color w:val="000000" w:themeColor="text1"/>
          <w:lang w:val="en-GB"/>
          <w14:textFill>
            <w14:solidFill>
              <w14:schemeClr w14:val="tx1"/>
            </w14:solidFill>
          </w14:textFill>
        </w:rPr>
        <w:t>地址：</w:t>
      </w:r>
      <w:r>
        <w:rPr>
          <w:rFonts w:hint="eastAsia"/>
          <w:color w:val="000000" w:themeColor="text1"/>
          <w:u w:val="single"/>
          <w:lang w:val="en-GB"/>
          <w14:textFill>
            <w14:solidFill>
              <w14:schemeClr w14:val="tx1"/>
            </w14:solidFill>
          </w14:textFill>
        </w:rPr>
        <w:t xml:space="preserve"> </w:t>
      </w:r>
      <w:r>
        <w:rPr>
          <w:color w:val="000000" w:themeColor="text1"/>
          <w:u w:val="single"/>
          <w:lang w:val="en-GB"/>
          <w14:textFill>
            <w14:solidFill>
              <w14:schemeClr w14:val="tx1"/>
            </w14:solidFill>
          </w14:textFill>
        </w:rPr>
        <w:t xml:space="preserve">                            </w:t>
      </w:r>
      <w:r>
        <w:rPr>
          <w:rFonts w:hint="eastAsia"/>
          <w:color w:val="000000" w:themeColor="text1"/>
          <w:u w:val="single"/>
          <w:lang w:val="en-GB"/>
          <w14:textFill>
            <w14:solidFill>
              <w14:schemeClr w14:val="tx1"/>
            </w14:solidFill>
          </w14:textFill>
        </w:rPr>
        <w:t xml:space="preserve">            </w:t>
      </w:r>
    </w:p>
    <w:p>
      <w:pPr>
        <w:ind w:firstLine="440"/>
        <w:rPr>
          <w:color w:val="000000" w:themeColor="text1"/>
          <w:u w:val="single"/>
          <w:lang w:val="en-GB"/>
          <w14:textFill>
            <w14:solidFill>
              <w14:schemeClr w14:val="tx1"/>
            </w14:solidFill>
          </w14:textFill>
        </w:rPr>
      </w:pPr>
      <w:r>
        <w:rPr>
          <w:color w:val="000000" w:themeColor="text1"/>
          <w:lang w:val="en-GB"/>
          <w14:textFill>
            <w14:solidFill>
              <w14:schemeClr w14:val="tx1"/>
            </w14:solidFill>
          </w14:textFill>
        </w:rPr>
        <w:t>姓名：</w:t>
      </w:r>
      <w:r>
        <w:rPr>
          <w:color w:val="000000" w:themeColor="text1"/>
          <w:u w:val="single"/>
          <w:lang w:val="en-GB"/>
          <w14:textFill>
            <w14:solidFill>
              <w14:schemeClr w14:val="tx1"/>
            </w14:solidFill>
          </w14:textFill>
        </w:rPr>
        <w:t xml:space="preserve">         </w:t>
      </w:r>
      <w:r>
        <w:rPr>
          <w:color w:val="000000" w:themeColor="text1"/>
          <w:lang w:val="en-GB"/>
          <w14:textFill>
            <w14:solidFill>
              <w14:schemeClr w14:val="tx1"/>
            </w14:solidFill>
          </w14:textFill>
        </w:rPr>
        <w:t>性别：</w:t>
      </w:r>
      <w:r>
        <w:rPr>
          <w:color w:val="000000" w:themeColor="text1"/>
          <w:u w:val="single"/>
          <w:lang w:val="en-GB"/>
          <w14:textFill>
            <w14:solidFill>
              <w14:schemeClr w14:val="tx1"/>
            </w14:solidFill>
          </w14:textFill>
        </w:rPr>
        <w:t xml:space="preserve">         </w:t>
      </w:r>
      <w:r>
        <w:rPr>
          <w:color w:val="000000" w:themeColor="text1"/>
          <w:lang w:val="en-GB"/>
          <w14:textFill>
            <w14:solidFill>
              <w14:schemeClr w14:val="tx1"/>
            </w14:solidFill>
          </w14:textFill>
        </w:rPr>
        <w:t>年龄：</w:t>
      </w:r>
      <w:r>
        <w:rPr>
          <w:color w:val="000000" w:themeColor="text1"/>
          <w:u w:val="single"/>
          <w:lang w:val="en-GB"/>
          <w14:textFill>
            <w14:solidFill>
              <w14:schemeClr w14:val="tx1"/>
            </w14:solidFill>
          </w14:textFill>
        </w:rPr>
        <w:t xml:space="preserve">         </w:t>
      </w:r>
      <w:r>
        <w:rPr>
          <w:color w:val="000000" w:themeColor="text1"/>
          <w:lang w:val="en-GB"/>
          <w14:textFill>
            <w14:solidFill>
              <w14:schemeClr w14:val="tx1"/>
            </w14:solidFill>
          </w14:textFill>
        </w:rPr>
        <w:t>职务：</w:t>
      </w:r>
      <w:r>
        <w:rPr>
          <w:color w:val="000000" w:themeColor="text1"/>
          <w:u w:val="single"/>
          <w:lang w:val="en-GB"/>
          <w14:textFill>
            <w14:solidFill>
              <w14:schemeClr w14:val="tx1"/>
            </w14:solidFill>
          </w14:textFill>
        </w:rPr>
        <w:t xml:space="preserve">    </w:t>
      </w:r>
    </w:p>
    <w:p>
      <w:pPr>
        <w:ind w:firstLine="440"/>
        <w:rPr>
          <w:color w:val="000000" w:themeColor="text1"/>
          <w:lang w:val="en-GB"/>
          <w14:textFill>
            <w14:solidFill>
              <w14:schemeClr w14:val="tx1"/>
            </w14:solidFill>
          </w14:textFill>
        </w:rPr>
      </w:pPr>
      <w:r>
        <w:rPr>
          <w:color w:val="000000" w:themeColor="text1"/>
          <w:lang w:val="en-GB"/>
          <w14:textFill>
            <w14:solidFill>
              <w14:schemeClr w14:val="tx1"/>
            </w14:solidFill>
          </w14:textFill>
        </w:rPr>
        <w:t>法定代表人</w:t>
      </w:r>
      <w:r>
        <w:rPr>
          <w:rFonts w:hint="eastAsia"/>
          <w:color w:val="000000" w:themeColor="text1"/>
          <w:lang w:val="en-GB"/>
          <w14:textFill>
            <w14:solidFill>
              <w14:schemeClr w14:val="tx1"/>
            </w14:solidFill>
          </w14:textFill>
        </w:rPr>
        <w:t>：</w:t>
      </w:r>
      <w:r>
        <w:rPr>
          <w:color w:val="000000" w:themeColor="text1"/>
          <w:u w:val="single"/>
          <w:lang w:val="en-GB"/>
          <w14:textFill>
            <w14:solidFill>
              <w14:schemeClr w14:val="tx1"/>
            </w14:solidFill>
          </w14:textFill>
        </w:rPr>
        <w:t xml:space="preserve">    </w:t>
      </w:r>
      <w:r>
        <w:rPr>
          <w:rFonts w:hint="eastAsia"/>
          <w:color w:val="000000" w:themeColor="text1"/>
          <w:u w:val="single"/>
          <w:lang w:val="en-GB"/>
          <w14:textFill>
            <w14:solidFill>
              <w14:schemeClr w14:val="tx1"/>
            </w14:solidFill>
          </w14:textFill>
        </w:rPr>
        <w:t xml:space="preserve">           </w:t>
      </w:r>
    </w:p>
    <w:p>
      <w:pPr>
        <w:ind w:firstLine="440"/>
        <w:rPr>
          <w:color w:val="000000" w:themeColor="text1"/>
          <w:lang w:val="en-GB"/>
          <w14:textFill>
            <w14:solidFill>
              <w14:schemeClr w14:val="tx1"/>
            </w14:solidFill>
          </w14:textFill>
        </w:rPr>
      </w:pPr>
      <w:r>
        <w:rPr>
          <w:color w:val="000000" w:themeColor="text1"/>
          <w:lang w:val="en-GB"/>
          <w14:textFill>
            <w14:solidFill>
              <w14:schemeClr w14:val="tx1"/>
            </w14:solidFill>
          </w14:textFill>
        </w:rPr>
        <w:t>特此证明。</w:t>
      </w:r>
    </w:p>
    <w:p>
      <w:pPr>
        <w:ind w:firstLine="440"/>
        <w:rPr>
          <w:color w:val="000000" w:themeColor="text1"/>
          <w:lang w:val="en-GB"/>
          <w14:textFill>
            <w14:solidFill>
              <w14:schemeClr w14:val="tx1"/>
            </w14:solidFill>
          </w14:textFill>
        </w:rPr>
      </w:pPr>
      <w:r>
        <w:rPr>
          <w:color w:val="000000" w:themeColor="text1"/>
          <w:lang w:val="en-GB"/>
          <w14:textFill>
            <w14:solidFill>
              <w14:schemeClr w14:val="tx1"/>
            </w14:solidFill>
          </w14:textFill>
        </w:rPr>
        <w:t xml:space="preserve"> </w:t>
      </w:r>
      <w:r>
        <w:rPr>
          <w:color w:val="000000" w:themeColor="text1"/>
          <w:lang w:val="en-GB"/>
          <w14:textFill>
            <w14:solidFill>
              <w14:schemeClr w14:val="tx1"/>
            </w14:solidFill>
          </w14:textFill>
        </w:rPr>
        <w:br w:type="textWrapping"/>
      </w:r>
    </w:p>
    <w:p>
      <w:pPr>
        <w:ind w:firstLine="440"/>
        <w:rPr>
          <w:color w:val="000000" w:themeColor="text1"/>
          <w:lang w:val="en-GB"/>
          <w14:textFill>
            <w14:solidFill>
              <w14:schemeClr w14:val="tx1"/>
            </w14:solidFill>
          </w14:textFill>
        </w:rPr>
      </w:pPr>
      <w:r>
        <w:rPr>
          <w:color w:val="000000" w:themeColor="text1"/>
          <w:lang w:val="en-GB"/>
          <w14:textFill>
            <w14:solidFill>
              <w14:schemeClr w14:val="tx1"/>
            </w14:solidFill>
          </w14:textFill>
        </w:rPr>
        <w:t>投标申请人（</w:t>
      </w:r>
      <w:r>
        <w:rPr>
          <w:rFonts w:hint="eastAsia"/>
          <w:color w:val="000000" w:themeColor="text1"/>
          <w:lang w:val="en-GB"/>
          <w14:textFill>
            <w14:solidFill>
              <w14:schemeClr w14:val="tx1"/>
            </w14:solidFill>
          </w14:textFill>
        </w:rPr>
        <w:t>签名</w:t>
      </w:r>
      <w:r>
        <w:rPr>
          <w:color w:val="000000" w:themeColor="text1"/>
          <w:lang w:val="en-GB"/>
          <w14:textFill>
            <w14:solidFill>
              <w14:schemeClr w14:val="tx1"/>
            </w14:solidFill>
          </w14:textFill>
        </w:rPr>
        <w:t>、盖章）：</w:t>
      </w:r>
      <w:r>
        <w:rPr>
          <w:color w:val="000000" w:themeColor="text1"/>
          <w:u w:val="single"/>
          <w:lang w:val="en-GB"/>
          <w14:textFill>
            <w14:solidFill>
              <w14:schemeClr w14:val="tx1"/>
            </w14:solidFill>
          </w14:textFill>
        </w:rPr>
        <w:t xml:space="preserve">    </w:t>
      </w:r>
      <w:r>
        <w:rPr>
          <w:rFonts w:hint="eastAsia"/>
          <w:color w:val="000000" w:themeColor="text1"/>
          <w:u w:val="single"/>
          <w:lang w:val="en-GB"/>
          <w14:textFill>
            <w14:solidFill>
              <w14:schemeClr w14:val="tx1"/>
            </w14:solidFill>
          </w14:textFill>
        </w:rPr>
        <w:t xml:space="preserve">          </w:t>
      </w:r>
    </w:p>
    <w:p>
      <w:pPr>
        <w:ind w:firstLine="440"/>
        <w:rPr>
          <w:color w:val="000000" w:themeColor="text1"/>
          <w:u w:val="single"/>
          <w:lang w:val="en-GB"/>
          <w14:textFill>
            <w14:solidFill>
              <w14:schemeClr w14:val="tx1"/>
            </w14:solidFill>
          </w14:textFill>
        </w:rPr>
      </w:pPr>
    </w:p>
    <w:p>
      <w:pPr>
        <w:ind w:firstLine="440"/>
        <w:rPr>
          <w:color w:val="000000" w:themeColor="text1"/>
          <w:lang w:val="en-GB"/>
          <w14:textFill>
            <w14:solidFill>
              <w14:schemeClr w14:val="tx1"/>
            </w14:solidFill>
          </w14:textFill>
        </w:rPr>
      </w:pPr>
      <w:r>
        <w:rPr>
          <w:color w:val="000000" w:themeColor="text1"/>
          <w:lang w:val="en-GB"/>
          <w14:textFill>
            <w14:solidFill>
              <w14:schemeClr w14:val="tx1"/>
            </w14:solidFill>
          </w14:textFill>
        </w:rPr>
        <w:t>日期：</w:t>
      </w:r>
      <w:r>
        <w:rPr>
          <w:color w:val="000000" w:themeColor="text1"/>
          <w:u w:val="single"/>
          <w:lang w:val="en-GB"/>
          <w14:textFill>
            <w14:solidFill>
              <w14:schemeClr w14:val="tx1"/>
            </w14:solidFill>
          </w14:textFill>
        </w:rPr>
        <w:t xml:space="preserve">    </w:t>
      </w:r>
      <w:r>
        <w:rPr>
          <w:color w:val="000000" w:themeColor="text1"/>
          <w:lang w:val="en-GB"/>
          <w14:textFill>
            <w14:solidFill>
              <w14:schemeClr w14:val="tx1"/>
            </w14:solidFill>
          </w14:textFill>
        </w:rPr>
        <w:t xml:space="preserve">年 </w:t>
      </w:r>
      <w:r>
        <w:rPr>
          <w:color w:val="000000" w:themeColor="text1"/>
          <w:u w:val="single"/>
          <w:lang w:val="en-GB"/>
          <w14:textFill>
            <w14:solidFill>
              <w14:schemeClr w14:val="tx1"/>
            </w14:solidFill>
          </w14:textFill>
        </w:rPr>
        <w:t xml:space="preserve">    </w:t>
      </w:r>
      <w:r>
        <w:rPr>
          <w:color w:val="000000" w:themeColor="text1"/>
          <w:lang w:val="en-GB"/>
          <w14:textFill>
            <w14:solidFill>
              <w14:schemeClr w14:val="tx1"/>
            </w14:solidFill>
          </w14:textFill>
        </w:rPr>
        <w:t xml:space="preserve">月 </w:t>
      </w:r>
      <w:r>
        <w:rPr>
          <w:color w:val="000000" w:themeColor="text1"/>
          <w:u w:val="single"/>
          <w:lang w:val="en-GB"/>
          <w14:textFill>
            <w14:solidFill>
              <w14:schemeClr w14:val="tx1"/>
            </w14:solidFill>
          </w14:textFill>
        </w:rPr>
        <w:t xml:space="preserve">    </w:t>
      </w:r>
      <w:r>
        <w:rPr>
          <w:color w:val="000000" w:themeColor="text1"/>
          <w:lang w:val="en-GB"/>
          <w14:textFill>
            <w14:solidFill>
              <w14:schemeClr w14:val="tx1"/>
            </w14:solidFill>
          </w14:textFill>
        </w:rPr>
        <w:t xml:space="preserve"> 日 </w:t>
      </w:r>
    </w:p>
    <w:p>
      <w:pPr>
        <w:ind w:firstLine="440"/>
        <w:rPr>
          <w:color w:val="000000" w:themeColor="text1"/>
          <w:lang w:val="en-GB"/>
          <w14:textFill>
            <w14:solidFill>
              <w14:schemeClr w14:val="tx1"/>
            </w14:solidFill>
          </w14:textFill>
        </w:rPr>
      </w:pPr>
    </w:p>
    <w:p>
      <w:pPr>
        <w:ind w:firstLine="440"/>
        <w:rPr>
          <w:color w:val="000000" w:themeColor="text1"/>
          <w:lang w:val="en-GB"/>
          <w14:textFill>
            <w14:solidFill>
              <w14:schemeClr w14:val="tx1"/>
            </w14:solidFill>
          </w14:textFill>
        </w:rPr>
      </w:pPr>
      <w:r>
        <w:rPr>
          <w:color w:val="000000" w:themeColor="text1"/>
          <w:lang w:val="en-GB"/>
          <w14:textFill>
            <w14:solidFill>
              <w14:schemeClr w14:val="tx1"/>
            </w14:solidFill>
          </w14:textFill>
        </w:rPr>
        <w:t>附：法定代表人身份证扫描件</w:t>
      </w:r>
    </w:p>
    <w:p>
      <w:pPr>
        <w:ind w:firstLine="440"/>
        <w:rPr>
          <w:color w:val="000000" w:themeColor="text1"/>
          <w:lang w:val="en-GB"/>
          <w14:textFill>
            <w14:solidFill>
              <w14:schemeClr w14:val="tx1"/>
            </w14:solidFill>
          </w14:textFill>
        </w:rPr>
      </w:pPr>
    </w:p>
    <w:tbl>
      <w:tblPr>
        <w:tblStyle w:val="37"/>
        <w:tblW w:w="487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8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62" w:hRule="exact"/>
          <w:jc w:val="center"/>
        </w:trPr>
        <w:tc>
          <w:tcPr>
            <w:tcW w:w="4876" w:type="dxa"/>
            <w:vAlign w:val="center"/>
          </w:tcPr>
          <w:p>
            <w:pPr>
              <w:ind w:firstLine="440"/>
              <w:rPr>
                <w:color w:val="000000" w:themeColor="text1"/>
                <w:lang w:val="en-GB"/>
                <w14:textFill>
                  <w14:solidFill>
                    <w14:schemeClr w14:val="tx1"/>
                  </w14:solidFill>
                </w14:textFill>
              </w:rPr>
            </w:pPr>
            <w:r>
              <w:rPr>
                <w:color w:val="000000" w:themeColor="text1"/>
                <w:lang w:val="en-GB"/>
                <w14:textFill>
                  <w14:solidFill>
                    <w14:schemeClr w14:val="tx1"/>
                  </w14:solidFill>
                </w14:textFill>
              </w:rPr>
              <w:t>身份证</w:t>
            </w:r>
            <w:r>
              <w:rPr>
                <w:rFonts w:hint="eastAsia"/>
                <w:color w:val="000000" w:themeColor="text1"/>
                <w:lang w:val="en-GB"/>
                <w14:textFill>
                  <w14:solidFill>
                    <w14:schemeClr w14:val="tx1"/>
                  </w14:solidFill>
                </w14:textFill>
              </w:rPr>
              <w:t>明材料</w:t>
            </w:r>
            <w:r>
              <w:rPr>
                <w:color w:val="000000" w:themeColor="text1"/>
                <w:lang w:val="en-GB"/>
                <w14:textFill>
                  <w14:solidFill>
                    <w14:schemeClr w14:val="tx1"/>
                  </w14:solidFill>
                </w14:textFill>
              </w:rPr>
              <w:t>（正面）粘贴处</w:t>
            </w:r>
          </w:p>
          <w:p>
            <w:pPr>
              <w:ind w:firstLine="440"/>
              <w:rPr>
                <w:color w:val="000000" w:themeColor="text1"/>
                <w:lang w:val="en-GB"/>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62" w:hRule="exact"/>
          <w:jc w:val="center"/>
        </w:trPr>
        <w:tc>
          <w:tcPr>
            <w:tcW w:w="4876" w:type="dxa"/>
            <w:vAlign w:val="center"/>
          </w:tcPr>
          <w:p>
            <w:pPr>
              <w:ind w:firstLine="440"/>
              <w:rPr>
                <w:color w:val="000000" w:themeColor="text1"/>
                <w:lang w:val="en-GB"/>
                <w14:textFill>
                  <w14:solidFill>
                    <w14:schemeClr w14:val="tx1"/>
                  </w14:solidFill>
                </w14:textFill>
              </w:rPr>
            </w:pPr>
            <w:r>
              <w:rPr>
                <w:color w:val="000000" w:themeColor="text1"/>
                <w:lang w:val="en-GB"/>
                <w14:textFill>
                  <w14:solidFill>
                    <w14:schemeClr w14:val="tx1"/>
                  </w14:solidFill>
                </w14:textFill>
              </w:rPr>
              <w:t>身份证</w:t>
            </w:r>
            <w:r>
              <w:rPr>
                <w:rFonts w:hint="eastAsia"/>
                <w:color w:val="000000" w:themeColor="text1"/>
                <w:lang w:val="en-GB"/>
                <w14:textFill>
                  <w14:solidFill>
                    <w14:schemeClr w14:val="tx1"/>
                  </w14:solidFill>
                </w14:textFill>
              </w:rPr>
              <w:t>明材料</w:t>
            </w:r>
            <w:r>
              <w:rPr>
                <w:color w:val="000000" w:themeColor="text1"/>
                <w:lang w:val="en-GB"/>
                <w14:textFill>
                  <w14:solidFill>
                    <w14:schemeClr w14:val="tx1"/>
                  </w14:solidFill>
                </w14:textFill>
              </w:rPr>
              <w:t>（反面）粘贴处</w:t>
            </w:r>
          </w:p>
          <w:p>
            <w:pPr>
              <w:ind w:firstLine="440"/>
              <w:rPr>
                <w:color w:val="000000" w:themeColor="text1"/>
                <w:lang w:val="en-GB"/>
                <w14:textFill>
                  <w14:solidFill>
                    <w14:schemeClr w14:val="tx1"/>
                  </w14:solidFill>
                </w14:textFill>
              </w:rPr>
            </w:pPr>
          </w:p>
        </w:tc>
      </w:tr>
    </w:tbl>
    <w:p>
      <w:pPr>
        <w:ind w:firstLine="440"/>
        <w:rPr>
          <w:color w:val="000000" w:themeColor="text1"/>
          <w:lang w:val="en-GB"/>
          <w14:textFill>
            <w14:solidFill>
              <w14:schemeClr w14:val="tx1"/>
            </w14:solidFill>
          </w14:textFill>
        </w:rPr>
      </w:pPr>
      <w:bookmarkStart w:id="71" w:name="_Toc29661"/>
      <w:bookmarkStart w:id="72" w:name="_Toc532484410"/>
      <w:bookmarkStart w:id="73" w:name="_Toc256543207"/>
    </w:p>
    <w:p>
      <w:pPr>
        <w:pStyle w:val="3"/>
        <w:rPr>
          <w:color w:val="000000" w:themeColor="text1"/>
          <w:lang w:val="en-GB"/>
          <w14:textFill>
            <w14:solidFill>
              <w14:schemeClr w14:val="tx1"/>
            </w14:solidFill>
          </w14:textFill>
        </w:rPr>
      </w:pPr>
      <w:bookmarkStart w:id="74" w:name="_Toc36717982"/>
      <w:r>
        <w:rPr>
          <w:color w:val="000000" w:themeColor="text1"/>
          <w:lang w:val="en-GB"/>
          <w14:textFill>
            <w14:solidFill>
              <w14:schemeClr w14:val="tx1"/>
            </w14:solidFill>
          </w14:textFill>
        </w:rPr>
        <w:t>授权委托书</w:t>
      </w:r>
      <w:bookmarkEnd w:id="71"/>
      <w:bookmarkEnd w:id="72"/>
      <w:bookmarkEnd w:id="74"/>
    </w:p>
    <w:p>
      <w:pPr>
        <w:ind w:firstLine="440"/>
        <w:rPr>
          <w:color w:val="000000" w:themeColor="text1"/>
          <w:lang w:val="en-GB"/>
          <w14:textFill>
            <w14:solidFill>
              <w14:schemeClr w14:val="tx1"/>
            </w14:solidFill>
          </w14:textFill>
        </w:rPr>
      </w:pPr>
      <w:r>
        <w:rPr>
          <w:color w:val="000000" w:themeColor="text1"/>
          <w:lang w:val="en-GB"/>
          <w14:textFill>
            <w14:solidFill>
              <w14:schemeClr w14:val="tx1"/>
            </w14:solidFill>
          </w14:textFill>
        </w:rPr>
        <w:t>本授权委托书声明：我</w:t>
      </w:r>
      <w:r>
        <w:rPr>
          <w:color w:val="000000" w:themeColor="text1"/>
          <w:u w:val="single"/>
          <w:lang w:val="en-GB"/>
          <w14:textFill>
            <w14:solidFill>
              <w14:schemeClr w14:val="tx1"/>
            </w14:solidFill>
          </w14:textFill>
        </w:rPr>
        <w:t>（姓名）</w:t>
      </w:r>
      <w:r>
        <w:rPr>
          <w:color w:val="000000" w:themeColor="text1"/>
          <w:lang w:val="en-GB"/>
          <w14:textFill>
            <w14:solidFill>
              <w14:schemeClr w14:val="tx1"/>
            </w14:solidFill>
          </w14:textFill>
        </w:rPr>
        <w:t>系</w:t>
      </w:r>
      <w:r>
        <w:rPr>
          <w:color w:val="000000" w:themeColor="text1"/>
          <w:u w:val="single"/>
          <w:lang w:val="en-GB"/>
          <w14:textFill>
            <w14:solidFill>
              <w14:schemeClr w14:val="tx1"/>
            </w14:solidFill>
          </w14:textFill>
        </w:rPr>
        <w:t>（投标申请人名称）</w:t>
      </w:r>
      <w:r>
        <w:rPr>
          <w:color w:val="000000" w:themeColor="text1"/>
          <w:lang w:val="en-GB"/>
          <w14:textFill>
            <w14:solidFill>
              <w14:schemeClr w14:val="tx1"/>
            </w14:solidFill>
          </w14:textFill>
        </w:rPr>
        <w:t>的法定代表人，现授权委托</w:t>
      </w:r>
      <w:r>
        <w:rPr>
          <w:color w:val="000000" w:themeColor="text1"/>
          <w:u w:val="single"/>
          <w:lang w:val="en-GB"/>
          <w14:textFill>
            <w14:solidFill>
              <w14:schemeClr w14:val="tx1"/>
            </w14:solidFill>
          </w14:textFill>
        </w:rPr>
        <w:t>（单位名称）</w:t>
      </w:r>
      <w:r>
        <w:rPr>
          <w:color w:val="000000" w:themeColor="text1"/>
          <w:lang w:val="en-GB"/>
          <w14:textFill>
            <w14:solidFill>
              <w14:schemeClr w14:val="tx1"/>
            </w14:solidFill>
          </w14:textFill>
        </w:rPr>
        <w:t>的</w:t>
      </w:r>
      <w:r>
        <w:rPr>
          <w:color w:val="000000" w:themeColor="text1"/>
          <w:u w:val="single"/>
          <w:lang w:val="en-GB"/>
          <w14:textFill>
            <w14:solidFill>
              <w14:schemeClr w14:val="tx1"/>
            </w14:solidFill>
          </w14:textFill>
        </w:rPr>
        <w:t>（姓名及职务）</w:t>
      </w:r>
      <w:r>
        <w:rPr>
          <w:color w:val="000000" w:themeColor="text1"/>
          <w:lang w:val="en-GB"/>
          <w14:textFill>
            <w14:solidFill>
              <w14:schemeClr w14:val="tx1"/>
            </w14:solidFill>
          </w14:textFill>
        </w:rPr>
        <w:t>为我公司签署</w:t>
      </w:r>
      <w:r>
        <w:rPr>
          <w:rFonts w:hint="eastAsia" w:ascii="宋体" w:hAnsi="宋体" w:cs="宋体"/>
          <w:color w:val="000000" w:themeColor="text1"/>
          <w:szCs w:val="21"/>
          <w:u w:val="single"/>
          <w:lang w:val="en-GB"/>
          <w14:textFill>
            <w14:solidFill>
              <w14:schemeClr w14:val="tx1"/>
            </w14:solidFill>
          </w14:textFill>
        </w:rPr>
        <w:t>深圳市少年宫更新改造项目展陈方案及初步设计</w:t>
      </w:r>
      <w:r>
        <w:rPr>
          <w:rFonts w:hint="eastAsia" w:ascii="宋体" w:hAnsi="宋体" w:cs="宋体"/>
          <w:color w:val="000000" w:themeColor="text1"/>
          <w:szCs w:val="21"/>
          <w:lang w:val="en-GB"/>
          <w14:textFill>
            <w14:solidFill>
              <w14:schemeClr w14:val="tx1"/>
            </w14:solidFill>
          </w14:textFill>
        </w:rPr>
        <w:t>投标报名</w:t>
      </w:r>
      <w:r>
        <w:rPr>
          <w:rFonts w:ascii="宋体" w:hAnsi="宋体" w:cs="宋体"/>
          <w:color w:val="000000" w:themeColor="text1"/>
          <w:szCs w:val="21"/>
          <w:lang w:val="en-GB"/>
          <w14:textFill>
            <w14:solidFill>
              <w14:schemeClr w14:val="tx1"/>
            </w14:solidFill>
          </w14:textFill>
        </w:rPr>
        <w:t>申请</w:t>
      </w:r>
      <w:r>
        <w:rPr>
          <w:color w:val="000000" w:themeColor="text1"/>
          <w:lang w:val="en-GB"/>
          <w14:textFill>
            <w14:solidFill>
              <w14:schemeClr w14:val="tx1"/>
            </w14:solidFill>
          </w14:textFill>
        </w:rPr>
        <w:t>文件的法定代表人的授权委托代理人，我承认代理人全权代表我所签署的文件的内容。</w:t>
      </w:r>
    </w:p>
    <w:p>
      <w:pPr>
        <w:ind w:firstLine="440"/>
        <w:rPr>
          <w:color w:val="000000" w:themeColor="text1"/>
          <w:lang w:val="en-GB"/>
          <w14:textFill>
            <w14:solidFill>
              <w14:schemeClr w14:val="tx1"/>
            </w14:solidFill>
          </w14:textFill>
        </w:rPr>
      </w:pPr>
      <w:r>
        <w:rPr>
          <w:color w:val="000000" w:themeColor="text1"/>
          <w:lang w:val="en-GB"/>
          <w14:textFill>
            <w14:solidFill>
              <w14:schemeClr w14:val="tx1"/>
            </w14:solidFill>
          </w14:textFill>
        </w:rPr>
        <w:t>代理人无转委托权，特此委托。</w:t>
      </w:r>
    </w:p>
    <w:p>
      <w:pPr>
        <w:ind w:firstLine="440"/>
        <w:rPr>
          <w:color w:val="000000" w:themeColor="text1"/>
          <w:lang w:val="en-GB"/>
          <w14:textFill>
            <w14:solidFill>
              <w14:schemeClr w14:val="tx1"/>
            </w14:solidFill>
          </w14:textFill>
        </w:rPr>
      </w:pPr>
    </w:p>
    <w:p>
      <w:pPr>
        <w:ind w:firstLine="440"/>
        <w:rPr>
          <w:color w:val="000000" w:themeColor="text1"/>
          <w:lang w:val="en-GB"/>
          <w14:textFill>
            <w14:solidFill>
              <w14:schemeClr w14:val="tx1"/>
            </w14:solidFill>
          </w14:textFill>
        </w:rPr>
      </w:pPr>
    </w:p>
    <w:p>
      <w:pPr>
        <w:ind w:firstLine="440"/>
        <w:rPr>
          <w:color w:val="000000" w:themeColor="text1"/>
          <w:u w:val="single"/>
          <w:lang w:val="en-GB"/>
          <w14:textFill>
            <w14:solidFill>
              <w14:schemeClr w14:val="tx1"/>
            </w14:solidFill>
          </w14:textFill>
        </w:rPr>
      </w:pPr>
      <w:r>
        <w:rPr>
          <w:color w:val="000000" w:themeColor="text1"/>
          <w:lang w:val="en-GB"/>
          <w14:textFill>
            <w14:solidFill>
              <w14:schemeClr w14:val="tx1"/>
            </w14:solidFill>
          </w14:textFill>
        </w:rPr>
        <w:t>代理人：</w:t>
      </w:r>
      <w:r>
        <w:rPr>
          <w:color w:val="000000" w:themeColor="text1"/>
          <w:u w:val="single"/>
          <w:lang w:val="en-GB"/>
          <w14:textFill>
            <w14:solidFill>
              <w14:schemeClr w14:val="tx1"/>
            </w14:solidFill>
          </w14:textFill>
        </w:rPr>
        <w:t xml:space="preserve">    </w:t>
      </w:r>
      <w:r>
        <w:rPr>
          <w:rFonts w:hint="eastAsia"/>
          <w:color w:val="000000" w:themeColor="text1"/>
          <w:u w:val="single"/>
          <w:lang w:val="en-GB"/>
          <w14:textFill>
            <w14:solidFill>
              <w14:schemeClr w14:val="tx1"/>
            </w14:solidFill>
          </w14:textFill>
        </w:rPr>
        <w:t xml:space="preserve">     </w:t>
      </w:r>
      <w:r>
        <w:rPr>
          <w:color w:val="000000" w:themeColor="text1"/>
          <w:lang w:val="en-GB"/>
          <w14:textFill>
            <w14:solidFill>
              <w14:schemeClr w14:val="tx1"/>
            </w14:solidFill>
          </w14:textFill>
        </w:rPr>
        <w:t xml:space="preserve"> 性别：</w:t>
      </w:r>
      <w:r>
        <w:rPr>
          <w:color w:val="000000" w:themeColor="text1"/>
          <w:u w:val="single"/>
          <w:lang w:val="en-GB"/>
          <w14:textFill>
            <w14:solidFill>
              <w14:schemeClr w14:val="tx1"/>
            </w14:solidFill>
          </w14:textFill>
        </w:rPr>
        <w:t xml:space="preserve">    </w:t>
      </w:r>
      <w:r>
        <w:rPr>
          <w:color w:val="000000" w:themeColor="text1"/>
          <w:lang w:val="en-GB"/>
          <w14:textFill>
            <w14:solidFill>
              <w14:schemeClr w14:val="tx1"/>
            </w14:solidFill>
          </w14:textFill>
        </w:rPr>
        <w:t>年龄：</w:t>
      </w:r>
      <w:r>
        <w:rPr>
          <w:color w:val="000000" w:themeColor="text1"/>
          <w:u w:val="single"/>
          <w:lang w:val="en-GB"/>
          <w14:textFill>
            <w14:solidFill>
              <w14:schemeClr w14:val="tx1"/>
            </w14:solidFill>
          </w14:textFill>
        </w:rPr>
        <w:t xml:space="preserve">    </w:t>
      </w:r>
    </w:p>
    <w:p>
      <w:pPr>
        <w:ind w:firstLine="440"/>
        <w:rPr>
          <w:color w:val="000000" w:themeColor="text1"/>
          <w:lang w:val="en-GB"/>
          <w14:textFill>
            <w14:solidFill>
              <w14:schemeClr w14:val="tx1"/>
            </w14:solidFill>
          </w14:textFill>
        </w:rPr>
      </w:pPr>
      <w:r>
        <w:rPr>
          <w:color w:val="000000" w:themeColor="text1"/>
          <w:lang w:val="en-GB"/>
          <w14:textFill>
            <w14:solidFill>
              <w14:schemeClr w14:val="tx1"/>
            </w14:solidFill>
          </w14:textFill>
        </w:rPr>
        <w:t>身份证号码</w:t>
      </w:r>
      <w:r>
        <w:rPr>
          <w:rFonts w:hint="eastAsia"/>
          <w:color w:val="000000" w:themeColor="text1"/>
          <w:lang w:val="en-GB"/>
          <w14:textFill>
            <w14:solidFill>
              <w14:schemeClr w14:val="tx1"/>
            </w14:solidFill>
          </w14:textFill>
        </w:rPr>
        <w:t xml:space="preserve"> </w:t>
      </w:r>
      <w:r>
        <w:rPr>
          <w:color w:val="000000" w:themeColor="text1"/>
          <w:lang w:val="en-GB"/>
          <w14:textFill>
            <w14:solidFill>
              <w14:schemeClr w14:val="tx1"/>
            </w14:solidFill>
          </w14:textFill>
        </w:rPr>
        <w:t>：</w:t>
      </w:r>
      <w:r>
        <w:rPr>
          <w:color w:val="000000" w:themeColor="text1"/>
          <w:u w:val="single"/>
          <w:lang w:val="en-GB"/>
          <w14:textFill>
            <w14:solidFill>
              <w14:schemeClr w14:val="tx1"/>
            </w14:solidFill>
          </w14:textFill>
        </w:rPr>
        <w:t xml:space="preserve">    </w:t>
      </w:r>
      <w:r>
        <w:rPr>
          <w:rFonts w:hint="eastAsia"/>
          <w:color w:val="000000" w:themeColor="text1"/>
          <w:u w:val="single"/>
          <w:lang w:val="en-GB"/>
          <w14:textFill>
            <w14:solidFill>
              <w14:schemeClr w14:val="tx1"/>
            </w14:solidFill>
          </w14:textFill>
        </w:rPr>
        <w:t xml:space="preserve">      </w:t>
      </w:r>
      <w:r>
        <w:rPr>
          <w:rFonts w:hint="eastAsia"/>
          <w:color w:val="000000" w:themeColor="text1"/>
          <w:lang w:val="en-GB"/>
          <w14:textFill>
            <w14:solidFill>
              <w14:schemeClr w14:val="tx1"/>
            </w14:solidFill>
          </w14:textFill>
        </w:rPr>
        <w:t xml:space="preserve">   </w:t>
      </w:r>
      <w:r>
        <w:rPr>
          <w:color w:val="000000" w:themeColor="text1"/>
          <w:lang w:val="en-GB"/>
          <w14:textFill>
            <w14:solidFill>
              <w14:schemeClr w14:val="tx1"/>
            </w14:solidFill>
          </w14:textFill>
        </w:rPr>
        <w:t>职务：</w:t>
      </w:r>
      <w:r>
        <w:rPr>
          <w:color w:val="000000" w:themeColor="text1"/>
          <w:u w:val="single"/>
          <w:lang w:val="en-GB"/>
          <w14:textFill>
            <w14:solidFill>
              <w14:schemeClr w14:val="tx1"/>
            </w14:solidFill>
          </w14:textFill>
        </w:rPr>
        <w:t xml:space="preserve">    </w:t>
      </w:r>
      <w:r>
        <w:rPr>
          <w:rFonts w:hint="eastAsia"/>
          <w:color w:val="000000" w:themeColor="text1"/>
          <w:u w:val="single"/>
          <w:lang w:val="en-GB"/>
          <w14:textFill>
            <w14:solidFill>
              <w14:schemeClr w14:val="tx1"/>
            </w14:solidFill>
          </w14:textFill>
        </w:rPr>
        <w:t xml:space="preserve">  </w:t>
      </w:r>
    </w:p>
    <w:p>
      <w:pPr>
        <w:ind w:firstLine="440"/>
        <w:rPr>
          <w:b/>
          <w:color w:val="000000" w:themeColor="text1"/>
          <w:u w:val="single"/>
          <w:lang w:val="en-GB"/>
          <w14:textFill>
            <w14:solidFill>
              <w14:schemeClr w14:val="tx1"/>
            </w14:solidFill>
          </w14:textFill>
        </w:rPr>
      </w:pPr>
      <w:r>
        <w:rPr>
          <w:color w:val="000000" w:themeColor="text1"/>
          <w:lang w:val="en-GB"/>
          <w14:textFill>
            <w14:solidFill>
              <w14:schemeClr w14:val="tx1"/>
            </w14:solidFill>
          </w14:textFill>
        </w:rPr>
        <w:t>投标申请人（盖章）：</w:t>
      </w:r>
      <w:r>
        <w:rPr>
          <w:color w:val="000000" w:themeColor="text1"/>
          <w:u w:val="single"/>
          <w:lang w:val="en-GB"/>
          <w14:textFill>
            <w14:solidFill>
              <w14:schemeClr w14:val="tx1"/>
            </w14:solidFill>
          </w14:textFill>
        </w:rPr>
        <w:t xml:space="preserve">    </w:t>
      </w:r>
      <w:r>
        <w:rPr>
          <w:rFonts w:hint="eastAsia"/>
          <w:color w:val="000000" w:themeColor="text1"/>
          <w:u w:val="single"/>
          <w:lang w:val="en-GB"/>
          <w14:textFill>
            <w14:solidFill>
              <w14:schemeClr w14:val="tx1"/>
            </w14:solidFill>
          </w14:textFill>
        </w:rPr>
        <w:t xml:space="preserve">       </w:t>
      </w:r>
    </w:p>
    <w:p>
      <w:pPr>
        <w:ind w:firstLine="440"/>
        <w:rPr>
          <w:color w:val="000000" w:themeColor="text1"/>
          <w:lang w:val="en-GB"/>
          <w14:textFill>
            <w14:solidFill>
              <w14:schemeClr w14:val="tx1"/>
            </w14:solidFill>
          </w14:textFill>
        </w:rPr>
      </w:pPr>
      <w:r>
        <w:rPr>
          <w:color w:val="000000" w:themeColor="text1"/>
          <w:lang w:val="en-GB"/>
          <w14:textFill>
            <w14:solidFill>
              <w14:schemeClr w14:val="tx1"/>
            </w14:solidFill>
          </w14:textFill>
        </w:rPr>
        <w:t>法定代表人（签字或盖章）：</w:t>
      </w:r>
      <w:r>
        <w:rPr>
          <w:color w:val="000000" w:themeColor="text1"/>
          <w:u w:val="single"/>
          <w:lang w:val="en-GB"/>
          <w14:textFill>
            <w14:solidFill>
              <w14:schemeClr w14:val="tx1"/>
            </w14:solidFill>
          </w14:textFill>
        </w:rPr>
        <w:t xml:space="preserve">    </w:t>
      </w:r>
      <w:r>
        <w:rPr>
          <w:rFonts w:hint="eastAsia"/>
          <w:color w:val="000000" w:themeColor="text1"/>
          <w:u w:val="single"/>
          <w:lang w:val="en-GB"/>
          <w14:textFill>
            <w14:solidFill>
              <w14:schemeClr w14:val="tx1"/>
            </w14:solidFill>
          </w14:textFill>
        </w:rPr>
        <w:t xml:space="preserve">      </w:t>
      </w:r>
    </w:p>
    <w:p>
      <w:pPr>
        <w:ind w:firstLine="440"/>
        <w:rPr>
          <w:color w:val="000000" w:themeColor="text1"/>
          <w:lang w:val="en-GB"/>
          <w14:textFill>
            <w14:solidFill>
              <w14:schemeClr w14:val="tx1"/>
            </w14:solidFill>
          </w14:textFill>
        </w:rPr>
      </w:pPr>
      <w:r>
        <w:rPr>
          <w:color w:val="000000" w:themeColor="text1"/>
          <w:lang w:val="en-GB"/>
          <w14:textFill>
            <w14:solidFill>
              <w14:schemeClr w14:val="tx1"/>
            </w14:solidFill>
          </w14:textFill>
        </w:rPr>
        <w:t>授权委托日期：</w:t>
      </w:r>
      <w:r>
        <w:rPr>
          <w:color w:val="000000" w:themeColor="text1"/>
          <w:u w:val="single"/>
          <w:lang w:val="en-GB"/>
          <w14:textFill>
            <w14:solidFill>
              <w14:schemeClr w14:val="tx1"/>
            </w14:solidFill>
          </w14:textFill>
        </w:rPr>
        <w:t xml:space="preserve">    </w:t>
      </w:r>
      <w:r>
        <w:rPr>
          <w:color w:val="000000" w:themeColor="text1"/>
          <w:lang w:val="en-GB"/>
          <w14:textFill>
            <w14:solidFill>
              <w14:schemeClr w14:val="tx1"/>
            </w14:solidFill>
          </w14:textFill>
        </w:rPr>
        <w:t>年</w:t>
      </w:r>
      <w:r>
        <w:rPr>
          <w:color w:val="000000" w:themeColor="text1"/>
          <w:u w:val="single"/>
          <w:lang w:val="en-GB"/>
          <w14:textFill>
            <w14:solidFill>
              <w14:schemeClr w14:val="tx1"/>
            </w14:solidFill>
          </w14:textFill>
        </w:rPr>
        <w:t xml:space="preserve">    </w:t>
      </w:r>
      <w:r>
        <w:rPr>
          <w:color w:val="000000" w:themeColor="text1"/>
          <w:lang w:val="en-GB"/>
          <w14:textFill>
            <w14:solidFill>
              <w14:schemeClr w14:val="tx1"/>
            </w14:solidFill>
          </w14:textFill>
        </w:rPr>
        <w:t>月</w:t>
      </w:r>
      <w:r>
        <w:rPr>
          <w:rFonts w:hint="eastAsia"/>
          <w:color w:val="000000" w:themeColor="text1"/>
          <w:lang w:val="en-GB"/>
          <w14:textFill>
            <w14:solidFill>
              <w14:schemeClr w14:val="tx1"/>
            </w14:solidFill>
          </w14:textFill>
        </w:rPr>
        <w:t xml:space="preserve"> </w:t>
      </w:r>
      <w:r>
        <w:rPr>
          <w:color w:val="000000" w:themeColor="text1"/>
          <w:u w:val="single"/>
          <w:lang w:val="en-GB"/>
          <w14:textFill>
            <w14:solidFill>
              <w14:schemeClr w14:val="tx1"/>
            </w14:solidFill>
          </w14:textFill>
        </w:rPr>
        <w:t xml:space="preserve">    </w:t>
      </w:r>
      <w:r>
        <w:rPr>
          <w:rFonts w:hint="eastAsia"/>
          <w:color w:val="000000" w:themeColor="text1"/>
          <w:lang w:val="en-GB"/>
          <w14:textFill>
            <w14:solidFill>
              <w14:schemeClr w14:val="tx1"/>
            </w14:solidFill>
          </w14:textFill>
        </w:rPr>
        <w:t xml:space="preserve"> </w:t>
      </w:r>
      <w:r>
        <w:rPr>
          <w:color w:val="000000" w:themeColor="text1"/>
          <w:lang w:val="en-GB"/>
          <w14:textFill>
            <w14:solidFill>
              <w14:schemeClr w14:val="tx1"/>
            </w14:solidFill>
          </w14:textFill>
        </w:rPr>
        <w:t>日</w:t>
      </w:r>
      <w:r>
        <w:rPr>
          <w:rFonts w:hint="eastAsia"/>
          <w:color w:val="000000" w:themeColor="text1"/>
          <w:lang w:val="en-GB"/>
          <w14:textFill>
            <w14:solidFill>
              <w14:schemeClr w14:val="tx1"/>
            </w14:solidFill>
          </w14:textFill>
        </w:rPr>
        <w:t xml:space="preserve"> </w:t>
      </w:r>
    </w:p>
    <w:p>
      <w:pPr>
        <w:ind w:firstLine="0" w:firstLineChars="0"/>
        <w:rPr>
          <w:color w:val="000000" w:themeColor="text1"/>
          <w:lang w:val="en-GB"/>
          <w14:textFill>
            <w14:solidFill>
              <w14:schemeClr w14:val="tx1"/>
            </w14:solidFill>
          </w14:textFill>
        </w:rPr>
      </w:pPr>
    </w:p>
    <w:p>
      <w:pPr>
        <w:ind w:firstLine="0" w:firstLineChars="0"/>
        <w:rPr>
          <w:color w:val="000000" w:themeColor="text1"/>
          <w:lang w:val="en-GB"/>
          <w14:textFill>
            <w14:solidFill>
              <w14:schemeClr w14:val="tx1"/>
            </w14:solidFill>
          </w14:textFill>
        </w:rPr>
      </w:pPr>
    </w:p>
    <w:p>
      <w:pPr>
        <w:ind w:firstLine="440"/>
        <w:rPr>
          <w:color w:val="000000" w:themeColor="text1"/>
          <w:lang w:val="en-GB"/>
          <w14:textFill>
            <w14:solidFill>
              <w14:schemeClr w14:val="tx1"/>
            </w14:solidFill>
          </w14:textFill>
        </w:rPr>
      </w:pPr>
      <w:r>
        <w:rPr>
          <w:color w:val="000000" w:themeColor="text1"/>
          <w:lang w:val="en-GB"/>
          <w14:textFill>
            <w14:solidFill>
              <w14:schemeClr w14:val="tx1"/>
            </w14:solidFill>
          </w14:textFill>
        </w:rPr>
        <w:t>附：代理人身份证扫描件</w:t>
      </w:r>
    </w:p>
    <w:p>
      <w:pPr>
        <w:ind w:firstLine="440"/>
        <w:rPr>
          <w:color w:val="000000" w:themeColor="text1"/>
          <w:lang w:val="en-GB"/>
          <w14:textFill>
            <w14:solidFill>
              <w14:schemeClr w14:val="tx1"/>
            </w14:solidFill>
          </w14:textFill>
        </w:rPr>
      </w:pPr>
    </w:p>
    <w:tbl>
      <w:tblPr>
        <w:tblStyle w:val="37"/>
        <w:tblW w:w="487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8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62" w:hRule="exact"/>
          <w:jc w:val="center"/>
        </w:trPr>
        <w:tc>
          <w:tcPr>
            <w:tcW w:w="4876" w:type="dxa"/>
            <w:vAlign w:val="center"/>
          </w:tcPr>
          <w:p>
            <w:pPr>
              <w:ind w:firstLine="440"/>
              <w:rPr>
                <w:color w:val="000000" w:themeColor="text1"/>
                <w:lang w:val="en-GB"/>
                <w14:textFill>
                  <w14:solidFill>
                    <w14:schemeClr w14:val="tx1"/>
                  </w14:solidFill>
                </w14:textFill>
              </w:rPr>
            </w:pPr>
            <w:r>
              <w:rPr>
                <w:color w:val="000000" w:themeColor="text1"/>
                <w:lang w:val="en-GB"/>
                <w14:textFill>
                  <w14:solidFill>
                    <w14:schemeClr w14:val="tx1"/>
                  </w14:solidFill>
                </w14:textFill>
              </w:rPr>
              <w:t>身份证</w:t>
            </w:r>
            <w:r>
              <w:rPr>
                <w:rFonts w:hint="eastAsia"/>
                <w:color w:val="000000" w:themeColor="text1"/>
                <w:lang w:val="en-GB"/>
                <w14:textFill>
                  <w14:solidFill>
                    <w14:schemeClr w14:val="tx1"/>
                  </w14:solidFill>
                </w14:textFill>
              </w:rPr>
              <w:t>明材料</w:t>
            </w:r>
            <w:r>
              <w:rPr>
                <w:color w:val="000000" w:themeColor="text1"/>
                <w:lang w:val="en-GB"/>
                <w14:textFill>
                  <w14:solidFill>
                    <w14:schemeClr w14:val="tx1"/>
                  </w14:solidFill>
                </w14:textFill>
              </w:rPr>
              <w:t>（正面）粘贴处</w:t>
            </w:r>
          </w:p>
          <w:p>
            <w:pPr>
              <w:ind w:firstLine="440"/>
              <w:rPr>
                <w:color w:val="000000" w:themeColor="text1"/>
                <w:lang w:val="en-GB"/>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62" w:hRule="exact"/>
          <w:jc w:val="center"/>
        </w:trPr>
        <w:tc>
          <w:tcPr>
            <w:tcW w:w="4876" w:type="dxa"/>
            <w:vAlign w:val="center"/>
          </w:tcPr>
          <w:p>
            <w:pPr>
              <w:ind w:firstLine="440"/>
              <w:rPr>
                <w:color w:val="000000" w:themeColor="text1"/>
                <w:lang w:val="en-GB"/>
                <w14:textFill>
                  <w14:solidFill>
                    <w14:schemeClr w14:val="tx1"/>
                  </w14:solidFill>
                </w14:textFill>
              </w:rPr>
            </w:pPr>
            <w:r>
              <w:rPr>
                <w:color w:val="000000" w:themeColor="text1"/>
                <w:lang w:val="en-GB"/>
                <w14:textFill>
                  <w14:solidFill>
                    <w14:schemeClr w14:val="tx1"/>
                  </w14:solidFill>
                </w14:textFill>
              </w:rPr>
              <w:t>身份</w:t>
            </w:r>
            <w:r>
              <w:rPr>
                <w:rFonts w:hint="eastAsia"/>
                <w:color w:val="000000" w:themeColor="text1"/>
                <w:lang w:val="en-GB"/>
                <w14:textFill>
                  <w14:solidFill>
                    <w14:schemeClr w14:val="tx1"/>
                  </w14:solidFill>
                </w14:textFill>
              </w:rPr>
              <w:t>证明材料</w:t>
            </w:r>
            <w:r>
              <w:rPr>
                <w:color w:val="000000" w:themeColor="text1"/>
                <w:lang w:val="en-GB"/>
                <w14:textFill>
                  <w14:solidFill>
                    <w14:schemeClr w14:val="tx1"/>
                  </w14:solidFill>
                </w14:textFill>
              </w:rPr>
              <w:t>（反面）粘贴处</w:t>
            </w:r>
          </w:p>
          <w:p>
            <w:pPr>
              <w:ind w:firstLine="440"/>
              <w:rPr>
                <w:color w:val="000000" w:themeColor="text1"/>
                <w:lang w:val="en-GB"/>
                <w14:textFill>
                  <w14:solidFill>
                    <w14:schemeClr w14:val="tx1"/>
                  </w14:solidFill>
                </w14:textFill>
              </w:rPr>
            </w:pPr>
          </w:p>
        </w:tc>
      </w:tr>
      <w:bookmarkEnd w:id="73"/>
    </w:tbl>
    <w:p>
      <w:pPr>
        <w:pStyle w:val="3"/>
        <w:ind w:left="426"/>
        <w:rPr>
          <w:color w:val="000000" w:themeColor="text1"/>
          <w14:textFill>
            <w14:solidFill>
              <w14:schemeClr w14:val="tx1"/>
            </w14:solidFill>
          </w14:textFill>
        </w:rPr>
      </w:pPr>
      <w:bookmarkStart w:id="75" w:name="_Toc36717983"/>
      <w:bookmarkStart w:id="76" w:name="_Toc532484412"/>
      <w:r>
        <w:rPr>
          <w:rFonts w:hint="eastAsia"/>
          <w:color w:val="000000" w:themeColor="text1"/>
          <w14:textFill>
            <w14:solidFill>
              <w14:schemeClr w14:val="tx1"/>
            </w14:solidFill>
          </w14:textFill>
        </w:rPr>
        <w:t>投标申请人须是中华人民共和国境内、外注册的企业或机构，提供营业执照</w:t>
      </w:r>
      <w:r>
        <w:rPr>
          <w:color w:val="000000" w:themeColor="text1"/>
          <w14:textFill>
            <w14:solidFill>
              <w14:schemeClr w14:val="tx1"/>
            </w14:solidFill>
          </w14:textFill>
        </w:rPr>
        <w:t>或商业登记证明（复印件，加盖公章）</w:t>
      </w:r>
      <w:bookmarkEnd w:id="75"/>
      <w:r>
        <w:rPr>
          <w:rFonts w:hint="eastAsia"/>
          <w:color w:val="000000" w:themeColor="text1"/>
          <w14:textFill>
            <w14:solidFill>
              <w14:schemeClr w14:val="tx1"/>
            </w14:solidFill>
          </w14:textFill>
        </w:rPr>
        <w:t>。</w:t>
      </w:r>
      <w:r>
        <w:rPr>
          <w:rFonts w:hint="eastAsia" w:cstheme="majorEastAsia"/>
          <w:color w:val="000000" w:themeColor="text1"/>
          <w:kern w:val="0"/>
          <w:szCs w:val="22"/>
          <w14:textFill>
            <w14:solidFill>
              <w14:schemeClr w14:val="tx1"/>
            </w14:solidFill>
          </w14:textFill>
        </w:rPr>
        <w:t>投标人需同时具备建筑装饰工程设计专项乙级及以上、中国展览馆协会展览陈列工程设计与施工一体化一级资质。提供资质证书。</w:t>
      </w: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pStyle w:val="3"/>
        <w:rPr>
          <w:rFonts w:ascii="Heiti SC Light" w:hAnsi="Times New Roman" w:eastAsia="Heiti SC Light"/>
          <w:color w:val="000000" w:themeColor="text1"/>
          <w14:textFill>
            <w14:solidFill>
              <w14:schemeClr w14:val="tx1"/>
            </w14:solidFill>
          </w14:textFill>
        </w:rPr>
      </w:pPr>
      <w:bookmarkStart w:id="77" w:name="_Toc36717984"/>
      <w:r>
        <w:rPr>
          <w:rFonts w:hint="eastAsia"/>
          <w:color w:val="000000" w:themeColor="text1"/>
          <w14:textFill>
            <w14:solidFill>
              <w14:schemeClr w14:val="tx1"/>
            </w14:solidFill>
          </w14:textFill>
        </w:rPr>
        <w:t>投标报名申请人基本情况</w:t>
      </w:r>
      <w:bookmarkEnd w:id="76"/>
      <w:bookmarkEnd w:id="77"/>
      <w:bookmarkStart w:id="78" w:name="_Hlk532462220"/>
    </w:p>
    <w:bookmarkEnd w:id="78"/>
    <w:tbl>
      <w:tblPr>
        <w:tblStyle w:val="37"/>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3060"/>
        <w:gridCol w:w="6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68"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1</w:t>
            </w:r>
          </w:p>
        </w:tc>
        <w:tc>
          <w:tcPr>
            <w:tcW w:w="3060"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公司注册名称</w:t>
            </w:r>
          </w:p>
        </w:tc>
        <w:tc>
          <w:tcPr>
            <w:tcW w:w="6078"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468" w:type="dxa"/>
            <w:vMerge w:val="restart"/>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2</w:t>
            </w:r>
          </w:p>
        </w:tc>
        <w:tc>
          <w:tcPr>
            <w:tcW w:w="9138" w:type="dxa"/>
            <w:gridSpan w:val="2"/>
            <w:tcBorders>
              <w:top w:val="single" w:color="auto" w:sz="4" w:space="0"/>
              <w:left w:val="single" w:color="auto" w:sz="4" w:space="0"/>
              <w:bottom w:val="single" w:color="auto" w:sz="4" w:space="0"/>
              <w:right w:val="single" w:color="auto" w:sz="4" w:space="0"/>
            </w:tcBorders>
            <w:shd w:val="clear" w:color="auto" w:fill="C0C0C0"/>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公司详细资料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公司注册国家或地区</w:t>
            </w:r>
          </w:p>
        </w:tc>
        <w:tc>
          <w:tcPr>
            <w:tcW w:w="6078"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法定代表人</w:t>
            </w:r>
          </w:p>
        </w:tc>
        <w:tc>
          <w:tcPr>
            <w:tcW w:w="6078"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常驻地址</w:t>
            </w:r>
          </w:p>
        </w:tc>
        <w:tc>
          <w:tcPr>
            <w:tcW w:w="6078"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电话</w:t>
            </w:r>
          </w:p>
        </w:tc>
        <w:tc>
          <w:tcPr>
            <w:tcW w:w="6078"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网址</w:t>
            </w:r>
          </w:p>
        </w:tc>
        <w:tc>
          <w:tcPr>
            <w:tcW w:w="6078"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电子邮箱</w:t>
            </w:r>
          </w:p>
        </w:tc>
        <w:tc>
          <w:tcPr>
            <w:tcW w:w="6078"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公司成立日期</w:t>
            </w:r>
          </w:p>
        </w:tc>
        <w:tc>
          <w:tcPr>
            <w:tcW w:w="6078"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13"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公司规模（总公司及相关投标分公司各专业人数等等信息）</w:t>
            </w:r>
          </w:p>
        </w:tc>
        <w:tc>
          <w:tcPr>
            <w:tcW w:w="6078"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9"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jc w:val="left"/>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 xml:space="preserve">设计资格的种类/级别 </w:t>
            </w:r>
          </w:p>
        </w:tc>
        <w:tc>
          <w:tcPr>
            <w:tcW w:w="6078"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468" w:type="dxa"/>
            <w:vMerge w:val="restart"/>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3</w:t>
            </w:r>
          </w:p>
        </w:tc>
        <w:tc>
          <w:tcPr>
            <w:tcW w:w="9138" w:type="dxa"/>
            <w:gridSpan w:val="2"/>
            <w:tcBorders>
              <w:top w:val="single" w:color="auto" w:sz="4" w:space="0"/>
              <w:left w:val="single" w:color="auto" w:sz="4" w:space="0"/>
              <w:bottom w:val="single" w:color="auto" w:sz="4" w:space="0"/>
              <w:right w:val="single" w:color="auto" w:sz="4" w:space="0"/>
            </w:tcBorders>
            <w:shd w:val="clear" w:color="auto" w:fill="C0C0C0"/>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本项目联系人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姓名</w:t>
            </w:r>
          </w:p>
        </w:tc>
        <w:tc>
          <w:tcPr>
            <w:tcW w:w="6078"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头衔和职务</w:t>
            </w:r>
          </w:p>
        </w:tc>
        <w:tc>
          <w:tcPr>
            <w:tcW w:w="6078"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电话</w:t>
            </w:r>
          </w:p>
        </w:tc>
        <w:tc>
          <w:tcPr>
            <w:tcW w:w="6078"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电子邮箱</w:t>
            </w:r>
          </w:p>
        </w:tc>
        <w:tc>
          <w:tcPr>
            <w:tcW w:w="6078"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通信地址及邮政编码</w:t>
            </w:r>
          </w:p>
        </w:tc>
        <w:tc>
          <w:tcPr>
            <w:tcW w:w="6078"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11" w:hRule="atLeast"/>
        </w:trPr>
        <w:tc>
          <w:tcPr>
            <w:tcW w:w="468"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tcPr>
          <w:p>
            <w:pPr>
              <w:spacing w:line="276" w:lineRule="auto"/>
              <w:ind w:firstLine="0" w:firstLineChars="0"/>
              <w:jc w:val="left"/>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其他证明文件另附在表格后</w:t>
            </w:r>
          </w:p>
        </w:tc>
        <w:tc>
          <w:tcPr>
            <w:tcW w:w="6078" w:type="dxa"/>
            <w:tcBorders>
              <w:top w:val="single" w:color="auto" w:sz="4" w:space="0"/>
              <w:left w:val="single" w:color="auto" w:sz="4" w:space="0"/>
              <w:bottom w:val="single" w:color="auto" w:sz="4" w:space="0"/>
              <w:right w:val="single" w:color="auto" w:sz="4" w:space="0"/>
            </w:tcBorders>
          </w:tcPr>
          <w:p>
            <w:pPr>
              <w:pStyle w:val="4"/>
              <w:numPr>
                <w:ilvl w:val="1"/>
                <w:numId w:val="7"/>
              </w:numPr>
              <w:spacing w:line="276" w:lineRule="auto"/>
              <w:ind w:left="406"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企业资质证明文件或获奖文件（复印件，加盖公章）（如有）</w:t>
            </w:r>
          </w:p>
          <w:p>
            <w:pPr>
              <w:pStyle w:val="4"/>
              <w:numPr>
                <w:ilvl w:val="1"/>
                <w:numId w:val="7"/>
              </w:numPr>
              <w:spacing w:line="276" w:lineRule="auto"/>
              <w:ind w:left="406"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其他投标人认为有必要的证明材料</w:t>
            </w:r>
          </w:p>
        </w:tc>
      </w:tr>
    </w:tbl>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3"/>
        <w:spacing w:line="276" w:lineRule="auto"/>
        <w:ind w:left="630"/>
        <w:rPr>
          <w:color w:val="000000" w:themeColor="text1"/>
          <w14:textFill>
            <w14:solidFill>
              <w14:schemeClr w14:val="tx1"/>
            </w14:solidFill>
          </w14:textFill>
        </w:rPr>
      </w:pPr>
      <w:bookmarkStart w:id="79" w:name="_Toc36717985"/>
      <w:bookmarkStart w:id="80" w:name="_Toc532484413"/>
      <w:r>
        <w:rPr>
          <w:rFonts w:hint="eastAsia"/>
          <w:color w:val="000000" w:themeColor="text1"/>
          <w14:textFill>
            <w14:solidFill>
              <w14:schemeClr w14:val="tx1"/>
            </w14:solidFill>
          </w14:textFill>
        </w:rPr>
        <w:t>投标申请人相关项目经验</w:t>
      </w:r>
    </w:p>
    <w:bookmarkEnd w:id="79"/>
    <w:bookmarkEnd w:id="80"/>
    <w:tbl>
      <w:tblPr>
        <w:tblStyle w:val="37"/>
        <w:tblW w:w="10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2802"/>
        <w:gridCol w:w="7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9" w:hRule="atLeast"/>
        </w:trPr>
        <w:tc>
          <w:tcPr>
            <w:tcW w:w="10344" w:type="dxa"/>
            <w:gridSpan w:val="3"/>
            <w:tcBorders>
              <w:top w:val="single" w:color="auto" w:sz="4" w:space="0"/>
              <w:left w:val="single" w:color="auto" w:sz="4" w:space="0"/>
              <w:bottom w:val="single" w:color="auto" w:sz="4" w:space="0"/>
              <w:right w:val="single" w:color="auto" w:sz="4" w:space="0"/>
            </w:tcBorders>
          </w:tcPr>
          <w:p>
            <w:pPr>
              <w:spacing w:line="276" w:lineRule="auto"/>
              <w:ind w:firstLine="0" w:firstLineChars="0"/>
              <w:rPr>
                <w:rFonts w:ascii="微软雅黑" w:hAnsi="微软雅黑" w:eastAsia="微软雅黑" w:cstheme="majorEastAsia"/>
                <w:color w:val="000000" w:themeColor="text1"/>
                <w:kern w:val="0"/>
                <w:szCs w:val="22"/>
                <w14:textFill>
                  <w14:solidFill>
                    <w14:schemeClr w14:val="tx1"/>
                  </w14:solidFill>
                </w14:textFill>
              </w:rPr>
            </w:pPr>
            <w:r>
              <w:rPr>
                <w:rFonts w:hint="eastAsia" w:ascii="微软雅黑" w:hAnsi="微软雅黑" w:eastAsia="微软雅黑" w:cstheme="majorEastAsia"/>
                <w:color w:val="000000" w:themeColor="text1"/>
                <w:kern w:val="0"/>
                <w:szCs w:val="22"/>
                <w14:textFill>
                  <w14:solidFill>
                    <w14:schemeClr w14:val="tx1"/>
                  </w14:solidFill>
                </w14:textFill>
              </w:rPr>
              <w:t>业绩要求：</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（1）提供1项2015年1月1日至公告截止之日(以合同签订时间为准)为止具有2000平方米及以上展陈、展览相关的设计或设计施工一体化业绩。</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注：设计或设计施工一体化业绩需含包含概念方案、方案设计、初步设计、方案深化设计其中一项。</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（2）业绩项目类型为：科普类展馆或少年儿童类展馆项目</w:t>
            </w:r>
          </w:p>
          <w:p>
            <w:pPr>
              <w:widowControl/>
              <w:ind w:firstLine="440"/>
              <w:jc w:val="left"/>
              <w:rPr>
                <w:rFonts w:ascii="宋体" w:hAnsi="宋体" w:cs="宋体"/>
                <w:bCs/>
                <w:color w:val="000000" w:themeColor="text1"/>
                <w:kern w:val="0"/>
                <w:szCs w:val="22"/>
                <w14:textFill>
                  <w14:solidFill>
                    <w14:schemeClr w14:val="tx1"/>
                  </w14:solidFill>
                </w14:textFill>
              </w:rPr>
            </w:pPr>
            <w:r>
              <w:rPr>
                <w:rFonts w:ascii="宋体" w:hAnsi="宋体" w:cs="宋体"/>
                <w:bCs/>
                <w:color w:val="000000" w:themeColor="text1"/>
                <w:kern w:val="0"/>
                <w:szCs w:val="22"/>
                <w14:textFill>
                  <w14:solidFill>
                    <w14:schemeClr w14:val="tx1"/>
                  </w14:solidFill>
                </w14:textFill>
              </w:rPr>
              <w:t xml:space="preserve">5.5 </w:t>
            </w:r>
            <w:r>
              <w:rPr>
                <w:rFonts w:hint="eastAsia" w:ascii="宋体" w:hAnsi="宋体" w:cs="宋体"/>
                <w:bCs/>
                <w:color w:val="000000" w:themeColor="text1"/>
                <w:kern w:val="0"/>
                <w:szCs w:val="22"/>
                <w14:textFill>
                  <w14:solidFill>
                    <w14:schemeClr w14:val="tx1"/>
                  </w14:solidFill>
                </w14:textFill>
              </w:rPr>
              <w:t>证明材料：</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1）合同：合同关键页扫描件（能体现合同名称、面积、业绩类型、设计内容或范围（设计或设计施工一体化）、合同签章页、签订时间）。如合同内无法体现上述内容可提供政府批复文件、中标通知书、甲方证明等；</w:t>
            </w:r>
          </w:p>
          <w:p>
            <w:pPr>
              <w:widowControl/>
              <w:ind w:firstLine="440"/>
              <w:jc w:val="left"/>
              <w:rPr>
                <w:rFonts w:ascii="宋体" w:hAnsi="宋体" w:cs="宋体"/>
                <w:bCs/>
                <w:color w:val="000000" w:themeColor="text1"/>
                <w:kern w:val="0"/>
                <w:szCs w:val="22"/>
                <w14:textFill>
                  <w14:solidFill>
                    <w14:schemeClr w14:val="tx1"/>
                  </w14:solidFill>
                </w14:textFill>
              </w:rPr>
            </w:pPr>
            <w:r>
              <w:rPr>
                <w:rFonts w:hint="eastAsia" w:ascii="宋体" w:hAnsi="宋体" w:cs="宋体"/>
                <w:bCs/>
                <w:color w:val="000000" w:themeColor="text1"/>
                <w:kern w:val="0"/>
                <w:szCs w:val="22"/>
                <w14:textFill>
                  <w14:solidFill>
                    <w14:schemeClr w14:val="tx1"/>
                  </w14:solidFill>
                </w14:textFill>
              </w:rPr>
              <w:t>（2）不少于1张效果图。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10344" w:type="dxa"/>
            <w:gridSpan w:val="3"/>
            <w:tcBorders>
              <w:top w:val="single" w:color="auto" w:sz="4" w:space="0"/>
              <w:left w:val="single" w:color="auto" w:sz="4" w:space="0"/>
              <w:bottom w:val="single" w:color="auto" w:sz="4" w:space="0"/>
              <w:right w:val="single" w:color="auto" w:sz="4" w:space="0"/>
            </w:tcBorders>
          </w:tcPr>
          <w:p>
            <w:pPr>
              <w:spacing w:line="276" w:lineRule="auto"/>
              <w:ind w:firstLine="0" w:firstLineChars="0"/>
              <w:jc w:val="center"/>
              <w:rPr>
                <w:rFonts w:ascii="微软雅黑" w:hAnsi="微软雅黑" w:eastAsia="微软雅黑"/>
                <w:b/>
                <w:color w:val="000000" w:themeColor="text1"/>
                <w14:textFill>
                  <w14:solidFill>
                    <w14:schemeClr w14:val="tx1"/>
                  </w14:solidFill>
                </w14:textFill>
              </w:rPr>
            </w:pPr>
            <w:r>
              <w:rPr>
                <w:rFonts w:hint="eastAsia" w:ascii="微软雅黑" w:hAnsi="微软雅黑" w:eastAsia="微软雅黑"/>
                <w:bCs/>
                <w:color w:val="000000" w:themeColor="text1"/>
                <w:sz w:val="21"/>
                <w:szCs w:val="21"/>
                <w:lang w:val="en-GB"/>
                <w14:textFill>
                  <w14:solidFill>
                    <w14:schemeClr w14:val="tx1"/>
                  </w14:solidFill>
                </w14:textFill>
              </w:rPr>
              <w:t>投标单位业绩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421"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1</w:t>
            </w:r>
          </w:p>
        </w:tc>
        <w:tc>
          <w:tcPr>
            <w:tcW w:w="2802"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项目名称</w:t>
            </w:r>
          </w:p>
        </w:tc>
        <w:tc>
          <w:tcPr>
            <w:tcW w:w="7121"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421" w:type="dxa"/>
            <w:tcBorders>
              <w:top w:val="single" w:color="auto" w:sz="4" w:space="0"/>
              <w:left w:val="single" w:color="auto" w:sz="4" w:space="0"/>
              <w:bottom w:val="single" w:color="auto" w:sz="4" w:space="0"/>
              <w:right w:val="single" w:color="auto" w:sz="4" w:space="0"/>
            </w:tcBorders>
          </w:tcPr>
          <w:p>
            <w:pPr>
              <w:spacing w:line="276" w:lineRule="auto"/>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802"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项目类型</w:t>
            </w:r>
          </w:p>
          <w:p>
            <w:pPr>
              <w:spacing w:line="276" w:lineRule="auto"/>
              <w:ind w:firstLine="0" w:firstLineChars="0"/>
              <w:jc w:val="left"/>
              <w:rPr>
                <w:rFonts w:ascii="微软雅黑" w:hAnsi="微软雅黑" w:eastAsia="微软雅黑" w:cstheme="majorEastAsia"/>
                <w:color w:val="000000" w:themeColor="text1"/>
                <w:kern w:val="0"/>
                <w:szCs w:val="22"/>
                <w14:textFill>
                  <w14:solidFill>
                    <w14:schemeClr w14:val="tx1"/>
                  </w14:solidFill>
                </w14:textFill>
              </w:rPr>
            </w:pPr>
            <w:r>
              <w:rPr>
                <w:rFonts w:hint="eastAsia"/>
                <w:color w:val="000000" w:themeColor="text1"/>
                <w14:textFill>
                  <w14:solidFill>
                    <w14:schemeClr w14:val="tx1"/>
                  </w14:solidFill>
                </w14:textFill>
              </w:rPr>
              <w:t>（科普类展馆或少年儿童类展馆项目）</w:t>
            </w:r>
          </w:p>
        </w:tc>
        <w:tc>
          <w:tcPr>
            <w:tcW w:w="7121"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421" w:type="dxa"/>
            <w:tcBorders>
              <w:top w:val="single" w:color="auto" w:sz="4" w:space="0"/>
              <w:left w:val="single" w:color="auto" w:sz="4" w:space="0"/>
              <w:bottom w:val="single" w:color="auto" w:sz="4" w:space="0"/>
              <w:right w:val="single" w:color="auto" w:sz="4" w:space="0"/>
            </w:tcBorders>
          </w:tcPr>
          <w:p>
            <w:pPr>
              <w:spacing w:line="276" w:lineRule="auto"/>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802"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项目规模（设计面积）</w:t>
            </w:r>
          </w:p>
        </w:tc>
        <w:tc>
          <w:tcPr>
            <w:tcW w:w="7121"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421" w:type="dxa"/>
            <w:tcBorders>
              <w:top w:val="single" w:color="auto" w:sz="4" w:space="0"/>
              <w:left w:val="single" w:color="auto" w:sz="4" w:space="0"/>
              <w:bottom w:val="single" w:color="auto" w:sz="4" w:space="0"/>
              <w:right w:val="single" w:color="auto" w:sz="4" w:space="0"/>
            </w:tcBorders>
          </w:tcPr>
          <w:p>
            <w:pPr>
              <w:spacing w:line="276" w:lineRule="auto"/>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802"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合同签订时间</w:t>
            </w:r>
          </w:p>
        </w:tc>
        <w:tc>
          <w:tcPr>
            <w:tcW w:w="7121"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421" w:type="dxa"/>
            <w:tcBorders>
              <w:top w:val="single" w:color="auto" w:sz="4" w:space="0"/>
              <w:left w:val="single" w:color="auto" w:sz="4" w:space="0"/>
              <w:bottom w:val="single" w:color="auto" w:sz="4" w:space="0"/>
              <w:right w:val="single" w:color="auto" w:sz="4" w:space="0"/>
            </w:tcBorders>
          </w:tcPr>
          <w:p>
            <w:pPr>
              <w:spacing w:line="276" w:lineRule="auto"/>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802"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设计范围</w:t>
            </w:r>
          </w:p>
          <w:p>
            <w:pPr>
              <w:spacing w:line="276" w:lineRule="auto"/>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(设计或设计施工一体化业绩需含包含概念方案、方案设计、初步设计、方案深化设计其中一项）。</w:t>
            </w:r>
          </w:p>
        </w:tc>
        <w:tc>
          <w:tcPr>
            <w:tcW w:w="7121"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0" w:hRule="atLeast"/>
        </w:trPr>
        <w:tc>
          <w:tcPr>
            <w:tcW w:w="421"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2802"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bCs/>
                <w:color w:val="000000" w:themeColor="text1"/>
                <w:sz w:val="21"/>
                <w:szCs w:val="21"/>
                <w:lang w:val="en-GB"/>
                <w14:textFill>
                  <w14:solidFill>
                    <w14:schemeClr w14:val="tx1"/>
                  </w14:solidFill>
                </w14:textFill>
              </w:rPr>
            </w:pPr>
            <w:r>
              <w:rPr>
                <w:rFonts w:hint="eastAsia"/>
                <w:color w:val="000000" w:themeColor="text1"/>
                <w14:textFill>
                  <w14:solidFill>
                    <w14:schemeClr w14:val="tx1"/>
                  </w14:solidFill>
                </w14:textFill>
              </w:rPr>
              <w:t>设计作品的委托方（甲方）的有效办公电话及联系人等相关证明材料</w:t>
            </w:r>
          </w:p>
        </w:tc>
        <w:tc>
          <w:tcPr>
            <w:tcW w:w="7121"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0" w:hRule="atLeast"/>
        </w:trPr>
        <w:tc>
          <w:tcPr>
            <w:tcW w:w="421"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2802"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合同关键页扫描件（能体现合同名称、面积、业绩类型、设计内容或范围（设计或设计施工一体化）、合同签章页、签订时间）。</w:t>
            </w:r>
          </w:p>
          <w:p>
            <w:pPr>
              <w:spacing w:line="276"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如合同内无法体现上述内容可提供政府批复文件、中标通知书、甲方证明等</w:t>
            </w:r>
          </w:p>
        </w:tc>
        <w:tc>
          <w:tcPr>
            <w:tcW w:w="7121"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0" w:hRule="atLeast"/>
        </w:trPr>
        <w:tc>
          <w:tcPr>
            <w:tcW w:w="421"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2802"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不少于1张效果图</w:t>
            </w:r>
          </w:p>
        </w:tc>
        <w:tc>
          <w:tcPr>
            <w:tcW w:w="7121"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bl>
    <w:p>
      <w:pPr>
        <w:ind w:firstLine="440"/>
        <w:rPr>
          <w:color w:val="000000" w:themeColor="text1"/>
          <w14:textFill>
            <w14:solidFill>
              <w14:schemeClr w14:val="tx1"/>
            </w14:solidFill>
          </w14:textFill>
        </w:rPr>
      </w:pPr>
      <w:bookmarkStart w:id="81" w:name="_Toc532484415"/>
    </w:p>
    <w:p>
      <w:pPr>
        <w:widowControl/>
        <w:spacing w:line="240" w:lineRule="auto"/>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pPr>
        <w:ind w:firstLine="440"/>
        <w:rPr>
          <w:color w:val="000000" w:themeColor="text1"/>
          <w14:textFill>
            <w14:solidFill>
              <w14:schemeClr w14:val="tx1"/>
            </w14:solidFill>
          </w14:textFill>
        </w:rPr>
      </w:pPr>
    </w:p>
    <w:p>
      <w:pPr>
        <w:pStyle w:val="3"/>
        <w:ind w:left="720" w:hanging="720"/>
        <w:jc w:val="left"/>
        <w:rPr>
          <w:color w:val="000000" w:themeColor="text1"/>
          <w14:textFill>
            <w14:solidFill>
              <w14:schemeClr w14:val="tx1"/>
            </w14:solidFill>
          </w14:textFill>
        </w:rPr>
      </w:pPr>
      <w:bookmarkStart w:id="82" w:name="_Toc1736685"/>
      <w:bookmarkStart w:id="83" w:name="_Toc532484414"/>
      <w:r>
        <w:rPr>
          <w:rFonts w:hint="eastAsia"/>
          <w:color w:val="000000" w:themeColor="text1"/>
          <w14:textFill>
            <w14:solidFill>
              <w14:schemeClr w14:val="tx1"/>
            </w14:solidFill>
          </w14:textFill>
        </w:rPr>
        <w:t>拟派本项目负责人情况</w:t>
      </w:r>
      <w:bookmarkEnd w:id="82"/>
      <w:bookmarkStart w:id="84" w:name="_Hlk532462945"/>
      <w:r>
        <w:rPr>
          <w:color w:val="000000" w:themeColor="text1"/>
          <w14:textFill>
            <w14:solidFill>
              <w14:schemeClr w14:val="tx1"/>
            </w14:solidFill>
          </w14:textFill>
        </w:rPr>
        <w:t xml:space="preserve"> </w:t>
      </w:r>
      <w:bookmarkEnd w:id="83"/>
      <w:r>
        <w:rPr>
          <w:rFonts w:hint="eastAsia"/>
          <w:color w:val="000000" w:themeColor="text1"/>
          <w14:textFill>
            <w14:solidFill>
              <w14:schemeClr w14:val="tx1"/>
            </w14:solidFill>
          </w14:textFill>
        </w:rPr>
        <w:t>（不作为报名资格条件）</w:t>
      </w:r>
    </w:p>
    <w:bookmarkEnd w:id="84"/>
    <w:tbl>
      <w:tblPr>
        <w:tblStyle w:val="37"/>
        <w:tblW w:w="10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2340"/>
        <w:gridCol w:w="7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344" w:type="dxa"/>
            <w:gridSpan w:val="3"/>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spacing w:line="276" w:lineRule="auto"/>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项目负责人基本情况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1"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340"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姓名 </w:t>
            </w:r>
          </w:p>
        </w:tc>
        <w:tc>
          <w:tcPr>
            <w:tcW w:w="7583"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421"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学历、学位及专业特长</w:t>
            </w:r>
          </w:p>
        </w:tc>
        <w:tc>
          <w:tcPr>
            <w:tcW w:w="7583"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trPr>
        <w:tc>
          <w:tcPr>
            <w:tcW w:w="421"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执业资格情况（如有）</w:t>
            </w:r>
          </w:p>
        </w:tc>
        <w:tc>
          <w:tcPr>
            <w:tcW w:w="7583"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21" w:type="dxa"/>
            <w:tcBorders>
              <w:top w:val="single" w:color="auto" w:sz="4" w:space="0"/>
              <w:left w:val="single" w:color="auto" w:sz="4" w:space="0"/>
              <w:bottom w:val="single" w:color="auto" w:sz="4" w:space="0"/>
              <w:right w:val="single" w:color="auto" w:sz="4" w:space="0"/>
            </w:tcBorders>
          </w:tcPr>
          <w:p>
            <w:pPr>
              <w:spacing w:line="276" w:lineRule="auto"/>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任职历史（自现职开始）</w:t>
            </w:r>
          </w:p>
        </w:tc>
        <w:tc>
          <w:tcPr>
            <w:tcW w:w="7583"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7" w:hRule="atLeast"/>
        </w:trPr>
        <w:tc>
          <w:tcPr>
            <w:tcW w:w="421"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个人获得国内或国际行业奖项</w:t>
            </w:r>
          </w:p>
        </w:tc>
        <w:tc>
          <w:tcPr>
            <w:tcW w:w="7583"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0344" w:type="dxa"/>
            <w:gridSpan w:val="3"/>
            <w:tcBorders>
              <w:top w:val="single" w:color="auto" w:sz="4" w:space="0"/>
              <w:left w:val="single" w:color="auto" w:sz="4" w:space="0"/>
              <w:bottom w:val="single" w:color="auto" w:sz="4" w:space="0"/>
              <w:right w:val="single" w:color="auto" w:sz="4" w:space="0"/>
            </w:tcBorders>
            <w:shd w:val="clear" w:color="auto" w:fill="C0C0C0"/>
          </w:tcPr>
          <w:p>
            <w:pPr>
              <w:spacing w:line="276" w:lineRule="auto"/>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担任过同类型展陈设计项目负责人设计经验介绍 ，可同时附效果图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4" w:hRule="atLeast"/>
        </w:trPr>
        <w:tc>
          <w:tcPr>
            <w:tcW w:w="10344" w:type="dxa"/>
            <w:gridSpan w:val="3"/>
            <w:tcBorders>
              <w:top w:val="single" w:color="auto" w:sz="4" w:space="0"/>
              <w:left w:val="single" w:color="auto" w:sz="4" w:space="0"/>
              <w:bottom w:val="single" w:color="auto" w:sz="4" w:space="0"/>
              <w:right w:val="single" w:color="auto" w:sz="4" w:space="0"/>
            </w:tcBorders>
          </w:tcPr>
          <w:p>
            <w:pPr>
              <w:spacing w:line="276" w:lineRule="auto"/>
              <w:ind w:firstLine="0" w:firstLineChars="0"/>
              <w:rPr>
                <w:rFonts w:ascii="微软雅黑" w:hAnsi="微软雅黑" w:eastAsia="微软雅黑"/>
                <w:color w:val="000000" w:themeColor="text1"/>
                <w14:textFill>
                  <w14:solidFill>
                    <w14:schemeClr w14:val="tx1"/>
                  </w14:solidFill>
                </w14:textFill>
              </w:rPr>
            </w:pPr>
          </w:p>
          <w:p>
            <w:pPr>
              <w:spacing w:line="276" w:lineRule="auto"/>
              <w:ind w:firstLine="0" w:firstLineChars="0"/>
              <w:rPr>
                <w:rFonts w:ascii="微软雅黑" w:hAnsi="微软雅黑" w:eastAsia="微软雅黑"/>
                <w:color w:val="000000" w:themeColor="text1"/>
                <w14:textFill>
                  <w14:solidFill>
                    <w14:schemeClr w14:val="tx1"/>
                  </w14:solidFill>
                </w14:textFill>
              </w:rPr>
            </w:pPr>
          </w:p>
          <w:p>
            <w:pPr>
              <w:spacing w:line="276" w:lineRule="auto"/>
              <w:ind w:firstLine="0" w:firstLineChars="0"/>
              <w:rPr>
                <w:rFonts w:ascii="微软雅黑" w:hAnsi="微软雅黑" w:eastAsia="微软雅黑"/>
                <w:color w:val="000000" w:themeColor="text1"/>
                <w14:textFill>
                  <w14:solidFill>
                    <w14:schemeClr w14:val="tx1"/>
                  </w14:solidFill>
                </w14:textFill>
              </w:rPr>
            </w:pPr>
          </w:p>
          <w:p>
            <w:pPr>
              <w:spacing w:line="276" w:lineRule="auto"/>
              <w:ind w:firstLine="0" w:firstLineChars="0"/>
              <w:rPr>
                <w:rFonts w:ascii="微软雅黑" w:hAnsi="微软雅黑" w:eastAsia="微软雅黑"/>
                <w:color w:val="000000" w:themeColor="text1"/>
                <w14:textFill>
                  <w14:solidFill>
                    <w14:schemeClr w14:val="tx1"/>
                  </w14:solidFill>
                </w14:textFill>
              </w:rPr>
            </w:pPr>
          </w:p>
          <w:p>
            <w:pPr>
              <w:spacing w:line="276" w:lineRule="auto"/>
              <w:ind w:firstLine="0" w:firstLineChars="0"/>
              <w:rPr>
                <w:rFonts w:ascii="微软雅黑" w:hAnsi="微软雅黑" w:eastAsia="微软雅黑"/>
                <w:color w:val="000000" w:themeColor="text1"/>
                <w14:textFill>
                  <w14:solidFill>
                    <w14:schemeClr w14:val="tx1"/>
                  </w14:solidFill>
                </w14:textFill>
              </w:rPr>
            </w:pPr>
          </w:p>
          <w:p>
            <w:pPr>
              <w:spacing w:line="276" w:lineRule="auto"/>
              <w:ind w:firstLine="0" w:firstLineChars="0"/>
              <w:rPr>
                <w:rFonts w:ascii="微软雅黑" w:hAnsi="微软雅黑" w:eastAsia="微软雅黑"/>
                <w:color w:val="000000" w:themeColor="text1"/>
                <w14:textFill>
                  <w14:solidFill>
                    <w14:schemeClr w14:val="tx1"/>
                  </w14:solidFill>
                </w14:textFill>
              </w:rPr>
            </w:pPr>
          </w:p>
          <w:p>
            <w:pPr>
              <w:spacing w:line="276" w:lineRule="auto"/>
              <w:ind w:firstLine="0" w:firstLineChars="0"/>
              <w:rPr>
                <w:rFonts w:ascii="微软雅黑" w:hAnsi="微软雅黑" w:eastAsia="微软雅黑"/>
                <w:color w:val="000000" w:themeColor="text1"/>
                <w14:textFill>
                  <w14:solidFill>
                    <w14:schemeClr w14:val="tx1"/>
                  </w14:solidFill>
                </w14:textFill>
              </w:rPr>
            </w:pPr>
          </w:p>
          <w:p>
            <w:pPr>
              <w:spacing w:line="276" w:lineRule="auto"/>
              <w:ind w:firstLine="0" w:firstLineChars="0"/>
              <w:rPr>
                <w:rFonts w:ascii="微软雅黑" w:hAnsi="微软雅黑" w:eastAsia="微软雅黑"/>
                <w:color w:val="000000" w:themeColor="text1"/>
                <w14:textFill>
                  <w14:solidFill>
                    <w14:schemeClr w14:val="tx1"/>
                  </w14:solidFill>
                </w14:textFill>
              </w:rPr>
            </w:pPr>
          </w:p>
          <w:p>
            <w:pPr>
              <w:spacing w:line="276" w:lineRule="auto"/>
              <w:ind w:firstLine="0" w:firstLineChars="0"/>
              <w:rPr>
                <w:rFonts w:ascii="微软雅黑" w:hAnsi="微软雅黑" w:eastAsia="微软雅黑"/>
                <w:color w:val="000000" w:themeColor="text1"/>
                <w14:textFill>
                  <w14:solidFill>
                    <w14:schemeClr w14:val="tx1"/>
                  </w14:solidFill>
                </w14:textFill>
              </w:rPr>
            </w:pPr>
          </w:p>
          <w:p>
            <w:pPr>
              <w:spacing w:line="276" w:lineRule="auto"/>
              <w:ind w:firstLine="0" w:firstLineChars="0"/>
              <w:rPr>
                <w:rFonts w:ascii="微软雅黑" w:hAnsi="微软雅黑" w:eastAsia="微软雅黑"/>
                <w:color w:val="000000" w:themeColor="text1"/>
                <w14:textFill>
                  <w14:solidFill>
                    <w14:schemeClr w14:val="tx1"/>
                  </w14:solidFill>
                </w14:textFill>
              </w:rPr>
            </w:pPr>
          </w:p>
          <w:p>
            <w:pPr>
              <w:spacing w:line="276" w:lineRule="auto"/>
              <w:ind w:firstLine="0" w:firstLineChars="0"/>
              <w:rPr>
                <w:rFonts w:ascii="微软雅黑" w:hAnsi="微软雅黑" w:eastAsia="微软雅黑"/>
                <w:color w:val="000000" w:themeColor="text1"/>
                <w14:textFill>
                  <w14:solidFill>
                    <w14:schemeClr w14:val="tx1"/>
                  </w14:solidFill>
                </w14:textFill>
              </w:rPr>
            </w:pPr>
          </w:p>
          <w:p>
            <w:pPr>
              <w:spacing w:line="276" w:lineRule="auto"/>
              <w:ind w:firstLine="0" w:firstLineChars="0"/>
              <w:rPr>
                <w:rFonts w:ascii="微软雅黑" w:hAnsi="微软雅黑" w:eastAsia="微软雅黑"/>
                <w:color w:val="000000" w:themeColor="text1"/>
                <w14:textFill>
                  <w14:solidFill>
                    <w14:schemeClr w14:val="tx1"/>
                  </w14:solidFill>
                </w14:textFill>
              </w:rPr>
            </w:pPr>
          </w:p>
        </w:tc>
      </w:tr>
    </w:tbl>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pStyle w:val="3"/>
        <w:numPr>
          <w:ilvl w:val="0"/>
          <w:numId w:val="0"/>
        </w:numPr>
        <w:ind w:left="450" w:hanging="450"/>
        <w:jc w:val="left"/>
        <w:rPr>
          <w:color w:val="000000" w:themeColor="text1"/>
          <w14:textFill>
            <w14:solidFill>
              <w14:schemeClr w14:val="tx1"/>
            </w14:solidFill>
          </w14:textFill>
        </w:rPr>
      </w:pPr>
      <w:bookmarkStart w:id="85" w:name="_Toc35433925"/>
      <w:bookmarkStart w:id="86" w:name="_Toc36717986"/>
      <w:r>
        <w:rPr>
          <w:rFonts w:hint="eastAsia" w:ascii="宋体" w:hAnsi="宋体" w:eastAsia="宋体" w:cs="宋体"/>
          <w:color w:val="000000" w:themeColor="text1"/>
          <w14:textFill>
            <w14:solidFill>
              <w14:schemeClr w14:val="tx1"/>
            </w14:solidFill>
          </w14:textFill>
        </w:rPr>
        <w:t>八、</w:t>
      </w:r>
      <w:r>
        <w:rPr>
          <w:rFonts w:hint="eastAsia"/>
          <w:color w:val="000000" w:themeColor="text1"/>
          <w14:textFill>
            <w14:solidFill>
              <w14:schemeClr w14:val="tx1"/>
            </w14:solidFill>
          </w14:textFill>
        </w:rPr>
        <w:t>拟派主创设计师情况</w:t>
      </w:r>
      <w:bookmarkEnd w:id="85"/>
      <w:r>
        <w:rPr>
          <w:rFonts w:hint="eastAsia"/>
          <w:color w:val="000000" w:themeColor="text1"/>
          <w14:textFill>
            <w14:solidFill>
              <w14:schemeClr w14:val="tx1"/>
            </w14:solidFill>
          </w14:textFill>
        </w:rPr>
        <w:t>（不作为报名合格条件）</w:t>
      </w:r>
      <w:bookmarkEnd w:id="86"/>
    </w:p>
    <w:tbl>
      <w:tblPr>
        <w:tblStyle w:val="38"/>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2430"/>
        <w:gridCol w:w="2622"/>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2245" w:type="dxa"/>
          </w:tcPr>
          <w:p>
            <w:pPr>
              <w:spacing w:line="276" w:lineRule="auto"/>
              <w:ind w:firstLine="0" w:firstLineChars="0"/>
              <w:jc w:val="center"/>
              <w:rPr>
                <w:rFonts w:ascii="微软雅黑" w:hAnsi="微软雅黑" w:eastAsia="微软雅黑"/>
                <w:b/>
                <w:color w:val="000000" w:themeColor="text1"/>
                <w14:textFill>
                  <w14:solidFill>
                    <w14:schemeClr w14:val="tx1"/>
                  </w14:solidFill>
                </w14:textFill>
              </w:rPr>
            </w:pPr>
            <w:r>
              <w:rPr>
                <w:rFonts w:hint="eastAsia" w:ascii="微软雅黑" w:hAnsi="微软雅黑" w:eastAsia="微软雅黑"/>
                <w:b/>
                <w:color w:val="000000" w:themeColor="text1"/>
                <w14:textFill>
                  <w14:solidFill>
                    <w14:schemeClr w14:val="tx1"/>
                  </w14:solidFill>
                </w14:textFill>
              </w:rPr>
              <w:t>主创设计师（姓名）</w:t>
            </w:r>
          </w:p>
        </w:tc>
        <w:tc>
          <w:tcPr>
            <w:tcW w:w="2430" w:type="dxa"/>
          </w:tcPr>
          <w:p>
            <w:pPr>
              <w:spacing w:line="276" w:lineRule="auto"/>
              <w:ind w:firstLine="0" w:firstLineChars="0"/>
              <w:jc w:val="center"/>
              <w:rPr>
                <w:rFonts w:ascii="微软雅黑" w:hAnsi="微软雅黑" w:eastAsia="微软雅黑"/>
                <w:b/>
                <w:color w:val="000000" w:themeColor="text1"/>
                <w14:textFill>
                  <w14:solidFill>
                    <w14:schemeClr w14:val="tx1"/>
                  </w14:solidFill>
                </w14:textFill>
              </w:rPr>
            </w:pPr>
            <w:r>
              <w:rPr>
                <w:rFonts w:hint="eastAsia" w:ascii="微软雅黑" w:hAnsi="微软雅黑" w:eastAsia="微软雅黑"/>
                <w:b/>
                <w:color w:val="000000" w:themeColor="text1"/>
                <w14:textFill>
                  <w14:solidFill>
                    <w14:schemeClr w14:val="tx1"/>
                  </w14:solidFill>
                </w14:textFill>
              </w:rPr>
              <w:t>职务</w:t>
            </w:r>
          </w:p>
        </w:tc>
        <w:tc>
          <w:tcPr>
            <w:tcW w:w="2622" w:type="dxa"/>
          </w:tcPr>
          <w:p>
            <w:pPr>
              <w:spacing w:line="276" w:lineRule="auto"/>
              <w:ind w:firstLine="0" w:firstLineChars="0"/>
              <w:jc w:val="center"/>
              <w:rPr>
                <w:rFonts w:ascii="微软雅黑" w:hAnsi="微软雅黑" w:eastAsia="微软雅黑"/>
                <w:b/>
                <w:color w:val="000000" w:themeColor="text1"/>
                <w14:textFill>
                  <w14:solidFill>
                    <w14:schemeClr w14:val="tx1"/>
                  </w14:solidFill>
                </w14:textFill>
              </w:rPr>
            </w:pPr>
            <w:r>
              <w:rPr>
                <w:rFonts w:hint="eastAsia" w:ascii="微软雅黑" w:hAnsi="微软雅黑" w:eastAsia="微软雅黑"/>
                <w:b/>
                <w:color w:val="000000" w:themeColor="text1"/>
                <w14:textFill>
                  <w14:solidFill>
                    <w14:schemeClr w14:val="tx1"/>
                  </w14:solidFill>
                </w14:textFill>
              </w:rPr>
              <w:t>拟承担的设计工作</w:t>
            </w:r>
          </w:p>
        </w:tc>
        <w:tc>
          <w:tcPr>
            <w:tcW w:w="2621" w:type="dxa"/>
          </w:tcPr>
          <w:p>
            <w:pPr>
              <w:spacing w:line="276" w:lineRule="auto"/>
              <w:ind w:firstLine="0" w:firstLineChars="0"/>
              <w:jc w:val="center"/>
              <w:rPr>
                <w:rFonts w:ascii="微软雅黑" w:hAnsi="微软雅黑" w:eastAsia="微软雅黑"/>
                <w:b/>
                <w:color w:val="000000" w:themeColor="text1"/>
                <w14:textFill>
                  <w14:solidFill>
                    <w14:schemeClr w14:val="tx1"/>
                  </w14:solidFill>
                </w14:textFill>
              </w:rPr>
            </w:pPr>
            <w:r>
              <w:rPr>
                <w:rFonts w:hint="eastAsia" w:ascii="微软雅黑" w:hAnsi="微软雅黑" w:eastAsia="微软雅黑"/>
                <w:b/>
                <w:color w:val="000000" w:themeColor="text1"/>
                <w14:textFill>
                  <w14:solidFill>
                    <w14:schemeClr w14:val="tx1"/>
                  </w14:solidFill>
                </w14:textFill>
              </w:rPr>
              <w:t>所属单位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2245" w:type="dxa"/>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c>
          <w:tcPr>
            <w:tcW w:w="2430" w:type="dxa"/>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c>
          <w:tcPr>
            <w:tcW w:w="2622" w:type="dxa"/>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c>
          <w:tcPr>
            <w:tcW w:w="2621" w:type="dxa"/>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2245" w:type="dxa"/>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c>
          <w:tcPr>
            <w:tcW w:w="2430" w:type="dxa"/>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c>
          <w:tcPr>
            <w:tcW w:w="2622" w:type="dxa"/>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c>
          <w:tcPr>
            <w:tcW w:w="2621" w:type="dxa"/>
          </w:tcPr>
          <w:p>
            <w:pPr>
              <w:spacing w:line="276" w:lineRule="auto"/>
              <w:ind w:firstLine="0" w:firstLineChars="0"/>
              <w:rPr>
                <w:rFonts w:ascii="微软雅黑" w:hAnsi="微软雅黑" w:eastAsia="微软雅黑"/>
                <w:color w:val="000000" w:themeColor="text1"/>
                <w14:textFill>
                  <w14:solidFill>
                    <w14:schemeClr w14:val="tx1"/>
                  </w14:solidFill>
                </w14:textFill>
              </w:rPr>
            </w:pPr>
          </w:p>
        </w:tc>
      </w:tr>
      <w:bookmarkEnd w:id="81"/>
    </w:tbl>
    <w:tbl>
      <w:tblPr>
        <w:tblStyle w:val="37"/>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2340"/>
        <w:gridCol w:w="7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918" w:type="dxa"/>
            <w:gridSpan w:val="3"/>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spacing w:line="276" w:lineRule="auto"/>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主创设计师基本情况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1"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340"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姓名 </w:t>
            </w:r>
          </w:p>
        </w:tc>
        <w:tc>
          <w:tcPr>
            <w:tcW w:w="7157"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421"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学历、学位及专业特长</w:t>
            </w:r>
          </w:p>
        </w:tc>
        <w:tc>
          <w:tcPr>
            <w:tcW w:w="7157"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trPr>
        <w:tc>
          <w:tcPr>
            <w:tcW w:w="421"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执业资格情况（如有）</w:t>
            </w:r>
          </w:p>
        </w:tc>
        <w:tc>
          <w:tcPr>
            <w:tcW w:w="7157"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21" w:type="dxa"/>
            <w:tcBorders>
              <w:top w:val="single" w:color="auto" w:sz="4" w:space="0"/>
              <w:left w:val="single" w:color="auto" w:sz="4" w:space="0"/>
              <w:bottom w:val="single" w:color="auto" w:sz="4" w:space="0"/>
              <w:right w:val="single" w:color="auto" w:sz="4" w:space="0"/>
            </w:tcBorders>
          </w:tcPr>
          <w:p>
            <w:pPr>
              <w:spacing w:line="276" w:lineRule="auto"/>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任职历史（自现职开始）</w:t>
            </w:r>
          </w:p>
        </w:tc>
        <w:tc>
          <w:tcPr>
            <w:tcW w:w="7157"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7" w:hRule="atLeast"/>
        </w:trPr>
        <w:tc>
          <w:tcPr>
            <w:tcW w:w="421" w:type="dxa"/>
            <w:tcBorders>
              <w:top w:val="single" w:color="auto" w:sz="4" w:space="0"/>
              <w:left w:val="single" w:color="auto" w:sz="4" w:space="0"/>
              <w:bottom w:val="single" w:color="auto" w:sz="4" w:space="0"/>
              <w:right w:val="single" w:color="auto" w:sz="4" w:space="0"/>
            </w:tcBorders>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个人获得国内或国际行业奖项</w:t>
            </w:r>
          </w:p>
        </w:tc>
        <w:tc>
          <w:tcPr>
            <w:tcW w:w="7157" w:type="dxa"/>
            <w:tcBorders>
              <w:top w:val="single" w:color="auto" w:sz="4" w:space="0"/>
              <w:left w:val="single" w:color="auto" w:sz="4" w:space="0"/>
              <w:bottom w:val="single" w:color="auto" w:sz="4" w:space="0"/>
              <w:right w:val="single" w:color="auto" w:sz="4" w:space="0"/>
            </w:tcBorders>
            <w:vAlign w:val="center"/>
          </w:tcPr>
          <w:p>
            <w:pPr>
              <w:spacing w:line="276" w:lineRule="auto"/>
              <w:ind w:firstLine="0" w:firstLineChars="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918" w:type="dxa"/>
            <w:gridSpan w:val="3"/>
            <w:tcBorders>
              <w:top w:val="single" w:color="auto" w:sz="4" w:space="0"/>
              <w:left w:val="single" w:color="auto" w:sz="4" w:space="0"/>
              <w:bottom w:val="single" w:color="auto" w:sz="4" w:space="0"/>
              <w:right w:val="single" w:color="auto" w:sz="4" w:space="0"/>
            </w:tcBorders>
            <w:shd w:val="clear" w:color="auto" w:fill="C0C0C0"/>
          </w:tcPr>
          <w:p>
            <w:pPr>
              <w:spacing w:line="276" w:lineRule="auto"/>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担任过同类型展陈设计主创设计师设计经验，可同时附效果图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2" w:hRule="atLeast"/>
        </w:trPr>
        <w:tc>
          <w:tcPr>
            <w:tcW w:w="9918" w:type="dxa"/>
            <w:gridSpan w:val="3"/>
            <w:tcBorders>
              <w:top w:val="single" w:color="auto" w:sz="4" w:space="0"/>
              <w:left w:val="single" w:color="auto" w:sz="4" w:space="0"/>
              <w:right w:val="single" w:color="auto" w:sz="4" w:space="0"/>
            </w:tcBorders>
          </w:tcPr>
          <w:p>
            <w:pPr>
              <w:spacing w:line="276" w:lineRule="auto"/>
              <w:ind w:firstLine="0" w:firstLineChars="0"/>
              <w:rPr>
                <w:rFonts w:ascii="微软雅黑" w:hAnsi="微软雅黑" w:eastAsia="微软雅黑"/>
                <w:color w:val="000000" w:themeColor="text1"/>
                <w14:textFill>
                  <w14:solidFill>
                    <w14:schemeClr w14:val="tx1"/>
                  </w14:solidFill>
                </w14:textFill>
              </w:rPr>
            </w:pPr>
          </w:p>
          <w:p>
            <w:pPr>
              <w:spacing w:line="276" w:lineRule="auto"/>
              <w:ind w:firstLine="0" w:firstLineChars="0"/>
              <w:rPr>
                <w:rFonts w:ascii="微软雅黑" w:hAnsi="微软雅黑" w:eastAsia="微软雅黑"/>
                <w:color w:val="000000" w:themeColor="text1"/>
                <w14:textFill>
                  <w14:solidFill>
                    <w14:schemeClr w14:val="tx1"/>
                  </w14:solidFill>
                </w14:textFill>
              </w:rPr>
            </w:pPr>
          </w:p>
          <w:p>
            <w:pPr>
              <w:spacing w:line="276" w:lineRule="auto"/>
              <w:ind w:firstLine="0" w:firstLineChars="0"/>
              <w:rPr>
                <w:rFonts w:ascii="微软雅黑" w:hAnsi="微软雅黑" w:eastAsia="微软雅黑"/>
                <w:color w:val="000000" w:themeColor="text1"/>
                <w14:textFill>
                  <w14:solidFill>
                    <w14:schemeClr w14:val="tx1"/>
                  </w14:solidFill>
                </w14:textFill>
              </w:rPr>
            </w:pPr>
          </w:p>
          <w:p>
            <w:pPr>
              <w:spacing w:line="276" w:lineRule="auto"/>
              <w:ind w:firstLine="0" w:firstLineChars="0"/>
              <w:rPr>
                <w:rFonts w:ascii="微软雅黑" w:hAnsi="微软雅黑" w:eastAsia="微软雅黑"/>
                <w:color w:val="000000" w:themeColor="text1"/>
                <w14:textFill>
                  <w14:solidFill>
                    <w14:schemeClr w14:val="tx1"/>
                  </w14:solidFill>
                </w14:textFill>
              </w:rPr>
            </w:pPr>
          </w:p>
          <w:p>
            <w:pPr>
              <w:spacing w:line="276" w:lineRule="auto"/>
              <w:ind w:firstLine="0" w:firstLineChars="0"/>
              <w:rPr>
                <w:rFonts w:ascii="微软雅黑" w:hAnsi="微软雅黑" w:eastAsia="微软雅黑"/>
                <w:color w:val="000000" w:themeColor="text1"/>
                <w14:textFill>
                  <w14:solidFill>
                    <w14:schemeClr w14:val="tx1"/>
                  </w14:solidFill>
                </w14:textFill>
              </w:rPr>
            </w:pPr>
          </w:p>
          <w:p>
            <w:pPr>
              <w:spacing w:line="276" w:lineRule="auto"/>
              <w:ind w:firstLine="0" w:firstLineChars="0"/>
              <w:rPr>
                <w:rFonts w:ascii="微软雅黑" w:hAnsi="微软雅黑" w:eastAsia="微软雅黑"/>
                <w:color w:val="000000" w:themeColor="text1"/>
                <w14:textFill>
                  <w14:solidFill>
                    <w14:schemeClr w14:val="tx1"/>
                  </w14:solidFill>
                </w14:textFill>
              </w:rPr>
            </w:pPr>
          </w:p>
          <w:p>
            <w:pPr>
              <w:spacing w:line="276" w:lineRule="auto"/>
              <w:ind w:firstLine="0" w:firstLineChars="0"/>
              <w:rPr>
                <w:rFonts w:ascii="微软雅黑" w:hAnsi="微软雅黑" w:eastAsia="微软雅黑"/>
                <w:color w:val="000000" w:themeColor="text1"/>
                <w14:textFill>
                  <w14:solidFill>
                    <w14:schemeClr w14:val="tx1"/>
                  </w14:solidFill>
                </w14:textFill>
              </w:rPr>
            </w:pPr>
          </w:p>
          <w:p>
            <w:pPr>
              <w:spacing w:line="276" w:lineRule="auto"/>
              <w:ind w:firstLine="0" w:firstLineChars="0"/>
              <w:rPr>
                <w:rFonts w:ascii="微软雅黑" w:hAnsi="微软雅黑" w:eastAsia="微软雅黑"/>
                <w:color w:val="000000" w:themeColor="text1"/>
                <w14:textFill>
                  <w14:solidFill>
                    <w14:schemeClr w14:val="tx1"/>
                  </w14:solidFill>
                </w14:textFill>
              </w:rPr>
            </w:pPr>
          </w:p>
          <w:p>
            <w:pPr>
              <w:spacing w:line="276" w:lineRule="auto"/>
              <w:ind w:firstLine="0" w:firstLineChars="0"/>
              <w:rPr>
                <w:rFonts w:ascii="微软雅黑" w:hAnsi="微软雅黑" w:eastAsia="微软雅黑"/>
                <w:color w:val="000000" w:themeColor="text1"/>
                <w14:textFill>
                  <w14:solidFill>
                    <w14:schemeClr w14:val="tx1"/>
                  </w14:solidFill>
                </w14:textFill>
              </w:rPr>
            </w:pPr>
          </w:p>
        </w:tc>
      </w:tr>
    </w:tbl>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pStyle w:val="3"/>
        <w:numPr>
          <w:ilvl w:val="0"/>
          <w:numId w:val="0"/>
        </w:numPr>
        <w:spacing w:line="240" w:lineRule="auto"/>
        <w:ind w:left="141"/>
        <w:rPr>
          <w:rFonts w:ascii="Heiti SC Light" w:eastAsia="Heiti SC Light" w:hAnsiTheme="minorEastAsia"/>
          <w:color w:val="000000" w:themeColor="text1"/>
          <w14:textFill>
            <w14:solidFill>
              <w14:schemeClr w14:val="tx1"/>
            </w14:solidFill>
          </w14:textFill>
        </w:rPr>
      </w:pPr>
      <w:bookmarkStart w:id="87" w:name="_Toc36717987"/>
      <w:r>
        <w:rPr>
          <w:rFonts w:hint="eastAsia" w:ascii="宋体" w:hAnsi="宋体" w:eastAsia="宋体" w:cs="宋体"/>
          <w:color w:val="000000" w:themeColor="text1"/>
          <w14:textFill>
            <w14:solidFill>
              <w14:schemeClr w14:val="tx1"/>
            </w14:solidFill>
          </w14:textFill>
        </w:rPr>
        <w:t>九、</w:t>
      </w:r>
      <w:r>
        <w:rPr>
          <w:rFonts w:hint="eastAsia" w:ascii="Heiti SC Light" w:eastAsia="Heiti SC Light" w:hAnsiTheme="minorEastAsia"/>
          <w:color w:val="000000" w:themeColor="text1"/>
          <w14:textFill>
            <w14:solidFill>
              <w14:schemeClr w14:val="tx1"/>
            </w14:solidFill>
          </w14:textFill>
        </w:rPr>
        <w:t>联合体共同投标协议</w:t>
      </w:r>
      <w:bookmarkStart w:id="88" w:name="_Toc523930028"/>
      <w:r>
        <w:rPr>
          <w:rFonts w:hint="eastAsia" w:ascii="Heiti SC Light" w:eastAsia="Heiti SC Light" w:cs="微软雅黑" w:hAnsiTheme="minorEastAsia"/>
          <w:color w:val="000000" w:themeColor="text1"/>
          <w14:textFill>
            <w14:solidFill>
              <w14:schemeClr w14:val="tx1"/>
            </w14:solidFill>
          </w14:textFill>
        </w:rPr>
        <w:t>（如需）</w:t>
      </w:r>
      <w:bookmarkEnd w:id="87"/>
      <w:bookmarkEnd w:id="88"/>
    </w:p>
    <w:p>
      <w:pPr>
        <w:ind w:firstLine="440"/>
        <w:rPr>
          <w:rFonts w:ascii="Heiti SC Light" w:eastAsia="Heiti SC Light" w:hAnsiTheme="minorEastAsia"/>
          <w:color w:val="000000" w:themeColor="text1"/>
          <w14:textFill>
            <w14:solidFill>
              <w14:schemeClr w14:val="tx1"/>
            </w14:solidFill>
          </w14:textFill>
        </w:rPr>
      </w:pPr>
    </w:p>
    <w:p>
      <w:pPr>
        <w:spacing w:line="240" w:lineRule="auto"/>
        <w:ind w:firstLine="562"/>
        <w:jc w:val="center"/>
        <w:rPr>
          <w:rFonts w:ascii="Heiti SC Light" w:eastAsia="Heiti SC Light" w:hAnsiTheme="minorEastAsia"/>
          <w:b/>
          <w:color w:val="000000" w:themeColor="text1"/>
          <w:sz w:val="28"/>
          <w14:textFill>
            <w14:solidFill>
              <w14:schemeClr w14:val="tx1"/>
            </w14:solidFill>
          </w14:textFill>
        </w:rPr>
      </w:pPr>
      <w:r>
        <w:rPr>
          <w:rFonts w:hint="eastAsia" w:ascii="Heiti SC Light" w:eastAsia="Heiti SC Light" w:hAnsiTheme="minorEastAsia"/>
          <w:b/>
          <w:color w:val="000000" w:themeColor="text1"/>
          <w:sz w:val="28"/>
          <w14:textFill>
            <w14:solidFill>
              <w14:schemeClr w14:val="tx1"/>
            </w14:solidFill>
          </w14:textFill>
        </w:rPr>
        <w:t>联合体协议书</w:t>
      </w:r>
    </w:p>
    <w:p>
      <w:pPr>
        <w:spacing w:line="240" w:lineRule="auto"/>
        <w:ind w:firstLine="440"/>
        <w:rPr>
          <w:rFonts w:ascii="Heiti SC Light" w:eastAsia="Heiti SC Light" w:hAnsiTheme="minorEastAsia"/>
          <w:color w:val="000000" w:themeColor="text1"/>
          <w14:textFill>
            <w14:solidFill>
              <w14:schemeClr w14:val="tx1"/>
            </w14:solidFill>
          </w14:textFill>
        </w:rPr>
      </w:pPr>
      <w:bookmarkStart w:id="89" w:name="_Toc324327745"/>
      <w:bookmarkStart w:id="90" w:name="_Toc320799794"/>
      <w:bookmarkStart w:id="91" w:name="_Toc325637973"/>
    </w:p>
    <w:p>
      <w:pPr>
        <w:spacing w:line="240" w:lineRule="auto"/>
        <w:ind w:firstLine="440"/>
        <w:rPr>
          <w:rFonts w:ascii="Heiti SC Light" w:eastAsia="Heiti SC Light" w:hAnsiTheme="minorEastAsia"/>
          <w:color w:val="000000" w:themeColor="text1"/>
          <w14:textFill>
            <w14:solidFill>
              <w14:schemeClr w14:val="tx1"/>
            </w14:solidFill>
          </w14:textFill>
        </w:rPr>
      </w:pPr>
      <w:r>
        <w:rPr>
          <w:rFonts w:hint="eastAsia" w:ascii="Heiti SC Light" w:eastAsia="Heiti SC Light" w:hAnsiTheme="minorEastAsia"/>
          <w:color w:val="000000" w:themeColor="text1"/>
          <w14:textFill>
            <w14:solidFill>
              <w14:schemeClr w14:val="tx1"/>
            </w14:solidFill>
          </w14:textFill>
        </w:rPr>
        <w:t>1. 本联合体声明：各方自愿参加</w:t>
      </w:r>
      <w:r>
        <w:rPr>
          <w:rFonts w:hint="eastAsia" w:ascii="宋体" w:hAnsi="宋体" w:cs="宋体"/>
          <w:color w:val="000000" w:themeColor="text1"/>
          <w:u w:val="single"/>
          <w14:textFill>
            <w14:solidFill>
              <w14:schemeClr w14:val="tx1"/>
            </w14:solidFill>
          </w14:textFill>
        </w:rPr>
        <w:t>深圳市少年宫更新改造项目展陈方案及初步设计</w:t>
      </w:r>
      <w:r>
        <w:rPr>
          <w:rFonts w:hint="eastAsia" w:ascii="Heiti SC Light" w:eastAsia="Heiti SC Light" w:hAnsiTheme="minorEastAsia"/>
          <w:color w:val="000000" w:themeColor="text1"/>
          <w14:textFill>
            <w14:solidFill>
              <w14:schemeClr w14:val="tx1"/>
            </w14:solidFill>
          </w14:textFill>
        </w:rPr>
        <w:t>。现就有关事宜订立协议，协议（包括但不限于）如下内容：</w:t>
      </w:r>
      <w:bookmarkEnd w:id="89"/>
      <w:bookmarkEnd w:id="90"/>
      <w:bookmarkEnd w:id="91"/>
    </w:p>
    <w:p>
      <w:pPr>
        <w:spacing w:line="240" w:lineRule="auto"/>
        <w:ind w:firstLine="440"/>
        <w:rPr>
          <w:rFonts w:ascii="Heiti SC Light" w:eastAsia="Heiti SC Light" w:hAnsiTheme="minorEastAsia"/>
          <w:color w:val="000000" w:themeColor="text1"/>
          <w14:textFill>
            <w14:solidFill>
              <w14:schemeClr w14:val="tx1"/>
            </w14:solidFill>
          </w14:textFill>
        </w:rPr>
      </w:pPr>
      <w:bookmarkStart w:id="92" w:name="_Toc320799795"/>
      <w:bookmarkStart w:id="93" w:name="_Toc324327746"/>
      <w:bookmarkStart w:id="94" w:name="_Toc325637974"/>
      <w:r>
        <w:rPr>
          <w:rFonts w:hint="eastAsia" w:ascii="Heiti SC Light" w:eastAsia="Heiti SC Light" w:hAnsiTheme="minorEastAsia"/>
          <w:color w:val="000000" w:themeColor="text1"/>
          <w14:textFill>
            <w14:solidFill>
              <w14:schemeClr w14:val="tx1"/>
            </w14:solidFill>
          </w14:textFill>
        </w:rPr>
        <w:t>1.1联合体授权联合体牵头单位对联合体各成员的资质等级、业务能力、工作业绩等资料进行统一汇总后由联合体牵头单位一并提交招标人</w:t>
      </w:r>
      <w:bookmarkEnd w:id="92"/>
      <w:bookmarkEnd w:id="93"/>
      <w:bookmarkEnd w:id="94"/>
      <w:r>
        <w:rPr>
          <w:rFonts w:hint="eastAsia" w:ascii="Heiti SC Light" w:eastAsia="Heiti SC Light" w:hAnsiTheme="minorEastAsia"/>
          <w:color w:val="000000" w:themeColor="text1"/>
          <w14:textFill>
            <w14:solidFill>
              <w14:schemeClr w14:val="tx1"/>
            </w14:solidFill>
          </w14:textFill>
        </w:rPr>
        <w:t>。</w:t>
      </w:r>
    </w:p>
    <w:p>
      <w:pPr>
        <w:spacing w:line="240" w:lineRule="auto"/>
        <w:ind w:firstLine="440"/>
        <w:rPr>
          <w:rFonts w:ascii="Heiti SC Light" w:eastAsia="Heiti SC Light" w:hAnsiTheme="minorEastAsia"/>
          <w:color w:val="000000" w:themeColor="text1"/>
          <w14:textFill>
            <w14:solidFill>
              <w14:schemeClr w14:val="tx1"/>
            </w14:solidFill>
          </w14:textFill>
        </w:rPr>
      </w:pPr>
      <w:bookmarkStart w:id="95" w:name="_Toc320799796"/>
      <w:bookmarkStart w:id="96" w:name="_Toc325637975"/>
      <w:bookmarkStart w:id="97" w:name="_Toc324327747"/>
      <w:r>
        <w:rPr>
          <w:rFonts w:hint="eastAsia" w:ascii="Heiti SC Light" w:eastAsia="Heiti SC Light" w:hAnsiTheme="minorEastAsia"/>
          <w:color w:val="000000" w:themeColor="text1"/>
          <w14:textFill>
            <w14:solidFill>
              <w14:schemeClr w14:val="tx1"/>
            </w14:solidFill>
          </w14:textFill>
        </w:rPr>
        <w:t>1.2投标工作由联合体牵头单位负责；联合体牵头单位合法代表联合体各成员提交并签署投标成果文件；联合体牵头单位在投标中的所有承诺均代表了联合体各成员。</w:t>
      </w:r>
      <w:bookmarkEnd w:id="95"/>
      <w:bookmarkEnd w:id="96"/>
      <w:bookmarkEnd w:id="97"/>
    </w:p>
    <w:p>
      <w:pPr>
        <w:spacing w:line="240" w:lineRule="auto"/>
        <w:ind w:firstLine="440"/>
        <w:rPr>
          <w:rFonts w:ascii="Heiti SC Light" w:eastAsia="Heiti SC Light" w:hAnsiTheme="minorEastAsia"/>
          <w:color w:val="000000" w:themeColor="text1"/>
          <w14:textFill>
            <w14:solidFill>
              <w14:schemeClr w14:val="tx1"/>
            </w14:solidFill>
          </w14:textFill>
        </w:rPr>
      </w:pPr>
      <w:bookmarkStart w:id="98" w:name="_Toc325637976"/>
      <w:bookmarkStart w:id="99" w:name="_Toc320799797"/>
      <w:bookmarkStart w:id="100" w:name="_Toc324327748"/>
      <w:r>
        <w:rPr>
          <w:rFonts w:hint="eastAsia" w:ascii="Heiti SC Light" w:eastAsia="Heiti SC Light" w:hAnsiTheme="minorEastAsia"/>
          <w:color w:val="000000" w:themeColor="text1"/>
          <w14:textFill>
            <w14:solidFill>
              <w14:schemeClr w14:val="tx1"/>
            </w14:solidFill>
          </w14:textFill>
        </w:rPr>
        <w:t>1.3联合体中标后，联合体成员共同与招标人签定合同书，切实执行一切合同文件，签署的合同协议书对联合体每一成员均具法律约束力。</w:t>
      </w:r>
      <w:bookmarkEnd w:id="98"/>
      <w:bookmarkEnd w:id="99"/>
      <w:bookmarkEnd w:id="100"/>
    </w:p>
    <w:p>
      <w:pPr>
        <w:spacing w:line="240" w:lineRule="auto"/>
        <w:ind w:firstLine="440"/>
        <w:rPr>
          <w:rFonts w:ascii="Heiti SC Light" w:eastAsia="Heiti SC Light" w:hAnsiTheme="minorEastAsia"/>
          <w:color w:val="000000" w:themeColor="text1"/>
          <w14:textFill>
            <w14:solidFill>
              <w14:schemeClr w14:val="tx1"/>
            </w14:solidFill>
          </w14:textFill>
        </w:rPr>
      </w:pPr>
      <w:bookmarkStart w:id="101" w:name="_Toc325637977"/>
      <w:bookmarkStart w:id="102" w:name="_Toc324327749"/>
      <w:bookmarkStart w:id="103" w:name="_Toc320799798"/>
      <w:r>
        <w:rPr>
          <w:rFonts w:hint="eastAsia" w:ascii="Heiti SC Light" w:eastAsia="Heiti SC Light" w:hAnsiTheme="minorEastAsia"/>
          <w:color w:val="000000" w:themeColor="text1"/>
          <w14:textFill>
            <w14:solidFill>
              <w14:schemeClr w14:val="tx1"/>
            </w14:solidFill>
          </w14:textFill>
        </w:rPr>
        <w:t>1.4联合体中标后，联合体牵头单位合法代表联合体各成员提交和接收相关的资料、信息及指示，并处理与之有关的一切事务。</w:t>
      </w:r>
      <w:bookmarkEnd w:id="101"/>
      <w:bookmarkEnd w:id="102"/>
      <w:bookmarkEnd w:id="103"/>
    </w:p>
    <w:p>
      <w:pPr>
        <w:spacing w:line="240" w:lineRule="auto"/>
        <w:ind w:firstLine="440"/>
        <w:rPr>
          <w:rFonts w:ascii="Heiti SC Light" w:eastAsia="Heiti SC Light" w:hAnsiTheme="minorEastAsia"/>
          <w:color w:val="000000" w:themeColor="text1"/>
          <w14:textFill>
            <w14:solidFill>
              <w14:schemeClr w14:val="tx1"/>
            </w14:solidFill>
          </w14:textFill>
        </w:rPr>
      </w:pPr>
      <w:bookmarkStart w:id="104" w:name="_Toc325637979"/>
      <w:bookmarkStart w:id="105" w:name="_Toc324327751"/>
      <w:bookmarkStart w:id="106" w:name="_Toc320799800"/>
      <w:r>
        <w:rPr>
          <w:rFonts w:hint="eastAsia" w:ascii="Heiti SC Light" w:eastAsia="Heiti SC Light" w:hAnsiTheme="minorEastAsia"/>
          <w:color w:val="000000" w:themeColor="text1"/>
          <w14:textFill>
            <w14:solidFill>
              <w14:schemeClr w14:val="tx1"/>
            </w14:solidFill>
          </w14:textFill>
        </w:rPr>
        <w:t>2. 本协议书自签署之日起生效，本协议书一式</w:t>
      </w:r>
      <w:r>
        <w:rPr>
          <w:rFonts w:hint="eastAsia" w:ascii="Heiti SC Light" w:eastAsia="Heiti SC Light" w:hAnsiTheme="minorEastAsia"/>
          <w:color w:val="000000" w:themeColor="text1"/>
          <w:u w:val="single"/>
          <w14:textFill>
            <w14:solidFill>
              <w14:schemeClr w14:val="tx1"/>
            </w14:solidFill>
          </w14:textFill>
        </w:rPr>
        <w:t xml:space="preserve"> </w:t>
      </w:r>
      <w:r>
        <w:rPr>
          <w:rFonts w:ascii="Heiti SC Light" w:eastAsia="Heiti SC Light" w:hAnsiTheme="minorEastAsia"/>
          <w:color w:val="000000" w:themeColor="text1"/>
          <w:u w:val="single"/>
          <w14:textFill>
            <w14:solidFill>
              <w14:schemeClr w14:val="tx1"/>
            </w14:solidFill>
          </w14:textFill>
        </w:rPr>
        <w:t xml:space="preserve">  </w:t>
      </w:r>
      <w:r>
        <w:rPr>
          <w:rFonts w:hint="eastAsia" w:ascii="Heiti SC Light" w:eastAsia="Heiti SC Light" w:hAnsiTheme="minorEastAsia"/>
          <w:color w:val="000000" w:themeColor="text1"/>
          <w14:textFill>
            <w14:solidFill>
              <w14:schemeClr w14:val="tx1"/>
            </w14:solidFill>
          </w14:textFill>
        </w:rPr>
        <w:t>份，送交招标人一份，联合体成员各一份。</w:t>
      </w:r>
      <w:bookmarkEnd w:id="104"/>
      <w:bookmarkEnd w:id="105"/>
      <w:bookmarkEnd w:id="106"/>
    </w:p>
    <w:p>
      <w:pPr>
        <w:spacing w:line="240" w:lineRule="auto"/>
        <w:ind w:firstLine="440"/>
        <w:rPr>
          <w:rFonts w:ascii="Heiti SC Light" w:eastAsia="Heiti SC Light" w:hAnsiTheme="minorEastAsia"/>
          <w:color w:val="000000" w:themeColor="text1"/>
          <w14:textFill>
            <w14:solidFill>
              <w14:schemeClr w14:val="tx1"/>
            </w14:solidFill>
          </w14:textFill>
        </w:rPr>
      </w:pPr>
      <w:bookmarkStart w:id="107" w:name="_Toc320799801"/>
      <w:bookmarkStart w:id="108" w:name="_Toc324327752"/>
      <w:bookmarkStart w:id="109" w:name="_Toc325637980"/>
      <w:r>
        <w:rPr>
          <w:rFonts w:hint="eastAsia" w:ascii="Heiti SC Light" w:eastAsia="Heiti SC Light" w:hAnsiTheme="minorEastAsia"/>
          <w:color w:val="000000" w:themeColor="text1"/>
          <w14:textFill>
            <w14:solidFill>
              <w14:schemeClr w14:val="tx1"/>
            </w14:solidFill>
          </w14:textFill>
        </w:rPr>
        <w:t>3. 附加条款</w:t>
      </w:r>
      <w:bookmarkEnd w:id="107"/>
      <w:bookmarkEnd w:id="108"/>
      <w:bookmarkEnd w:id="109"/>
      <w:r>
        <w:rPr>
          <w:rFonts w:hint="eastAsia" w:ascii="Heiti SC Light" w:eastAsia="Heiti SC Light" w:hAnsiTheme="minorEastAsia"/>
          <w:color w:val="000000" w:themeColor="text1"/>
          <w14:textFill>
            <w14:solidFill>
              <w14:schemeClr w14:val="tx1"/>
            </w14:solidFill>
          </w14:textFill>
        </w:rPr>
        <w:t>（若有）</w:t>
      </w:r>
    </w:p>
    <w:p>
      <w:pPr>
        <w:spacing w:line="240" w:lineRule="auto"/>
        <w:ind w:firstLine="440"/>
        <w:rPr>
          <w:rFonts w:ascii="Heiti SC Light" w:eastAsia="Heiti SC Light" w:hAnsiTheme="minorEastAsia"/>
          <w:color w:val="000000" w:themeColor="text1"/>
          <w14:textFill>
            <w14:solidFill>
              <w14:schemeClr w14:val="tx1"/>
            </w14:solidFill>
          </w14:textFill>
        </w:rPr>
      </w:pPr>
      <w:bookmarkStart w:id="110" w:name="_Toc325637981"/>
      <w:bookmarkStart w:id="111" w:name="_Toc324327753"/>
      <w:bookmarkStart w:id="112" w:name="_Toc320799802"/>
      <w:r>
        <w:rPr>
          <w:rFonts w:hint="eastAsia" w:ascii="Heiti SC Light" w:eastAsia="Heiti SC Light" w:hAnsiTheme="minorEastAsia"/>
          <w:color w:val="000000" w:themeColor="text1"/>
          <w14:textFill>
            <w14:solidFill>
              <w14:schemeClr w14:val="tx1"/>
            </w14:solidFill>
          </w14:textFill>
        </w:rPr>
        <w:t>4. 联合体成员单位一览表</w:t>
      </w:r>
      <w:bookmarkEnd w:id="110"/>
      <w:bookmarkEnd w:id="111"/>
      <w:bookmarkEnd w:id="112"/>
    </w:p>
    <w:p>
      <w:pPr>
        <w:tabs>
          <w:tab w:val="left" w:pos="2417"/>
        </w:tabs>
        <w:spacing w:line="240" w:lineRule="auto"/>
        <w:ind w:firstLine="440"/>
        <w:rPr>
          <w:rFonts w:ascii="Heiti SC Light" w:eastAsia="Heiti SC Light" w:hAnsiTheme="minorEastAsia"/>
          <w:color w:val="000000" w:themeColor="text1"/>
          <w14:textFill>
            <w14:solidFill>
              <w14:schemeClr w14:val="tx1"/>
            </w14:solidFill>
          </w14:textFill>
        </w:rPr>
      </w:pPr>
      <w:r>
        <w:rPr>
          <w:rFonts w:ascii="Heiti SC Light" w:eastAsia="Heiti SC Light" w:hAnsiTheme="minorEastAsia"/>
          <w:color w:val="000000" w:themeColor="text1"/>
          <w14:textFill>
            <w14:solidFill>
              <w14:schemeClr w14:val="tx1"/>
            </w14:solidFill>
          </w14:textFill>
        </w:rPr>
        <w:tab/>
      </w:r>
    </w:p>
    <w:tbl>
      <w:tblPr>
        <w:tblStyle w:val="37"/>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5"/>
        <w:gridCol w:w="2523"/>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4565" w:type="dxa"/>
            <w:tcBorders>
              <w:top w:val="single" w:color="auto" w:sz="4" w:space="0"/>
              <w:left w:val="single" w:color="auto" w:sz="4" w:space="0"/>
              <w:bottom w:val="single" w:color="auto" w:sz="4" w:space="0"/>
              <w:right w:val="single" w:color="auto" w:sz="4" w:space="0"/>
            </w:tcBorders>
            <w:vAlign w:val="center"/>
          </w:tcPr>
          <w:p>
            <w:pPr>
              <w:spacing w:line="240" w:lineRule="auto"/>
              <w:ind w:firstLine="440"/>
              <w:rPr>
                <w:rFonts w:ascii="Heiti SC Light" w:eastAsia="Heiti SC Light" w:hAnsiTheme="minorEastAsia"/>
                <w:color w:val="000000" w:themeColor="text1"/>
                <w14:textFill>
                  <w14:solidFill>
                    <w14:schemeClr w14:val="tx1"/>
                  </w14:solidFill>
                </w14:textFill>
              </w:rPr>
            </w:pPr>
            <w:bookmarkStart w:id="113" w:name="_Toc520836928"/>
            <w:bookmarkStart w:id="114" w:name="_Toc520836991"/>
            <w:bookmarkStart w:id="115" w:name="_Toc325637982"/>
            <w:bookmarkStart w:id="116" w:name="_Toc523930029"/>
            <w:bookmarkStart w:id="117" w:name="_Toc320799803"/>
            <w:bookmarkStart w:id="118" w:name="_Toc520317695"/>
            <w:bookmarkStart w:id="119" w:name="_Toc520837106"/>
            <w:bookmarkStart w:id="120" w:name="_Toc324327754"/>
            <w:r>
              <w:rPr>
                <w:rFonts w:hint="eastAsia" w:ascii="Heiti SC Light" w:eastAsia="Heiti SC Light" w:hAnsiTheme="minorEastAsia"/>
                <w:color w:val="000000" w:themeColor="text1"/>
                <w14:textFill>
                  <w14:solidFill>
                    <w14:schemeClr w14:val="tx1"/>
                  </w14:solidFill>
                </w14:textFill>
              </w:rPr>
              <w:t>联合体成员单位名称</w:t>
            </w:r>
            <w:bookmarkEnd w:id="113"/>
            <w:bookmarkEnd w:id="114"/>
            <w:bookmarkEnd w:id="115"/>
            <w:bookmarkEnd w:id="116"/>
            <w:bookmarkEnd w:id="117"/>
            <w:bookmarkEnd w:id="118"/>
            <w:bookmarkEnd w:id="119"/>
            <w:bookmarkEnd w:id="120"/>
          </w:p>
          <w:p>
            <w:pPr>
              <w:spacing w:line="240" w:lineRule="auto"/>
              <w:ind w:firstLine="440"/>
              <w:rPr>
                <w:rFonts w:ascii="Heiti SC Light" w:eastAsia="Heiti SC Light" w:hAnsiTheme="minorEastAsia"/>
                <w:color w:val="000000" w:themeColor="text1"/>
                <w14:textFill>
                  <w14:solidFill>
                    <w14:schemeClr w14:val="tx1"/>
                  </w14:solidFill>
                </w14:textFill>
              </w:rPr>
            </w:pPr>
            <w:bookmarkStart w:id="121" w:name="_Toc523930030"/>
            <w:bookmarkStart w:id="122" w:name="_Toc520836929"/>
            <w:bookmarkStart w:id="123" w:name="_Toc520836992"/>
            <w:bookmarkStart w:id="124" w:name="_Toc520317696"/>
            <w:bookmarkStart w:id="125" w:name="_Toc520837107"/>
            <w:r>
              <w:rPr>
                <w:rFonts w:hint="eastAsia" w:ascii="Heiti SC Light" w:eastAsia="Heiti SC Light" w:hAnsiTheme="minorEastAsia"/>
                <w:color w:val="000000" w:themeColor="text1"/>
                <w14:textFill>
                  <w14:solidFill>
                    <w14:schemeClr w14:val="tx1"/>
                  </w14:solidFill>
                </w14:textFill>
              </w:rPr>
              <w:t>Name of member of the joint group</w:t>
            </w:r>
            <w:bookmarkEnd w:id="121"/>
            <w:bookmarkEnd w:id="122"/>
            <w:bookmarkEnd w:id="123"/>
            <w:bookmarkEnd w:id="124"/>
            <w:bookmarkEnd w:id="125"/>
          </w:p>
        </w:tc>
        <w:tc>
          <w:tcPr>
            <w:tcW w:w="252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40"/>
              <w:rPr>
                <w:rFonts w:ascii="Heiti SC Light" w:eastAsia="Heiti SC Light" w:hAnsiTheme="minorEastAsia"/>
                <w:color w:val="000000" w:themeColor="text1"/>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240" w:lineRule="auto"/>
              <w:ind w:firstLine="440"/>
              <w:rPr>
                <w:rFonts w:ascii="Heiti SC Light" w:eastAsia="Heiti SC Light" w:hAnsiTheme="min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trPr>
        <w:tc>
          <w:tcPr>
            <w:tcW w:w="4565" w:type="dxa"/>
            <w:tcBorders>
              <w:top w:val="single" w:color="auto" w:sz="4" w:space="0"/>
              <w:left w:val="single" w:color="auto" w:sz="4" w:space="0"/>
              <w:bottom w:val="single" w:color="auto" w:sz="4" w:space="0"/>
              <w:right w:val="single" w:color="auto" w:sz="4" w:space="0"/>
            </w:tcBorders>
            <w:vAlign w:val="center"/>
          </w:tcPr>
          <w:p>
            <w:pPr>
              <w:spacing w:line="240" w:lineRule="auto"/>
              <w:ind w:firstLine="440"/>
              <w:rPr>
                <w:rFonts w:ascii="Heiti SC Light" w:eastAsia="Heiti SC Light" w:hAnsiTheme="minorEastAsia"/>
                <w:color w:val="000000" w:themeColor="text1"/>
                <w14:textFill>
                  <w14:solidFill>
                    <w14:schemeClr w14:val="tx1"/>
                  </w14:solidFill>
                </w14:textFill>
              </w:rPr>
            </w:pPr>
            <w:bookmarkStart w:id="126" w:name="_Toc324327755"/>
            <w:bookmarkStart w:id="127" w:name="_Toc320799804"/>
            <w:bookmarkStart w:id="128" w:name="_Toc325637983"/>
            <w:bookmarkStart w:id="129" w:name="_Toc520836993"/>
            <w:bookmarkStart w:id="130" w:name="_Toc520836930"/>
            <w:bookmarkStart w:id="131" w:name="_Toc520317697"/>
            <w:bookmarkStart w:id="132" w:name="_Toc520837108"/>
            <w:bookmarkStart w:id="133" w:name="_Toc523930031"/>
            <w:r>
              <w:rPr>
                <w:rFonts w:hint="eastAsia" w:ascii="Heiti SC Light" w:eastAsia="Heiti SC Light" w:hAnsiTheme="minorEastAsia"/>
                <w:color w:val="000000" w:themeColor="text1"/>
                <w14:textFill>
                  <w14:solidFill>
                    <w14:schemeClr w14:val="tx1"/>
                  </w14:solidFill>
                </w14:textFill>
              </w:rPr>
              <w:t>资质情况</w:t>
            </w:r>
            <w:bookmarkEnd w:id="126"/>
            <w:bookmarkEnd w:id="127"/>
            <w:bookmarkEnd w:id="128"/>
            <w:bookmarkEnd w:id="129"/>
            <w:bookmarkEnd w:id="130"/>
            <w:bookmarkEnd w:id="131"/>
            <w:bookmarkEnd w:id="132"/>
            <w:bookmarkEnd w:id="133"/>
            <w:r>
              <w:rPr>
                <w:rFonts w:hint="eastAsia" w:ascii="Heiti SC Light" w:eastAsia="Heiti SC Light" w:hAnsiTheme="minorEastAsia"/>
                <w:color w:val="000000" w:themeColor="text1"/>
                <w14:textFill>
                  <w14:solidFill>
                    <w14:schemeClr w14:val="tx1"/>
                  </w14:solidFill>
                </w14:textFill>
              </w:rPr>
              <w:t>（如有）</w:t>
            </w:r>
          </w:p>
          <w:p>
            <w:pPr>
              <w:spacing w:line="240" w:lineRule="auto"/>
              <w:ind w:firstLine="440"/>
              <w:rPr>
                <w:rFonts w:ascii="Heiti SC Light" w:eastAsia="Heiti SC Light" w:hAnsiTheme="minorEastAsia"/>
                <w:color w:val="000000" w:themeColor="text1"/>
                <w14:textFill>
                  <w14:solidFill>
                    <w14:schemeClr w14:val="tx1"/>
                  </w14:solidFill>
                </w14:textFill>
              </w:rPr>
            </w:pPr>
            <w:bookmarkStart w:id="134" w:name="_Toc520317698"/>
            <w:bookmarkStart w:id="135" w:name="_Toc520836931"/>
            <w:bookmarkStart w:id="136" w:name="_Toc520836994"/>
            <w:bookmarkStart w:id="137" w:name="_Toc520837109"/>
            <w:bookmarkStart w:id="138" w:name="_Toc523930032"/>
            <w:r>
              <w:rPr>
                <w:rFonts w:hint="eastAsia" w:ascii="Heiti SC Light" w:eastAsia="Heiti SC Light" w:hAnsiTheme="minorEastAsia"/>
                <w:color w:val="000000" w:themeColor="text1"/>
                <w14:textFill>
                  <w14:solidFill>
                    <w14:schemeClr w14:val="tx1"/>
                  </w14:solidFill>
                </w14:textFill>
              </w:rPr>
              <w:t>Qualifications</w:t>
            </w:r>
            <w:bookmarkEnd w:id="134"/>
            <w:bookmarkEnd w:id="135"/>
            <w:bookmarkEnd w:id="136"/>
            <w:bookmarkEnd w:id="137"/>
            <w:bookmarkEnd w:id="138"/>
            <w:r>
              <w:rPr>
                <w:rFonts w:hint="eastAsia" w:ascii="Heiti SC Light" w:eastAsia="Heiti SC Light" w:hAnsiTheme="minorEastAsia"/>
                <w:color w:val="000000" w:themeColor="text1"/>
                <w14:textFill>
                  <w14:solidFill>
                    <w14:schemeClr w14:val="tx1"/>
                  </w14:solidFill>
                </w14:textFill>
              </w:rPr>
              <w:t xml:space="preserve"> (if any)</w:t>
            </w:r>
          </w:p>
        </w:tc>
        <w:tc>
          <w:tcPr>
            <w:tcW w:w="252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40"/>
              <w:rPr>
                <w:rFonts w:ascii="Heiti SC Light" w:eastAsia="Heiti SC Light" w:hAnsiTheme="minorEastAsia"/>
                <w:color w:val="000000" w:themeColor="text1"/>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240" w:lineRule="auto"/>
              <w:ind w:firstLine="440"/>
              <w:rPr>
                <w:rFonts w:ascii="Heiti SC Light" w:eastAsia="Heiti SC Light" w:hAnsiTheme="min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trPr>
        <w:tc>
          <w:tcPr>
            <w:tcW w:w="4565" w:type="dxa"/>
            <w:tcBorders>
              <w:top w:val="single" w:color="auto" w:sz="4" w:space="0"/>
              <w:left w:val="single" w:color="auto" w:sz="4" w:space="0"/>
              <w:bottom w:val="single" w:color="auto" w:sz="4" w:space="0"/>
              <w:right w:val="single" w:color="auto" w:sz="4" w:space="0"/>
            </w:tcBorders>
            <w:vAlign w:val="center"/>
          </w:tcPr>
          <w:p>
            <w:pPr>
              <w:spacing w:line="240" w:lineRule="auto"/>
              <w:ind w:firstLine="440"/>
              <w:rPr>
                <w:rFonts w:ascii="Heiti SC Light" w:eastAsia="Heiti SC Light" w:hAnsiTheme="minorEastAsia"/>
                <w:color w:val="000000" w:themeColor="text1"/>
                <w14:textFill>
                  <w14:solidFill>
                    <w14:schemeClr w14:val="tx1"/>
                  </w14:solidFill>
                </w14:textFill>
              </w:rPr>
            </w:pPr>
            <w:bookmarkStart w:id="139" w:name="_Toc523930033"/>
            <w:bookmarkStart w:id="140" w:name="_Toc324327756"/>
            <w:bookmarkStart w:id="141" w:name="_Toc325637984"/>
            <w:bookmarkStart w:id="142" w:name="_Toc520837110"/>
            <w:bookmarkStart w:id="143" w:name="_Toc520836932"/>
            <w:bookmarkStart w:id="144" w:name="_Toc320799805"/>
            <w:bookmarkStart w:id="145" w:name="_Toc520836995"/>
            <w:bookmarkStart w:id="146" w:name="_Toc520317699"/>
            <w:r>
              <w:rPr>
                <w:rFonts w:hint="eastAsia" w:ascii="Heiti SC Light" w:eastAsia="Heiti SC Light" w:hAnsiTheme="minorEastAsia"/>
                <w:color w:val="000000" w:themeColor="text1"/>
                <w14:textFill>
                  <w14:solidFill>
                    <w14:schemeClr w14:val="tx1"/>
                  </w14:solidFill>
                </w14:textFill>
              </w:rPr>
              <w:t>在联合体中的权益份额(%)</w:t>
            </w:r>
            <w:bookmarkEnd w:id="139"/>
            <w:bookmarkEnd w:id="140"/>
            <w:bookmarkEnd w:id="141"/>
            <w:bookmarkEnd w:id="142"/>
            <w:bookmarkEnd w:id="143"/>
            <w:bookmarkEnd w:id="144"/>
            <w:bookmarkEnd w:id="145"/>
            <w:bookmarkEnd w:id="146"/>
          </w:p>
          <w:p>
            <w:pPr>
              <w:spacing w:line="240" w:lineRule="auto"/>
              <w:ind w:firstLine="440"/>
              <w:rPr>
                <w:rFonts w:ascii="Heiti SC Light" w:eastAsia="Heiti SC Light" w:hAnsiTheme="minorEastAsia"/>
                <w:color w:val="000000" w:themeColor="text1"/>
                <w14:textFill>
                  <w14:solidFill>
                    <w14:schemeClr w14:val="tx1"/>
                  </w14:solidFill>
                </w14:textFill>
              </w:rPr>
            </w:pPr>
            <w:bookmarkStart w:id="147" w:name="_Toc523930034"/>
            <w:bookmarkStart w:id="148" w:name="_Toc520836933"/>
            <w:bookmarkStart w:id="149" w:name="_Toc520836996"/>
            <w:bookmarkStart w:id="150" w:name="_Toc520837111"/>
            <w:bookmarkStart w:id="151" w:name="_Toc520317700"/>
            <w:r>
              <w:rPr>
                <w:rFonts w:hint="eastAsia" w:ascii="Heiti SC Light" w:eastAsia="Heiti SC Light" w:hAnsiTheme="minorEastAsia"/>
                <w:color w:val="000000" w:themeColor="text1"/>
                <w14:textFill>
                  <w14:solidFill>
                    <w14:schemeClr w14:val="tx1"/>
                  </w14:solidFill>
                </w14:textFill>
              </w:rPr>
              <w:t>Equity share in the joint group</w:t>
            </w:r>
            <w:bookmarkEnd w:id="147"/>
            <w:bookmarkEnd w:id="148"/>
            <w:bookmarkEnd w:id="149"/>
            <w:bookmarkEnd w:id="150"/>
            <w:bookmarkEnd w:id="151"/>
            <w:r>
              <w:rPr>
                <w:rFonts w:hint="eastAsia" w:ascii="Heiti SC Light" w:eastAsia="Heiti SC Light" w:hAnsiTheme="minorEastAsia"/>
                <w:color w:val="000000" w:themeColor="text1"/>
                <w14:textFill>
                  <w14:solidFill>
                    <w14:schemeClr w14:val="tx1"/>
                  </w14:solidFill>
                </w14:textFill>
              </w:rPr>
              <w:t xml:space="preserve"> (%)</w:t>
            </w:r>
          </w:p>
        </w:tc>
        <w:tc>
          <w:tcPr>
            <w:tcW w:w="252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40"/>
              <w:rPr>
                <w:rFonts w:ascii="Heiti SC Light" w:eastAsia="Heiti SC Light" w:hAnsiTheme="minorEastAsia"/>
                <w:color w:val="000000" w:themeColor="text1"/>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240" w:lineRule="auto"/>
              <w:ind w:firstLine="440"/>
              <w:rPr>
                <w:rFonts w:ascii="Heiti SC Light" w:eastAsia="Heiti SC Light" w:hAnsiTheme="min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4565" w:type="dxa"/>
            <w:tcBorders>
              <w:top w:val="single" w:color="auto" w:sz="4" w:space="0"/>
              <w:left w:val="single" w:color="auto" w:sz="4" w:space="0"/>
              <w:bottom w:val="single" w:color="auto" w:sz="4" w:space="0"/>
              <w:right w:val="single" w:color="auto" w:sz="4" w:space="0"/>
            </w:tcBorders>
            <w:vAlign w:val="center"/>
          </w:tcPr>
          <w:p>
            <w:pPr>
              <w:spacing w:line="240" w:lineRule="auto"/>
              <w:ind w:firstLine="440"/>
              <w:rPr>
                <w:rFonts w:ascii="Heiti SC Light" w:eastAsia="Heiti SC Light" w:hAnsiTheme="minorEastAsia"/>
                <w:color w:val="000000" w:themeColor="text1"/>
                <w14:textFill>
                  <w14:solidFill>
                    <w14:schemeClr w14:val="tx1"/>
                  </w14:solidFill>
                </w14:textFill>
              </w:rPr>
            </w:pPr>
            <w:bookmarkStart w:id="152" w:name="_Toc520836997"/>
            <w:bookmarkStart w:id="153" w:name="_Toc520317701"/>
            <w:bookmarkStart w:id="154" w:name="_Toc325637985"/>
            <w:bookmarkStart w:id="155" w:name="_Toc520836934"/>
            <w:bookmarkStart w:id="156" w:name="_Toc324327757"/>
            <w:bookmarkStart w:id="157" w:name="_Toc523930035"/>
            <w:bookmarkStart w:id="158" w:name="_Toc520837112"/>
            <w:bookmarkStart w:id="159" w:name="_Toc320799806"/>
            <w:r>
              <w:rPr>
                <w:rFonts w:hint="eastAsia" w:ascii="Heiti SC Light" w:eastAsia="Heiti SC Light" w:hAnsiTheme="minorEastAsia"/>
                <w:color w:val="000000" w:themeColor="text1"/>
                <w14:textFill>
                  <w14:solidFill>
                    <w14:schemeClr w14:val="tx1"/>
                  </w14:solidFill>
                </w14:textFill>
              </w:rPr>
              <w:t>在联合体中拟承担的工作内容和工作量</w:t>
            </w:r>
            <w:bookmarkEnd w:id="152"/>
            <w:bookmarkEnd w:id="153"/>
            <w:bookmarkEnd w:id="154"/>
            <w:bookmarkEnd w:id="155"/>
            <w:bookmarkEnd w:id="156"/>
            <w:bookmarkEnd w:id="157"/>
            <w:bookmarkEnd w:id="158"/>
            <w:bookmarkEnd w:id="159"/>
          </w:p>
          <w:p>
            <w:pPr>
              <w:spacing w:line="240" w:lineRule="auto"/>
              <w:ind w:firstLine="440"/>
              <w:rPr>
                <w:rFonts w:ascii="Heiti SC Light" w:eastAsia="Heiti SC Light" w:hAnsiTheme="minorEastAsia"/>
                <w:color w:val="000000" w:themeColor="text1"/>
                <w14:textFill>
                  <w14:solidFill>
                    <w14:schemeClr w14:val="tx1"/>
                  </w14:solidFill>
                </w14:textFill>
              </w:rPr>
            </w:pPr>
            <w:r>
              <w:rPr>
                <w:rFonts w:hint="eastAsia" w:ascii="Heiti SC Light" w:eastAsia="Heiti SC Light" w:hAnsiTheme="minorEastAsia"/>
                <w:color w:val="000000" w:themeColor="text1"/>
                <w14:textFill>
                  <w14:solidFill>
                    <w14:schemeClr w14:val="tx1"/>
                  </w14:solidFill>
                </w14:textFill>
              </w:rPr>
              <w:t>Proposed work content and amount in the joint group</w:t>
            </w:r>
          </w:p>
        </w:tc>
        <w:tc>
          <w:tcPr>
            <w:tcW w:w="252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40"/>
              <w:rPr>
                <w:rFonts w:ascii="Heiti SC Light" w:eastAsia="Heiti SC Light" w:hAnsiTheme="minorEastAsia"/>
                <w:color w:val="000000" w:themeColor="text1"/>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240" w:lineRule="auto"/>
              <w:ind w:firstLine="440"/>
              <w:rPr>
                <w:rFonts w:ascii="Heiti SC Light" w:eastAsia="Heiti SC Light" w:hAnsiTheme="min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4565" w:type="dxa"/>
            <w:tcBorders>
              <w:top w:val="single" w:color="auto" w:sz="4" w:space="0"/>
              <w:left w:val="single" w:color="auto" w:sz="4" w:space="0"/>
              <w:bottom w:val="single" w:color="auto" w:sz="4" w:space="0"/>
              <w:right w:val="single" w:color="auto" w:sz="4" w:space="0"/>
            </w:tcBorders>
            <w:vAlign w:val="center"/>
          </w:tcPr>
          <w:p>
            <w:pPr>
              <w:spacing w:line="240" w:lineRule="auto"/>
              <w:ind w:firstLine="440"/>
              <w:rPr>
                <w:rFonts w:ascii="Heiti SC Light" w:eastAsia="Heiti SC Light" w:hAnsiTheme="minorEastAsia"/>
                <w:color w:val="000000" w:themeColor="text1"/>
                <w14:textFill>
                  <w14:solidFill>
                    <w14:schemeClr w14:val="tx1"/>
                  </w14:solidFill>
                </w14:textFill>
              </w:rPr>
            </w:pPr>
            <w:bookmarkStart w:id="160" w:name="_Toc320799807"/>
            <w:bookmarkStart w:id="161" w:name="_Toc520836936"/>
            <w:bookmarkStart w:id="162" w:name="_Toc325637986"/>
            <w:bookmarkStart w:id="163" w:name="_Toc520317703"/>
            <w:bookmarkStart w:id="164" w:name="_Toc520837114"/>
            <w:bookmarkStart w:id="165" w:name="_Toc324327758"/>
            <w:bookmarkStart w:id="166" w:name="_Toc520836999"/>
            <w:bookmarkStart w:id="167" w:name="_Toc523930037"/>
            <w:r>
              <w:rPr>
                <w:rFonts w:hint="eastAsia" w:ascii="Heiti SC Light" w:eastAsia="Heiti SC Light" w:hAnsiTheme="minorEastAsia"/>
                <w:color w:val="000000" w:themeColor="text1"/>
                <w14:textFill>
                  <w14:solidFill>
                    <w14:schemeClr w14:val="tx1"/>
                  </w14:solidFill>
                </w14:textFill>
              </w:rPr>
              <w:t>拟配备主要人员的名单</w:t>
            </w:r>
            <w:bookmarkEnd w:id="160"/>
            <w:bookmarkEnd w:id="161"/>
            <w:bookmarkEnd w:id="162"/>
            <w:bookmarkEnd w:id="163"/>
            <w:bookmarkEnd w:id="164"/>
            <w:bookmarkEnd w:id="165"/>
            <w:bookmarkEnd w:id="166"/>
            <w:bookmarkEnd w:id="167"/>
          </w:p>
          <w:p>
            <w:pPr>
              <w:spacing w:line="240" w:lineRule="auto"/>
              <w:ind w:firstLine="440"/>
              <w:rPr>
                <w:rFonts w:ascii="Heiti SC Light" w:eastAsia="Heiti SC Light" w:hAnsiTheme="minorEastAsia"/>
                <w:color w:val="000000" w:themeColor="text1"/>
                <w14:textFill>
                  <w14:solidFill>
                    <w14:schemeClr w14:val="tx1"/>
                  </w14:solidFill>
                </w14:textFill>
              </w:rPr>
            </w:pPr>
            <w:r>
              <w:rPr>
                <w:rFonts w:hint="eastAsia" w:ascii="Heiti SC Light" w:eastAsia="Heiti SC Light" w:hAnsiTheme="minorEastAsia"/>
                <w:color w:val="000000" w:themeColor="text1"/>
                <w14:textFill>
                  <w14:solidFill>
                    <w14:schemeClr w14:val="tx1"/>
                  </w14:solidFill>
                </w14:textFill>
              </w:rPr>
              <w:t>List of proposed key personnel</w:t>
            </w:r>
          </w:p>
        </w:tc>
        <w:tc>
          <w:tcPr>
            <w:tcW w:w="252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40"/>
              <w:rPr>
                <w:rFonts w:ascii="Heiti SC Light" w:eastAsia="Heiti SC Light" w:hAnsiTheme="minorEastAsia"/>
                <w:color w:val="000000" w:themeColor="text1"/>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240" w:lineRule="auto"/>
              <w:ind w:firstLine="440"/>
              <w:rPr>
                <w:rFonts w:ascii="Heiti SC Light" w:eastAsia="Heiti SC Light" w:hAnsiTheme="minorEastAsia"/>
                <w:color w:val="000000" w:themeColor="text1"/>
                <w14:textFill>
                  <w14:solidFill>
                    <w14:schemeClr w14:val="tx1"/>
                  </w14:solidFill>
                </w14:textFill>
              </w:rPr>
            </w:pPr>
          </w:p>
        </w:tc>
      </w:tr>
    </w:tbl>
    <w:p>
      <w:pPr>
        <w:spacing w:line="240" w:lineRule="auto"/>
        <w:ind w:firstLine="440"/>
        <w:rPr>
          <w:rFonts w:ascii="Heiti SC Light" w:eastAsia="Heiti SC Light" w:hAnsiTheme="minorEastAsia"/>
          <w:color w:val="000000" w:themeColor="text1"/>
          <w14:textFill>
            <w14:solidFill>
              <w14:schemeClr w14:val="tx1"/>
            </w14:solidFill>
          </w14:textFill>
        </w:rPr>
      </w:pPr>
      <w:bookmarkStart w:id="168" w:name="_Toc320799808"/>
      <w:bookmarkStart w:id="169" w:name="_Toc324327759"/>
      <w:bookmarkStart w:id="170" w:name="_Toc325637987"/>
      <w:r>
        <w:rPr>
          <w:rFonts w:hint="eastAsia" w:ascii="Heiti SC Light" w:eastAsia="Heiti SC Light" w:hAnsiTheme="minorEastAsia"/>
          <w:color w:val="000000" w:themeColor="text1"/>
          <w14:textFill>
            <w14:solidFill>
              <w14:schemeClr w14:val="tx1"/>
            </w14:solidFill>
          </w14:textFill>
        </w:rPr>
        <w:t>注：可根据联合体成员数量进行调整。</w:t>
      </w:r>
      <w:bookmarkEnd w:id="168"/>
      <w:bookmarkEnd w:id="169"/>
      <w:bookmarkEnd w:id="170"/>
    </w:p>
    <w:p>
      <w:pPr>
        <w:spacing w:line="240" w:lineRule="auto"/>
        <w:ind w:firstLine="440"/>
        <w:rPr>
          <w:rFonts w:ascii="Heiti SC Light" w:eastAsia="Heiti SC Light" w:hAnsiTheme="minorEastAsia"/>
          <w:color w:val="000000" w:themeColor="text1"/>
          <w14:textFill>
            <w14:solidFill>
              <w14:schemeClr w14:val="tx1"/>
            </w14:solidFill>
          </w14:textFill>
        </w:rPr>
      </w:pPr>
    </w:p>
    <w:p>
      <w:pPr>
        <w:spacing w:line="240" w:lineRule="auto"/>
        <w:ind w:firstLine="440"/>
        <w:rPr>
          <w:rFonts w:ascii="Heiti SC Light" w:eastAsia="Heiti SC Light" w:hAnsiTheme="minorEastAsia"/>
          <w:color w:val="000000" w:themeColor="text1"/>
          <w14:textFill>
            <w14:solidFill>
              <w14:schemeClr w14:val="tx1"/>
            </w14:solidFill>
          </w14:textFill>
        </w:rPr>
      </w:pPr>
    </w:p>
    <w:p>
      <w:pPr>
        <w:spacing w:line="240" w:lineRule="auto"/>
        <w:ind w:firstLine="440"/>
        <w:rPr>
          <w:rFonts w:ascii="Heiti SC Light" w:eastAsia="Heiti SC Light" w:hAnsiTheme="minorEastAsia"/>
          <w:color w:val="000000" w:themeColor="text1"/>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type w:val="continuous"/>
          <w:pgSz w:w="11906" w:h="16838"/>
          <w:pgMar w:top="1440" w:right="1080" w:bottom="1530" w:left="737" w:header="454" w:footer="279" w:gutter="0"/>
          <w:cols w:space="720" w:num="1"/>
          <w:docGrid w:type="lines" w:linePitch="312" w:charSpace="0"/>
        </w:sectPr>
      </w:pPr>
    </w:p>
    <w:p>
      <w:pPr>
        <w:spacing w:line="240" w:lineRule="auto"/>
        <w:ind w:firstLine="440"/>
        <w:rPr>
          <w:rFonts w:ascii="Heiti SC Light" w:eastAsia="Heiti SC Light" w:hAnsiTheme="minorEastAsia"/>
          <w:color w:val="000000" w:themeColor="text1"/>
          <w14:textFill>
            <w14:solidFill>
              <w14:schemeClr w14:val="tx1"/>
            </w14:solidFill>
          </w14:textFill>
        </w:rPr>
      </w:pPr>
      <w:bookmarkStart w:id="171" w:name="_Toc325637988"/>
      <w:bookmarkStart w:id="172" w:name="_Toc324327760"/>
      <w:bookmarkStart w:id="173" w:name="_Toc320799809"/>
      <w:r>
        <w:rPr>
          <w:rFonts w:hint="eastAsia" w:ascii="Heiti SC Light" w:eastAsia="Heiti SC Light" w:hAnsiTheme="minorEastAsia"/>
          <w:color w:val="000000" w:themeColor="text1"/>
          <w14:textFill>
            <w14:solidFill>
              <w14:schemeClr w14:val="tx1"/>
            </w14:solidFill>
          </w14:textFill>
        </w:rPr>
        <w:t>联合体牵头单位（盖章）：</w:t>
      </w:r>
      <w:bookmarkEnd w:id="171"/>
      <w:bookmarkEnd w:id="172"/>
      <w:bookmarkEnd w:id="173"/>
    </w:p>
    <w:p>
      <w:pPr>
        <w:spacing w:line="240" w:lineRule="auto"/>
        <w:ind w:firstLine="440"/>
        <w:rPr>
          <w:rFonts w:ascii="Heiti SC Light" w:eastAsia="Heiti SC Light" w:hAnsiTheme="minorEastAsia"/>
          <w:color w:val="000000" w:themeColor="text1"/>
          <w14:textFill>
            <w14:solidFill>
              <w14:schemeClr w14:val="tx1"/>
            </w14:solidFill>
          </w14:textFill>
        </w:rPr>
      </w:pPr>
      <w:bookmarkStart w:id="174" w:name="_Toc324327761"/>
      <w:bookmarkStart w:id="175" w:name="_Toc320799810"/>
      <w:bookmarkStart w:id="176" w:name="_Toc325637989"/>
      <w:r>
        <w:rPr>
          <w:rFonts w:hint="eastAsia" w:ascii="Heiti SC Light" w:eastAsia="Heiti SC Light" w:hAnsiTheme="minorEastAsia"/>
          <w:color w:val="000000" w:themeColor="text1"/>
          <w14:textFill>
            <w14:solidFill>
              <w14:schemeClr w14:val="tx1"/>
            </w14:solidFill>
          </w14:textFill>
        </w:rPr>
        <w:t>法定代表人或授权代表（签字）：</w:t>
      </w:r>
      <w:bookmarkEnd w:id="174"/>
      <w:bookmarkEnd w:id="175"/>
      <w:bookmarkEnd w:id="176"/>
    </w:p>
    <w:p>
      <w:pPr>
        <w:spacing w:line="240" w:lineRule="auto"/>
        <w:ind w:firstLine="440"/>
        <w:rPr>
          <w:rFonts w:ascii="Heiti SC Light" w:eastAsia="Heiti SC Light" w:hAnsiTheme="minorEastAsia"/>
          <w:color w:val="000000" w:themeColor="text1"/>
          <w14:textFill>
            <w14:solidFill>
              <w14:schemeClr w14:val="tx1"/>
            </w14:solidFill>
          </w14:textFill>
        </w:rPr>
      </w:pPr>
      <w:bookmarkStart w:id="177" w:name="_Toc320799811"/>
      <w:bookmarkStart w:id="178" w:name="_Toc325637990"/>
      <w:bookmarkStart w:id="179" w:name="_Toc324327762"/>
      <w:r>
        <w:rPr>
          <w:rFonts w:hint="eastAsia" w:ascii="Heiti SC Light" w:eastAsia="Heiti SC Light" w:hAnsiTheme="minorEastAsia"/>
          <w:color w:val="000000" w:themeColor="text1"/>
          <w14:textFill>
            <w14:solidFill>
              <w14:schemeClr w14:val="tx1"/>
            </w14:solidFill>
          </w14:textFill>
        </w:rPr>
        <w:t>联合体成员单位（盖章）：</w:t>
      </w:r>
      <w:bookmarkEnd w:id="177"/>
      <w:bookmarkEnd w:id="178"/>
      <w:bookmarkEnd w:id="179"/>
    </w:p>
    <w:p>
      <w:pPr>
        <w:spacing w:line="240" w:lineRule="auto"/>
        <w:ind w:firstLine="440"/>
        <w:rPr>
          <w:rFonts w:ascii="Heiti SC Light" w:eastAsia="Heiti SC Light" w:hAnsiTheme="minorEastAsia"/>
          <w:color w:val="000000" w:themeColor="text1"/>
          <w14:textFill>
            <w14:solidFill>
              <w14:schemeClr w14:val="tx1"/>
            </w14:solidFill>
          </w14:textFill>
        </w:rPr>
      </w:pPr>
      <w:bookmarkStart w:id="180" w:name="_Toc320799812"/>
      <w:bookmarkStart w:id="181" w:name="_Toc324327763"/>
      <w:bookmarkStart w:id="182" w:name="_Toc325637991"/>
      <w:r>
        <w:rPr>
          <w:rFonts w:hint="eastAsia" w:ascii="Heiti SC Light" w:eastAsia="Heiti SC Light" w:hAnsiTheme="minorEastAsia"/>
          <w:color w:val="000000" w:themeColor="text1"/>
          <w14:textFill>
            <w14:solidFill>
              <w14:schemeClr w14:val="tx1"/>
            </w14:solidFill>
          </w14:textFill>
        </w:rPr>
        <w:t>法定代表人或授权代表（签字）：</w:t>
      </w:r>
      <w:bookmarkEnd w:id="180"/>
      <w:bookmarkEnd w:id="181"/>
      <w:bookmarkEnd w:id="182"/>
    </w:p>
    <w:p>
      <w:pPr>
        <w:spacing w:line="240" w:lineRule="auto"/>
        <w:ind w:firstLine="440"/>
        <w:rPr>
          <w:rFonts w:ascii="Heiti SC Light" w:eastAsia="Heiti SC Light" w:hAnsiTheme="minorEastAsia"/>
          <w:color w:val="000000" w:themeColor="text1"/>
          <w14:textFill>
            <w14:solidFill>
              <w14:schemeClr w14:val="tx1"/>
            </w14:solidFill>
          </w14:textFill>
        </w:rPr>
        <w:sectPr>
          <w:type w:val="continuous"/>
          <w:pgSz w:w="11906" w:h="16838"/>
          <w:pgMar w:top="1440" w:right="1080" w:bottom="1440" w:left="1080" w:header="851" w:footer="992" w:gutter="0"/>
          <w:cols w:space="425" w:num="2"/>
          <w:docGrid w:type="lines" w:linePitch="312" w:charSpace="0"/>
        </w:sectPr>
      </w:pPr>
    </w:p>
    <w:p>
      <w:pPr>
        <w:spacing w:line="240" w:lineRule="auto"/>
        <w:ind w:firstLine="440"/>
        <w:rPr>
          <w:rFonts w:ascii="Heiti SC Light" w:eastAsia="Heiti SC Light" w:hAnsiTheme="minorEastAsia"/>
          <w:color w:val="000000" w:themeColor="text1"/>
          <w14:textFill>
            <w14:solidFill>
              <w14:schemeClr w14:val="tx1"/>
            </w14:solidFill>
          </w14:textFill>
        </w:rPr>
      </w:pPr>
    </w:p>
    <w:p>
      <w:pPr>
        <w:spacing w:line="240" w:lineRule="auto"/>
        <w:ind w:firstLine="440"/>
        <w:rPr>
          <w:rFonts w:ascii="Heiti SC Light" w:eastAsia="Heiti SC Light" w:hAnsiTheme="minorEastAsia"/>
          <w:color w:val="000000" w:themeColor="text1"/>
          <w14:textFill>
            <w14:solidFill>
              <w14:schemeClr w14:val="tx1"/>
            </w14:solidFill>
          </w14:textFill>
        </w:rPr>
      </w:pPr>
      <w:r>
        <w:rPr>
          <w:rFonts w:hint="eastAsia" w:ascii="Heiti SC Light" w:eastAsia="Heiti SC Light" w:hAnsiTheme="minorEastAsia"/>
          <w:color w:val="000000" w:themeColor="text1"/>
          <w14:textFill>
            <w14:solidFill>
              <w14:schemeClr w14:val="tx1"/>
            </w14:solidFill>
          </w14:textFill>
        </w:rPr>
        <w:t>（说明：联合体协议中应约定各成员在投标阶段所占有的权益份额、拟承担的工作内容、工作分工及担负的责任。联合体协议中应明确中标后的设计合同须由联合体各成员单位加盖公章，并由各成员单位的法定代表人或合法授权代表签字。联合体全体成员对招标人负有连带的责任。）</w:t>
      </w:r>
    </w:p>
    <w:p>
      <w:pPr>
        <w:spacing w:line="240" w:lineRule="auto"/>
        <w:ind w:firstLine="440"/>
        <w:rPr>
          <w:rFonts w:ascii="Heiti SC Light" w:eastAsia="Heiti SC Light" w:hAnsiTheme="minorEastAsia"/>
          <w:color w:val="000000" w:themeColor="text1"/>
          <w14:textFill>
            <w14:solidFill>
              <w14:schemeClr w14:val="tx1"/>
            </w14:solidFill>
          </w14:textFill>
        </w:rPr>
      </w:pPr>
    </w:p>
    <w:p>
      <w:pPr>
        <w:pStyle w:val="3"/>
        <w:numPr>
          <w:ilvl w:val="0"/>
          <w:numId w:val="0"/>
        </w:numPr>
        <w:ind w:left="426"/>
        <w:rPr>
          <w:color w:val="000000" w:themeColor="text1"/>
          <w14:textFill>
            <w14:solidFill>
              <w14:schemeClr w14:val="tx1"/>
            </w14:solidFill>
          </w14:textFill>
        </w:rPr>
      </w:pPr>
      <w:bookmarkStart w:id="183" w:name="_Toc35436990"/>
      <w:bookmarkStart w:id="184" w:name="_Toc532484417"/>
    </w:p>
    <w:p>
      <w:pPr>
        <w:ind w:firstLine="562"/>
        <w:rPr>
          <w:rFonts w:ascii="Heiti SC Light" w:eastAsia="Heiti SC Light" w:hAnsiTheme="minorEastAsia"/>
          <w:b/>
          <w:color w:val="000000" w:themeColor="text1"/>
          <w:sz w:val="28"/>
          <w14:textFill>
            <w14:solidFill>
              <w14:schemeClr w14:val="tx1"/>
            </w14:solidFill>
          </w14:textFill>
        </w:rPr>
      </w:pPr>
      <w:r>
        <w:rPr>
          <w:rFonts w:hint="eastAsia" w:ascii="宋体" w:hAnsi="宋体" w:cs="宋体"/>
          <w:b/>
          <w:color w:val="000000" w:themeColor="text1"/>
          <w:sz w:val="28"/>
          <w14:textFill>
            <w14:solidFill>
              <w14:schemeClr w14:val="tx1"/>
            </w14:solidFill>
          </w14:textFill>
        </w:rPr>
        <w:t>十</w:t>
      </w:r>
      <w:r>
        <w:rPr>
          <w:rFonts w:hint="eastAsia" w:ascii="Heiti SC Light" w:eastAsia="Heiti SC Light" w:hAnsiTheme="minorEastAsia"/>
          <w:b/>
          <w:color w:val="000000" w:themeColor="text1"/>
          <w:sz w:val="28"/>
          <w14:textFill>
            <w14:solidFill>
              <w14:schemeClr w14:val="tx1"/>
            </w14:solidFill>
          </w14:textFill>
        </w:rPr>
        <w:t>、关于招标资料接收联系方式的承诺</w:t>
      </w:r>
    </w:p>
    <w:p>
      <w:pPr>
        <w:ind w:firstLine="440"/>
        <w:rPr>
          <w:rFonts w:ascii="Heiti SC Light" w:eastAsia="Heiti SC Light" w:hAnsiTheme="minorEastAsia"/>
          <w:color w:val="000000" w:themeColor="text1"/>
          <w14:textFill>
            <w14:solidFill>
              <w14:schemeClr w14:val="tx1"/>
            </w14:solidFill>
          </w14:textFill>
        </w:rPr>
      </w:pPr>
    </w:p>
    <w:p>
      <w:pPr>
        <w:ind w:firstLine="562"/>
        <w:jc w:val="center"/>
        <w:rPr>
          <w:rFonts w:ascii="Heiti SC Light" w:eastAsia="Heiti SC Light" w:hAnsiTheme="minorEastAsia"/>
          <w:b/>
          <w:color w:val="000000" w:themeColor="text1"/>
          <w:sz w:val="28"/>
          <w14:textFill>
            <w14:solidFill>
              <w14:schemeClr w14:val="tx1"/>
            </w14:solidFill>
          </w14:textFill>
        </w:rPr>
      </w:pPr>
      <w:r>
        <w:rPr>
          <w:rFonts w:hint="eastAsia" w:ascii="Heiti SC Light" w:eastAsia="Heiti SC Light" w:hAnsiTheme="minorEastAsia"/>
          <w:b/>
          <w:color w:val="000000" w:themeColor="text1"/>
          <w:sz w:val="28"/>
          <w14:textFill>
            <w14:solidFill>
              <w14:schemeClr w14:val="tx1"/>
            </w14:solidFill>
          </w14:textFill>
        </w:rPr>
        <w:t>关于招标资料接收联系方式的承诺</w:t>
      </w:r>
    </w:p>
    <w:p>
      <w:pPr>
        <w:ind w:firstLine="562"/>
        <w:jc w:val="center"/>
        <w:rPr>
          <w:rFonts w:ascii="Heiti SC Light" w:eastAsia="Heiti SC Light" w:hAnsiTheme="minorEastAsia"/>
          <w:b/>
          <w:color w:val="000000" w:themeColor="text1"/>
          <w:sz w:val="28"/>
          <w14:textFill>
            <w14:solidFill>
              <w14:schemeClr w14:val="tx1"/>
            </w14:solidFill>
          </w14:textFill>
        </w:rPr>
      </w:pPr>
    </w:p>
    <w:p>
      <w:pPr>
        <w:ind w:firstLine="560"/>
        <w:rPr>
          <w:rFonts w:ascii="Heiti SC Light" w:eastAsia="Heiti SC Light" w:hAnsiTheme="minorEastAsia"/>
          <w:color w:val="000000" w:themeColor="text1"/>
          <w:sz w:val="28"/>
          <w:szCs w:val="28"/>
          <w14:textFill>
            <w14:solidFill>
              <w14:schemeClr w14:val="tx1"/>
            </w14:solidFill>
          </w14:textFill>
        </w:rPr>
      </w:pPr>
      <w:r>
        <w:rPr>
          <w:rFonts w:hint="eastAsia" w:ascii="Heiti SC Light" w:eastAsia="Heiti SC Light" w:hAnsiTheme="minorEastAsia"/>
          <w:color w:val="000000" w:themeColor="text1"/>
          <w:sz w:val="28"/>
          <w:szCs w:val="28"/>
          <w14:textFill>
            <w14:solidFill>
              <w14:schemeClr w14:val="tx1"/>
            </w14:solidFill>
          </w14:textFill>
        </w:rPr>
        <w:t>致：深圳市建筑工务署工程设计管理中心</w:t>
      </w:r>
    </w:p>
    <w:p>
      <w:pPr>
        <w:ind w:firstLine="1120" w:firstLineChars="400"/>
        <w:rPr>
          <w:rFonts w:ascii="Heiti SC Light" w:eastAsia="Heiti SC Light" w:hAnsiTheme="minorEastAsia"/>
          <w:color w:val="000000" w:themeColor="text1"/>
          <w:sz w:val="28"/>
          <w:szCs w:val="28"/>
          <w14:textFill>
            <w14:solidFill>
              <w14:schemeClr w14:val="tx1"/>
            </w14:solidFill>
          </w14:textFill>
        </w:rPr>
      </w:pPr>
      <w:r>
        <w:rPr>
          <w:rFonts w:hint="eastAsia" w:ascii="Heiti SC Light" w:eastAsia="Heiti SC Light" w:hAnsiTheme="minorEastAsia"/>
          <w:color w:val="000000" w:themeColor="text1"/>
          <w:sz w:val="28"/>
          <w:szCs w:val="28"/>
          <w14:textFill>
            <w14:solidFill>
              <w14:schemeClr w14:val="tx1"/>
            </w14:solidFill>
          </w14:textFill>
        </w:rPr>
        <w:t>如我司进入投标阶段，我司对于本项目的招标资料，包括招标文件、招标文件答疑及补遗等资料接收联系方式为：</w:t>
      </w:r>
    </w:p>
    <w:p>
      <w:pPr>
        <w:ind w:firstLine="1120" w:firstLineChars="400"/>
        <w:rPr>
          <w:rFonts w:ascii="Heiti SC Light" w:eastAsia="Heiti SC Light" w:hAnsiTheme="minorEastAsia"/>
          <w:color w:val="000000" w:themeColor="text1"/>
          <w:sz w:val="28"/>
          <w:szCs w:val="28"/>
          <w:u w:val="single"/>
          <w14:textFill>
            <w14:solidFill>
              <w14:schemeClr w14:val="tx1"/>
            </w14:solidFill>
          </w14:textFill>
        </w:rPr>
      </w:pPr>
      <w:r>
        <w:rPr>
          <w:rFonts w:hint="eastAsia" w:ascii="Heiti SC Light" w:eastAsia="Heiti SC Light" w:hAnsiTheme="minorEastAsia"/>
          <w:color w:val="000000" w:themeColor="text1"/>
          <w:sz w:val="28"/>
          <w:szCs w:val="28"/>
          <w14:textFill>
            <w14:solidFill>
              <w14:schemeClr w14:val="tx1"/>
            </w14:solidFill>
          </w14:textFill>
        </w:rPr>
        <w:t>1、接收邮箱：</w:t>
      </w:r>
      <w:r>
        <w:rPr>
          <w:rFonts w:hint="eastAsia" w:ascii="Heiti SC Light" w:eastAsia="Heiti SC Light" w:hAnsiTheme="minorEastAsia"/>
          <w:color w:val="000000" w:themeColor="text1"/>
          <w:sz w:val="28"/>
          <w:szCs w:val="28"/>
          <w:u w:val="single"/>
          <w14:textFill>
            <w14:solidFill>
              <w14:schemeClr w14:val="tx1"/>
            </w14:solidFill>
          </w14:textFill>
        </w:rPr>
        <w:t xml:space="preserve">            </w:t>
      </w:r>
    </w:p>
    <w:p>
      <w:pPr>
        <w:ind w:firstLine="1092" w:firstLineChars="390"/>
        <w:rPr>
          <w:rFonts w:ascii="Heiti SC Light" w:eastAsia="Heiti SC Light" w:hAnsiTheme="minorEastAsia"/>
          <w:color w:val="000000" w:themeColor="text1"/>
          <w:sz w:val="28"/>
          <w:szCs w:val="28"/>
          <w14:textFill>
            <w14:solidFill>
              <w14:schemeClr w14:val="tx1"/>
            </w14:solidFill>
          </w14:textFill>
        </w:rPr>
      </w:pPr>
      <w:r>
        <w:rPr>
          <w:rFonts w:hint="eastAsia" w:ascii="Heiti SC Light" w:eastAsia="Heiti SC Light" w:hAnsiTheme="minorEastAsia"/>
          <w:color w:val="000000" w:themeColor="text1"/>
          <w:sz w:val="28"/>
          <w:szCs w:val="28"/>
          <w14:textFill>
            <w14:solidFill>
              <w14:schemeClr w14:val="tx1"/>
            </w14:solidFill>
          </w14:textFill>
        </w:rPr>
        <w:t>2、接收人姓名：</w:t>
      </w:r>
      <w:r>
        <w:rPr>
          <w:rFonts w:hint="eastAsia" w:ascii="Heiti SC Light" w:eastAsia="Heiti SC Light" w:hAnsiTheme="minorEastAsia"/>
          <w:color w:val="000000" w:themeColor="text1"/>
          <w:sz w:val="28"/>
          <w:szCs w:val="28"/>
          <w:u w:val="single"/>
          <w14:textFill>
            <w14:solidFill>
              <w14:schemeClr w14:val="tx1"/>
            </w14:solidFill>
          </w14:textFill>
        </w:rPr>
        <w:t xml:space="preserve">            </w:t>
      </w:r>
    </w:p>
    <w:p>
      <w:pPr>
        <w:ind w:firstLine="1120" w:firstLineChars="400"/>
        <w:rPr>
          <w:rFonts w:ascii="Heiti SC Light" w:eastAsia="Heiti SC Light" w:hAnsiTheme="minorEastAsia"/>
          <w:color w:val="000000" w:themeColor="text1"/>
          <w:sz w:val="28"/>
          <w:szCs w:val="28"/>
          <w14:textFill>
            <w14:solidFill>
              <w14:schemeClr w14:val="tx1"/>
            </w14:solidFill>
          </w14:textFill>
        </w:rPr>
      </w:pPr>
      <w:r>
        <w:rPr>
          <w:rFonts w:hint="eastAsia" w:ascii="Heiti SC Light" w:eastAsia="Heiti SC Light" w:hAnsiTheme="minorEastAsia"/>
          <w:color w:val="000000" w:themeColor="text1"/>
          <w:sz w:val="28"/>
          <w:szCs w:val="28"/>
          <w14:textFill>
            <w14:solidFill>
              <w14:schemeClr w14:val="tx1"/>
            </w14:solidFill>
          </w14:textFill>
        </w:rPr>
        <w:t>3、接收人联系方式（手机号码）：</w:t>
      </w:r>
      <w:r>
        <w:rPr>
          <w:rFonts w:hint="eastAsia" w:ascii="Heiti SC Light" w:eastAsia="Heiti SC Light" w:hAnsiTheme="minorEastAsia"/>
          <w:color w:val="000000" w:themeColor="text1"/>
          <w:sz w:val="28"/>
          <w:szCs w:val="28"/>
          <w:u w:val="single"/>
          <w14:textFill>
            <w14:solidFill>
              <w14:schemeClr w14:val="tx1"/>
            </w14:solidFill>
          </w14:textFill>
        </w:rPr>
        <w:t xml:space="preserve">            </w:t>
      </w:r>
    </w:p>
    <w:p>
      <w:pPr>
        <w:ind w:firstLine="1120" w:firstLineChars="400"/>
        <w:rPr>
          <w:rFonts w:ascii="Heiti SC Light" w:eastAsia="Heiti SC Light" w:hAnsiTheme="minorEastAsia"/>
          <w:color w:val="000000" w:themeColor="text1"/>
          <w:sz w:val="28"/>
          <w:szCs w:val="28"/>
          <w14:textFill>
            <w14:solidFill>
              <w14:schemeClr w14:val="tx1"/>
            </w14:solidFill>
          </w14:textFill>
        </w:rPr>
      </w:pPr>
      <w:r>
        <w:rPr>
          <w:rFonts w:hint="eastAsia" w:ascii="Heiti SC Light" w:eastAsia="Heiti SC Light" w:hAnsiTheme="minorEastAsia"/>
          <w:color w:val="000000" w:themeColor="text1"/>
          <w:sz w:val="28"/>
          <w:szCs w:val="28"/>
          <w14:textFill>
            <w14:solidFill>
              <w14:schemeClr w14:val="tx1"/>
            </w14:solidFill>
          </w14:textFill>
        </w:rPr>
        <w:t>我司承诺以上信息已准确无误，如因信息错误导致文件接收受阻的责任均由我司负责。</w:t>
      </w:r>
    </w:p>
    <w:p>
      <w:pPr>
        <w:ind w:firstLine="1120" w:firstLineChars="400"/>
        <w:rPr>
          <w:rFonts w:ascii="Heiti SC Light" w:eastAsia="Heiti SC Light" w:hAnsiTheme="minorEastAsia"/>
          <w:color w:val="000000" w:themeColor="text1"/>
          <w:sz w:val="28"/>
          <w:szCs w:val="28"/>
          <w14:textFill>
            <w14:solidFill>
              <w14:schemeClr w14:val="tx1"/>
            </w14:solidFill>
          </w14:textFill>
        </w:rPr>
      </w:pPr>
      <w:r>
        <w:rPr>
          <w:rFonts w:hint="eastAsia" w:ascii="Heiti SC Light" w:eastAsia="Heiti SC Light" w:hAnsiTheme="minorEastAsia"/>
          <w:color w:val="000000" w:themeColor="text1"/>
          <w:sz w:val="28"/>
          <w:szCs w:val="28"/>
          <w14:textFill>
            <w14:solidFill>
              <w14:schemeClr w14:val="tx1"/>
            </w14:solidFill>
          </w14:textFill>
        </w:rPr>
        <w:t>特此承诺。</w:t>
      </w:r>
    </w:p>
    <w:p>
      <w:pPr>
        <w:ind w:firstLine="6720" w:firstLineChars="2400"/>
        <w:rPr>
          <w:rFonts w:ascii="Heiti SC Light" w:eastAsia="Heiti SC Light" w:hAnsiTheme="minorEastAsia"/>
          <w:color w:val="000000" w:themeColor="text1"/>
          <w:sz w:val="28"/>
          <w:szCs w:val="28"/>
          <w14:textFill>
            <w14:solidFill>
              <w14:schemeClr w14:val="tx1"/>
            </w14:solidFill>
          </w14:textFill>
        </w:rPr>
      </w:pPr>
    </w:p>
    <w:p>
      <w:pPr>
        <w:ind w:firstLine="4900" w:firstLineChars="1750"/>
        <w:rPr>
          <w:rFonts w:ascii="Heiti SC Light" w:eastAsia="Heiti SC Light" w:hAnsiTheme="minorEastAsia"/>
          <w:color w:val="000000" w:themeColor="text1"/>
          <w:sz w:val="28"/>
          <w:szCs w:val="28"/>
          <w14:textFill>
            <w14:solidFill>
              <w14:schemeClr w14:val="tx1"/>
            </w14:solidFill>
          </w14:textFill>
        </w:rPr>
      </w:pPr>
      <w:r>
        <w:rPr>
          <w:rFonts w:hint="eastAsia" w:ascii="Heiti SC Light" w:eastAsia="Heiti SC Light" w:hAnsiTheme="minorEastAsia"/>
          <w:color w:val="000000" w:themeColor="text1"/>
          <w:sz w:val="28"/>
          <w:szCs w:val="28"/>
          <w14:textFill>
            <w14:solidFill>
              <w14:schemeClr w14:val="tx1"/>
            </w14:solidFill>
          </w14:textFill>
        </w:rPr>
        <w:t>投标单位名称（加盖公章）：</w:t>
      </w: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22"/>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注：本承诺所填信息将成为后续招标人发送招标资料给进入投标阶段的投标人的指定对接通道，请各投标人重视并准确填写。</w:t>
      </w: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pStyle w:val="3"/>
        <w:numPr>
          <w:ilvl w:val="0"/>
          <w:numId w:val="0"/>
        </w:numPr>
        <w:ind w:left="426"/>
        <w:rPr>
          <w:color w:val="000000" w:themeColor="text1"/>
          <w14:textFill>
            <w14:solidFill>
              <w14:schemeClr w14:val="tx1"/>
            </w14:solidFill>
          </w14:textFill>
        </w:rPr>
      </w:pPr>
      <w:bookmarkStart w:id="185" w:name="_Toc36717988"/>
      <w:r>
        <w:rPr>
          <w:rFonts w:hint="eastAsia"/>
          <w:color w:val="000000" w:themeColor="text1"/>
          <w14:textFill>
            <w14:solidFill>
              <w14:schemeClr w14:val="tx1"/>
            </w14:solidFill>
          </w14:textFill>
        </w:rPr>
        <w:t>十一、签字盖章</w:t>
      </w:r>
      <w:bookmarkEnd w:id="183"/>
      <w:bookmarkEnd w:id="185"/>
      <w:r>
        <w:rPr>
          <w:rFonts w:hint="eastAsia"/>
          <w:color w:val="000000" w:themeColor="text1"/>
          <w14:textFill>
            <w14:solidFill>
              <w14:schemeClr w14:val="tx1"/>
            </w14:solidFill>
          </w14:textFill>
        </w:rPr>
        <w:t xml:space="preserve"> </w:t>
      </w:r>
      <w:bookmarkEnd w:id="184"/>
    </w:p>
    <w:tbl>
      <w:tblPr>
        <w:tblStyle w:val="37"/>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0"/>
        <w:gridCol w:w="4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1" w:hRule="atLeast"/>
        </w:trPr>
        <w:tc>
          <w:tcPr>
            <w:tcW w:w="9498" w:type="dxa"/>
            <w:gridSpan w:val="2"/>
            <w:tcBorders>
              <w:top w:val="single" w:color="auto" w:sz="4" w:space="0"/>
              <w:left w:val="single" w:color="auto" w:sz="4" w:space="0"/>
              <w:bottom w:val="single" w:color="auto" w:sz="4" w:space="0"/>
              <w:right w:val="single" w:color="auto" w:sz="4" w:space="0"/>
            </w:tcBorders>
          </w:tcPr>
          <w:p>
            <w:pPr>
              <w:ind w:firstLine="44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我谨代表前述申请参加本次招标报名的投标申请人声明：本表各页，加盖公章为记，所填一切内容属实，并同时在此授权本次招标组织者在其认为适当的时间和场合公开、使用有关信息。</w:t>
            </w:r>
          </w:p>
          <w:p>
            <w:pPr>
              <w:ind w:firstLine="440"/>
              <w:rPr>
                <w:rFonts w:ascii="微软雅黑" w:hAnsi="微软雅黑" w:eastAsia="微软雅黑"/>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3" w:hRule="atLeast"/>
        </w:trPr>
        <w:tc>
          <w:tcPr>
            <w:tcW w:w="4860" w:type="dxa"/>
            <w:tcBorders>
              <w:top w:val="single" w:color="auto" w:sz="4" w:space="0"/>
              <w:left w:val="single" w:color="auto" w:sz="4" w:space="0"/>
              <w:bottom w:val="single" w:color="auto" w:sz="4" w:space="0"/>
              <w:right w:val="single" w:color="auto" w:sz="4" w:space="0"/>
            </w:tcBorders>
            <w:vAlign w:val="center"/>
          </w:tcPr>
          <w:p>
            <w:pPr>
              <w:ind w:firstLine="440"/>
              <w:rPr>
                <w:rFonts w:ascii="微软雅黑" w:hAnsi="微软雅黑" w:eastAsia="微软雅黑"/>
                <w:color w:val="000000" w:themeColor="text1"/>
                <w14:textFill>
                  <w14:solidFill>
                    <w14:schemeClr w14:val="tx1"/>
                  </w14:solidFill>
                </w14:textFill>
              </w:rPr>
            </w:pPr>
          </w:p>
          <w:p>
            <w:pPr>
              <w:ind w:firstLine="44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填表人姓名</w:t>
            </w:r>
          </w:p>
          <w:p>
            <w:pPr>
              <w:ind w:firstLine="44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w:t>
            </w:r>
          </w:p>
          <w:p>
            <w:pPr>
              <w:ind w:firstLine="440"/>
              <w:rPr>
                <w:rFonts w:ascii="微软雅黑" w:hAnsi="微软雅黑" w:eastAsia="微软雅黑"/>
                <w:color w:val="000000" w:themeColor="text1"/>
                <w14:textFill>
                  <w14:solidFill>
                    <w14:schemeClr w14:val="tx1"/>
                  </w14:solidFill>
                </w14:textFill>
              </w:rPr>
            </w:pPr>
          </w:p>
          <w:p>
            <w:pPr>
              <w:ind w:firstLine="44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公司法人代表</w:t>
            </w:r>
          </w:p>
          <w:p>
            <w:pPr>
              <w:ind w:firstLine="44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w:t>
            </w:r>
          </w:p>
          <w:p>
            <w:pPr>
              <w:ind w:firstLine="440"/>
              <w:rPr>
                <w:rFonts w:ascii="微软雅黑" w:hAnsi="微软雅黑" w:eastAsia="微软雅黑"/>
                <w:color w:val="000000" w:themeColor="text1"/>
                <w14:textFill>
                  <w14:solidFill>
                    <w14:schemeClr w14:val="tx1"/>
                  </w14:solidFill>
                </w14:textFill>
              </w:rPr>
            </w:pPr>
          </w:p>
          <w:p>
            <w:pPr>
              <w:ind w:firstLine="44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日期</w:t>
            </w:r>
          </w:p>
          <w:p>
            <w:pPr>
              <w:ind w:firstLine="44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w:t>
            </w:r>
          </w:p>
          <w:p>
            <w:pPr>
              <w:ind w:firstLine="440"/>
              <w:rPr>
                <w:rFonts w:ascii="微软雅黑" w:hAnsi="微软雅黑" w:eastAsia="微软雅黑"/>
                <w:color w:val="000000" w:themeColor="text1"/>
                <w14:textFill>
                  <w14:solidFill>
                    <w14:schemeClr w14:val="tx1"/>
                  </w14:solidFill>
                </w14:textFill>
              </w:rPr>
            </w:pPr>
          </w:p>
        </w:tc>
        <w:tc>
          <w:tcPr>
            <w:tcW w:w="4638" w:type="dxa"/>
            <w:tcBorders>
              <w:top w:val="single" w:color="auto" w:sz="4" w:space="0"/>
              <w:left w:val="single" w:color="auto" w:sz="4" w:space="0"/>
              <w:bottom w:val="single" w:color="auto" w:sz="4" w:space="0"/>
              <w:right w:val="single" w:color="auto" w:sz="4" w:space="0"/>
            </w:tcBorders>
          </w:tcPr>
          <w:p>
            <w:pPr>
              <w:ind w:firstLine="440"/>
              <w:rPr>
                <w:rFonts w:ascii="微软雅黑" w:hAnsi="微软雅黑" w:eastAsia="微软雅黑"/>
                <w:color w:val="000000" w:themeColor="text1"/>
                <w14:textFill>
                  <w14:solidFill>
                    <w14:schemeClr w14:val="tx1"/>
                  </w14:solidFill>
                </w14:textFill>
              </w:rPr>
            </w:pPr>
          </w:p>
          <w:p>
            <w:pPr>
              <w:ind w:firstLine="440"/>
              <w:rPr>
                <w:rFonts w:ascii="微软雅黑" w:hAnsi="微软雅黑" w:eastAsia="微软雅黑"/>
                <w:color w:val="000000" w:themeColor="text1"/>
                <w14:textFill>
                  <w14:solidFill>
                    <w14:schemeClr w14:val="tx1"/>
                  </w14:solidFill>
                </w14:textFill>
              </w:rPr>
            </w:pPr>
          </w:p>
          <w:p>
            <w:pPr>
              <w:ind w:firstLine="44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单位署名（盖章）</w:t>
            </w:r>
          </w:p>
        </w:tc>
      </w:tr>
    </w:tbl>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p>
      <w:pPr>
        <w:ind w:firstLine="440"/>
        <w:rPr>
          <w:color w:val="000000" w:themeColor="text1"/>
          <w14:textFill>
            <w14:solidFill>
              <w14:schemeClr w14:val="tx1"/>
            </w14:solidFill>
          </w14:textFill>
        </w:rPr>
      </w:pPr>
    </w:p>
    <w:sectPr>
      <w:headerReference r:id="rId11" w:type="first"/>
      <w:footerReference r:id="rId14" w:type="first"/>
      <w:headerReference r:id="rId9" w:type="default"/>
      <w:footerReference r:id="rId12" w:type="default"/>
      <w:headerReference r:id="rId10" w:type="even"/>
      <w:footerReference r:id="rId13" w:type="even"/>
      <w:type w:val="continuous"/>
      <w:pgSz w:w="11906" w:h="16838"/>
      <w:pgMar w:top="1440" w:right="1080" w:bottom="1440" w:left="1080" w:header="454" w:footer="6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monospace">
    <w:altName w:val="微软雅黑"/>
    <w:panose1 w:val="00000000000000000000"/>
    <w:charset w:val="00"/>
    <w:family w:val="auto"/>
    <w:pitch w:val="default"/>
    <w:sig w:usb0="00000000" w:usb1="00000000" w:usb2="00000000" w:usb3="00000000" w:csb0="00040001" w:csb1="00000000"/>
  </w:font>
  <w:font w:name="华文细黑">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兰亭刊黑">
    <w:altName w:val="微软雅黑"/>
    <w:panose1 w:val="00000000000000000000"/>
    <w:charset w:val="86"/>
    <w:family w:val="swiss"/>
    <w:pitch w:val="default"/>
    <w:sig w:usb0="00000000" w:usb1="00000000" w:usb2="00000010" w:usb3="00000000" w:csb0="00040000" w:csb1="00000000"/>
  </w:font>
  <w:font w:name="Consolas">
    <w:panose1 w:val="020B0609020204030204"/>
    <w:charset w:val="00"/>
    <w:family w:val="modern"/>
    <w:pitch w:val="default"/>
    <w:sig w:usb0="E10002FF" w:usb1="4000FCFF" w:usb2="00000009" w:usb3="00000000" w:csb0="6000019F" w:csb1="DFD70000"/>
  </w:font>
  <w:font w:name="等线">
    <w:altName w:val="Arial Unicode MS"/>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Heiti SC Light">
    <w:altName w:val="Calibri"/>
    <w:panose1 w:val="00000000000000000000"/>
    <w:charset w:val="50"/>
    <w:family w:val="auto"/>
    <w:pitch w:val="default"/>
    <w:sig w:usb0="00000000" w:usb1="00000000" w:usb2="00000010" w:usb3="00000000" w:csb0="00040000" w:csb1="00000000"/>
  </w:font>
  <w:font w:name="Helvetica Neue">
    <w:altName w:val="Sylfaen"/>
    <w:panose1 w:val="00000000000000000000"/>
    <w:charset w:val="00"/>
    <w:family w:val="auto"/>
    <w:pitch w:val="default"/>
    <w:sig w:usb0="00000000" w:usb1="00000000" w:usb2="00000010" w:usb3="00000000" w:csb0="00000001" w:csb1="00000000"/>
  </w:font>
  <w:font w:name="PMingLiU">
    <w:panose1 w:val="02020500000000000000"/>
    <w:charset w:val="88"/>
    <w:family w:val="roman"/>
    <w:pitch w:val="default"/>
    <w:sig w:usb0="A00002FF" w:usb1="28CFFCFA" w:usb2="00000016" w:usb3="00000000" w:csb0="00100001" w:csb1="00000000"/>
  </w:font>
  <w:font w:name="Gill Sans MT">
    <w:panose1 w:val="020B0502020104020203"/>
    <w:charset w:val="00"/>
    <w:family w:val="swiss"/>
    <w:pitch w:val="default"/>
    <w:sig w:usb0="00000003" w:usb1="00000000" w:usb2="00000000" w:usb3="00000000" w:csb0="20000003" w:csb1="00000000"/>
  </w:font>
  <w:font w:name="Calibri">
    <w:panose1 w:val="020F0502020204030204"/>
    <w:charset w:val="50"/>
    <w:family w:val="auto"/>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80950"/>
    </w:sdtPr>
    <w:sdtContent>
      <w:sdt>
        <w:sdtPr>
          <w:id w:val="-190847338"/>
        </w:sdtPr>
        <w:sdtContent>
          <w:p>
            <w:pPr>
              <w:pStyle w:val="20"/>
              <w:ind w:firstLine="360"/>
            </w:pPr>
            <w:r>
              <w:fldChar w:fldCharType="begin"/>
            </w:r>
            <w:r>
              <w:instrText xml:space="preserve">PAGE</w:instrText>
            </w:r>
            <w:r>
              <w:fldChar w:fldCharType="separate"/>
            </w:r>
            <w:r>
              <w:t>1</w:t>
            </w:r>
            <w:r>
              <w:fldChar w:fldCharType="end"/>
            </w:r>
            <w:r>
              <w:rPr>
                <w:lang w:val="zh-CN"/>
              </w:rPr>
              <w:t xml:space="preserve"> </w:t>
            </w:r>
          </w:p>
        </w:sdtContent>
      </w:sdt>
    </w:sdtContent>
  </w:sdt>
  <w:p>
    <w:pPr>
      <w:pStyle w:val="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r>
      <w:fldChar w:fldCharType="begin"/>
    </w:r>
    <w:r>
      <w:instrText xml:space="preserve">PAGE   \* MERGEFORMAT</w:instrText>
    </w:r>
    <w:r>
      <w:fldChar w:fldCharType="separate"/>
    </w:r>
    <w:r>
      <w:rPr>
        <w:lang w:val="zh-CN"/>
      </w:rPr>
      <w:t>41</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4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71109"/>
    <w:multiLevelType w:val="multilevel"/>
    <w:tmpl w:val="1C371109"/>
    <w:lvl w:ilvl="0" w:tentative="0">
      <w:start w:val="1"/>
      <w:numFmt w:val="decimal"/>
      <w:lvlText w:val="%1."/>
      <w:lvlJc w:val="left"/>
      <w:pPr>
        <w:ind w:left="1080" w:hanging="720"/>
      </w:pPr>
      <w:rPr>
        <w:rFonts w:ascii="微软雅黑" w:hAnsi="微软雅黑" w:eastAsia="微软雅黑" w:cs="宋体"/>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
    <w:nsid w:val="1D736CE4"/>
    <w:multiLevelType w:val="multilevel"/>
    <w:tmpl w:val="1D736CE4"/>
    <w:lvl w:ilvl="0" w:tentative="0">
      <w:start w:val="2"/>
      <w:numFmt w:val="decimal"/>
      <w:lvlText w:val="（%1）"/>
      <w:lvlJc w:val="left"/>
      <w:pPr>
        <w:ind w:left="1522" w:hanging="1080"/>
      </w:pPr>
      <w:rPr>
        <w:rFonts w:hint="default"/>
      </w:rPr>
    </w:lvl>
    <w:lvl w:ilvl="1" w:tentative="0">
      <w:start w:val="1"/>
      <w:numFmt w:val="lowerLetter"/>
      <w:lvlText w:val="%2)"/>
      <w:lvlJc w:val="left"/>
      <w:pPr>
        <w:ind w:left="1282" w:hanging="420"/>
      </w:pPr>
    </w:lvl>
    <w:lvl w:ilvl="2" w:tentative="0">
      <w:start w:val="1"/>
      <w:numFmt w:val="lowerRoman"/>
      <w:lvlText w:val="%3."/>
      <w:lvlJc w:val="right"/>
      <w:pPr>
        <w:ind w:left="1702" w:hanging="420"/>
      </w:pPr>
    </w:lvl>
    <w:lvl w:ilvl="3" w:tentative="0">
      <w:start w:val="1"/>
      <w:numFmt w:val="decimal"/>
      <w:lvlText w:val="%4."/>
      <w:lvlJc w:val="left"/>
      <w:pPr>
        <w:ind w:left="2122" w:hanging="420"/>
      </w:pPr>
    </w:lvl>
    <w:lvl w:ilvl="4" w:tentative="0">
      <w:start w:val="1"/>
      <w:numFmt w:val="lowerLetter"/>
      <w:lvlText w:val="%5)"/>
      <w:lvlJc w:val="left"/>
      <w:pPr>
        <w:ind w:left="2542" w:hanging="420"/>
      </w:pPr>
    </w:lvl>
    <w:lvl w:ilvl="5" w:tentative="0">
      <w:start w:val="1"/>
      <w:numFmt w:val="lowerRoman"/>
      <w:lvlText w:val="%6."/>
      <w:lvlJc w:val="right"/>
      <w:pPr>
        <w:ind w:left="2962" w:hanging="420"/>
      </w:pPr>
    </w:lvl>
    <w:lvl w:ilvl="6" w:tentative="0">
      <w:start w:val="1"/>
      <w:numFmt w:val="decimal"/>
      <w:lvlText w:val="%7."/>
      <w:lvlJc w:val="left"/>
      <w:pPr>
        <w:ind w:left="3382" w:hanging="420"/>
      </w:pPr>
    </w:lvl>
    <w:lvl w:ilvl="7" w:tentative="0">
      <w:start w:val="1"/>
      <w:numFmt w:val="lowerLetter"/>
      <w:lvlText w:val="%8)"/>
      <w:lvlJc w:val="left"/>
      <w:pPr>
        <w:ind w:left="3802" w:hanging="420"/>
      </w:pPr>
    </w:lvl>
    <w:lvl w:ilvl="8" w:tentative="0">
      <w:start w:val="1"/>
      <w:numFmt w:val="lowerRoman"/>
      <w:lvlText w:val="%9."/>
      <w:lvlJc w:val="right"/>
      <w:pPr>
        <w:ind w:left="4222" w:hanging="420"/>
      </w:pPr>
    </w:lvl>
  </w:abstractNum>
  <w:abstractNum w:abstractNumId="2">
    <w:nsid w:val="231466B0"/>
    <w:multiLevelType w:val="multilevel"/>
    <w:tmpl w:val="231466B0"/>
    <w:lvl w:ilvl="0" w:tentative="0">
      <w:start w:val="1"/>
      <w:numFmt w:val="decimal"/>
      <w:lvlText w:val="%1."/>
      <w:lvlJc w:val="left"/>
      <w:pPr>
        <w:ind w:left="800" w:hanging="360"/>
      </w:pPr>
      <w:rPr>
        <w:rFonts w:hint="default"/>
      </w:rPr>
    </w:lvl>
    <w:lvl w:ilvl="1" w:tentative="0">
      <w:start w:val="1"/>
      <w:numFmt w:val="decimal"/>
      <w:isLgl/>
      <w:lvlText w:val="%1.%2."/>
      <w:lvlJc w:val="left"/>
      <w:pPr>
        <w:ind w:left="1280" w:hanging="480"/>
      </w:pPr>
      <w:rPr>
        <w:rFonts w:hint="default" w:ascii="宋体" w:hAnsi="宋体"/>
        <w:sz w:val="24"/>
      </w:rPr>
    </w:lvl>
    <w:lvl w:ilvl="2" w:tentative="0">
      <w:start w:val="1"/>
      <w:numFmt w:val="decimal"/>
      <w:isLgl/>
      <w:lvlText w:val="%1.%2.%3."/>
      <w:lvlJc w:val="left"/>
      <w:pPr>
        <w:ind w:left="1880" w:hanging="720"/>
      </w:pPr>
      <w:rPr>
        <w:rFonts w:hint="default" w:ascii="宋体" w:hAnsi="宋体"/>
        <w:sz w:val="24"/>
      </w:rPr>
    </w:lvl>
    <w:lvl w:ilvl="3" w:tentative="0">
      <w:start w:val="1"/>
      <w:numFmt w:val="decimal"/>
      <w:isLgl/>
      <w:lvlText w:val="%1.%2.%3.%4."/>
      <w:lvlJc w:val="left"/>
      <w:pPr>
        <w:ind w:left="2240" w:hanging="720"/>
      </w:pPr>
      <w:rPr>
        <w:rFonts w:hint="default" w:ascii="宋体" w:hAnsi="宋体"/>
        <w:sz w:val="24"/>
      </w:rPr>
    </w:lvl>
    <w:lvl w:ilvl="4" w:tentative="0">
      <w:start w:val="1"/>
      <w:numFmt w:val="decimal"/>
      <w:isLgl/>
      <w:lvlText w:val="%1.%2.%3.%4.%5."/>
      <w:lvlJc w:val="left"/>
      <w:pPr>
        <w:ind w:left="2960" w:hanging="1080"/>
      </w:pPr>
      <w:rPr>
        <w:rFonts w:hint="default" w:ascii="宋体" w:hAnsi="宋体"/>
        <w:sz w:val="24"/>
      </w:rPr>
    </w:lvl>
    <w:lvl w:ilvl="5" w:tentative="0">
      <w:start w:val="1"/>
      <w:numFmt w:val="decimal"/>
      <w:isLgl/>
      <w:lvlText w:val="%1.%2.%3.%4.%5.%6."/>
      <w:lvlJc w:val="left"/>
      <w:pPr>
        <w:ind w:left="3320" w:hanging="1080"/>
      </w:pPr>
      <w:rPr>
        <w:rFonts w:hint="default" w:ascii="宋体" w:hAnsi="宋体"/>
        <w:sz w:val="24"/>
      </w:rPr>
    </w:lvl>
    <w:lvl w:ilvl="6" w:tentative="0">
      <w:start w:val="1"/>
      <w:numFmt w:val="decimal"/>
      <w:isLgl/>
      <w:lvlText w:val="%1.%2.%3.%4.%5.%6.%7."/>
      <w:lvlJc w:val="left"/>
      <w:pPr>
        <w:ind w:left="4040" w:hanging="1440"/>
      </w:pPr>
      <w:rPr>
        <w:rFonts w:hint="default" w:ascii="宋体" w:hAnsi="宋体"/>
        <w:sz w:val="24"/>
      </w:rPr>
    </w:lvl>
    <w:lvl w:ilvl="7" w:tentative="0">
      <w:start w:val="1"/>
      <w:numFmt w:val="decimal"/>
      <w:isLgl/>
      <w:lvlText w:val="%1.%2.%3.%4.%5.%6.%7.%8."/>
      <w:lvlJc w:val="left"/>
      <w:pPr>
        <w:ind w:left="4400" w:hanging="1440"/>
      </w:pPr>
      <w:rPr>
        <w:rFonts w:hint="default" w:ascii="宋体" w:hAnsi="宋体"/>
        <w:sz w:val="24"/>
      </w:rPr>
    </w:lvl>
    <w:lvl w:ilvl="8" w:tentative="0">
      <w:start w:val="1"/>
      <w:numFmt w:val="decimal"/>
      <w:isLgl/>
      <w:lvlText w:val="%1.%2.%3.%4.%5.%6.%7.%8.%9."/>
      <w:lvlJc w:val="left"/>
      <w:pPr>
        <w:ind w:left="4760" w:hanging="1440"/>
      </w:pPr>
      <w:rPr>
        <w:rFonts w:hint="default" w:ascii="宋体" w:hAnsi="宋体"/>
        <w:sz w:val="24"/>
      </w:rPr>
    </w:lvl>
  </w:abstractNum>
  <w:abstractNum w:abstractNumId="3">
    <w:nsid w:val="23842530"/>
    <w:multiLevelType w:val="multilevel"/>
    <w:tmpl w:val="23842530"/>
    <w:lvl w:ilvl="0" w:tentative="0">
      <w:start w:val="1"/>
      <w:numFmt w:val="japaneseCounting"/>
      <w:pStyle w:val="3"/>
      <w:lvlText w:val="%1、"/>
      <w:lvlJc w:val="left"/>
      <w:pPr>
        <w:ind w:left="1146" w:hanging="720"/>
      </w:pPr>
      <w:rPr>
        <w:rFonts w:hint="default"/>
        <w:lang w:val="en-US"/>
      </w:rPr>
    </w:lvl>
    <w:lvl w:ilvl="1" w:tentative="0">
      <w:start w:val="1"/>
      <w:numFmt w:val="lowerLetter"/>
      <w:lvlText w:val="%2."/>
      <w:lvlJc w:val="left"/>
      <w:pPr>
        <w:ind w:left="1720" w:hanging="360"/>
      </w:pPr>
    </w:lvl>
    <w:lvl w:ilvl="2" w:tentative="0">
      <w:start w:val="1"/>
      <w:numFmt w:val="lowerRoman"/>
      <w:lvlText w:val="%3."/>
      <w:lvlJc w:val="right"/>
      <w:pPr>
        <w:ind w:left="2440" w:hanging="180"/>
      </w:pPr>
    </w:lvl>
    <w:lvl w:ilvl="3" w:tentative="0">
      <w:start w:val="1"/>
      <w:numFmt w:val="decimal"/>
      <w:lvlText w:val="%4."/>
      <w:lvlJc w:val="left"/>
      <w:pPr>
        <w:ind w:left="3160" w:hanging="360"/>
      </w:pPr>
    </w:lvl>
    <w:lvl w:ilvl="4" w:tentative="0">
      <w:start w:val="1"/>
      <w:numFmt w:val="lowerLetter"/>
      <w:lvlText w:val="%5."/>
      <w:lvlJc w:val="left"/>
      <w:pPr>
        <w:ind w:left="3880" w:hanging="360"/>
      </w:pPr>
    </w:lvl>
    <w:lvl w:ilvl="5" w:tentative="0">
      <w:start w:val="1"/>
      <w:numFmt w:val="lowerRoman"/>
      <w:lvlText w:val="%6."/>
      <w:lvlJc w:val="right"/>
      <w:pPr>
        <w:ind w:left="4600" w:hanging="180"/>
      </w:pPr>
    </w:lvl>
    <w:lvl w:ilvl="6" w:tentative="0">
      <w:start w:val="1"/>
      <w:numFmt w:val="decimal"/>
      <w:lvlText w:val="%7."/>
      <w:lvlJc w:val="left"/>
      <w:pPr>
        <w:ind w:left="5320" w:hanging="360"/>
      </w:pPr>
    </w:lvl>
    <w:lvl w:ilvl="7" w:tentative="0">
      <w:start w:val="1"/>
      <w:numFmt w:val="lowerLetter"/>
      <w:lvlText w:val="%8."/>
      <w:lvlJc w:val="left"/>
      <w:pPr>
        <w:ind w:left="6040" w:hanging="360"/>
      </w:pPr>
    </w:lvl>
    <w:lvl w:ilvl="8" w:tentative="0">
      <w:start w:val="1"/>
      <w:numFmt w:val="lowerRoman"/>
      <w:lvlText w:val="%9."/>
      <w:lvlJc w:val="right"/>
      <w:pPr>
        <w:ind w:left="6760" w:hanging="180"/>
      </w:pPr>
    </w:lvl>
  </w:abstractNum>
  <w:abstractNum w:abstractNumId="4">
    <w:nsid w:val="23A534CD"/>
    <w:multiLevelType w:val="multilevel"/>
    <w:tmpl w:val="23A534CD"/>
    <w:lvl w:ilvl="0" w:tentative="0">
      <w:start w:val="2"/>
      <w:numFmt w:val="decimal"/>
      <w:lvlText w:val="%1."/>
      <w:lvlJc w:val="left"/>
      <w:pPr>
        <w:ind w:left="30" w:hanging="360"/>
      </w:pPr>
      <w:rPr>
        <w:rFonts w:hint="default"/>
      </w:rPr>
    </w:lvl>
    <w:lvl w:ilvl="1" w:tentative="0">
      <w:start w:val="1"/>
      <w:numFmt w:val="lowerLetter"/>
      <w:lvlText w:val="%2."/>
      <w:lvlJc w:val="left"/>
      <w:pPr>
        <w:ind w:left="750" w:hanging="360"/>
      </w:pPr>
    </w:lvl>
    <w:lvl w:ilvl="2" w:tentative="0">
      <w:start w:val="1"/>
      <w:numFmt w:val="lowerRoman"/>
      <w:lvlText w:val="%3."/>
      <w:lvlJc w:val="right"/>
      <w:pPr>
        <w:ind w:left="1470" w:hanging="180"/>
      </w:pPr>
    </w:lvl>
    <w:lvl w:ilvl="3" w:tentative="0">
      <w:start w:val="1"/>
      <w:numFmt w:val="decimal"/>
      <w:lvlText w:val="%4."/>
      <w:lvlJc w:val="left"/>
      <w:pPr>
        <w:ind w:left="2190" w:hanging="360"/>
      </w:pPr>
    </w:lvl>
    <w:lvl w:ilvl="4" w:tentative="0">
      <w:start w:val="1"/>
      <w:numFmt w:val="lowerLetter"/>
      <w:lvlText w:val="%5."/>
      <w:lvlJc w:val="left"/>
      <w:pPr>
        <w:ind w:left="2910" w:hanging="360"/>
      </w:pPr>
    </w:lvl>
    <w:lvl w:ilvl="5" w:tentative="0">
      <w:start w:val="1"/>
      <w:numFmt w:val="lowerRoman"/>
      <w:lvlText w:val="%6."/>
      <w:lvlJc w:val="right"/>
      <w:pPr>
        <w:ind w:left="3630" w:hanging="180"/>
      </w:pPr>
    </w:lvl>
    <w:lvl w:ilvl="6" w:tentative="0">
      <w:start w:val="1"/>
      <w:numFmt w:val="decimal"/>
      <w:lvlText w:val="%7."/>
      <w:lvlJc w:val="left"/>
      <w:pPr>
        <w:ind w:left="4350" w:hanging="360"/>
      </w:pPr>
    </w:lvl>
    <w:lvl w:ilvl="7" w:tentative="0">
      <w:start w:val="1"/>
      <w:numFmt w:val="lowerLetter"/>
      <w:lvlText w:val="%8."/>
      <w:lvlJc w:val="left"/>
      <w:pPr>
        <w:ind w:left="5070" w:hanging="360"/>
      </w:pPr>
    </w:lvl>
    <w:lvl w:ilvl="8" w:tentative="0">
      <w:start w:val="1"/>
      <w:numFmt w:val="lowerRoman"/>
      <w:lvlText w:val="%9."/>
      <w:lvlJc w:val="right"/>
      <w:pPr>
        <w:ind w:left="5790" w:hanging="180"/>
      </w:pPr>
    </w:lvl>
  </w:abstractNum>
  <w:abstractNum w:abstractNumId="5">
    <w:nsid w:val="69023878"/>
    <w:multiLevelType w:val="multilevel"/>
    <w:tmpl w:val="69023878"/>
    <w:lvl w:ilvl="0" w:tentative="0">
      <w:start w:val="1"/>
      <w:numFmt w:val="decimal"/>
      <w:lvlText w:val="%1."/>
      <w:lvlJc w:val="left"/>
      <w:pPr>
        <w:ind w:left="840" w:hanging="360"/>
      </w:pPr>
      <w:rPr>
        <w:rFonts w:hint="default"/>
      </w:rPr>
    </w:lvl>
    <w:lvl w:ilvl="1" w:tentative="0">
      <w:start w:val="1"/>
      <w:numFmt w:val="lowerLetter"/>
      <w:lvlText w:val="%2."/>
      <w:lvlJc w:val="left"/>
      <w:pPr>
        <w:ind w:left="1560" w:hanging="360"/>
      </w:pPr>
    </w:lvl>
    <w:lvl w:ilvl="2" w:tentative="0">
      <w:start w:val="1"/>
      <w:numFmt w:val="lowerRoman"/>
      <w:lvlText w:val="%3."/>
      <w:lvlJc w:val="right"/>
      <w:pPr>
        <w:ind w:left="2280" w:hanging="180"/>
      </w:pPr>
    </w:lvl>
    <w:lvl w:ilvl="3" w:tentative="0">
      <w:start w:val="1"/>
      <w:numFmt w:val="decimal"/>
      <w:lvlText w:val="%4."/>
      <w:lvlJc w:val="left"/>
      <w:pPr>
        <w:ind w:left="3000" w:hanging="360"/>
      </w:pPr>
    </w:lvl>
    <w:lvl w:ilvl="4" w:tentative="0">
      <w:start w:val="1"/>
      <w:numFmt w:val="lowerLetter"/>
      <w:lvlText w:val="%5."/>
      <w:lvlJc w:val="left"/>
      <w:pPr>
        <w:ind w:left="3720" w:hanging="360"/>
      </w:pPr>
    </w:lvl>
    <w:lvl w:ilvl="5" w:tentative="0">
      <w:start w:val="1"/>
      <w:numFmt w:val="lowerRoman"/>
      <w:lvlText w:val="%6."/>
      <w:lvlJc w:val="right"/>
      <w:pPr>
        <w:ind w:left="4440" w:hanging="180"/>
      </w:pPr>
    </w:lvl>
    <w:lvl w:ilvl="6" w:tentative="0">
      <w:start w:val="1"/>
      <w:numFmt w:val="decimal"/>
      <w:lvlText w:val="%7."/>
      <w:lvlJc w:val="left"/>
      <w:pPr>
        <w:ind w:left="5160" w:hanging="360"/>
      </w:pPr>
    </w:lvl>
    <w:lvl w:ilvl="7" w:tentative="0">
      <w:start w:val="1"/>
      <w:numFmt w:val="lowerLetter"/>
      <w:lvlText w:val="%8."/>
      <w:lvlJc w:val="left"/>
      <w:pPr>
        <w:ind w:left="5880" w:hanging="360"/>
      </w:pPr>
    </w:lvl>
    <w:lvl w:ilvl="8" w:tentative="0">
      <w:start w:val="1"/>
      <w:numFmt w:val="lowerRoman"/>
      <w:lvlText w:val="%9."/>
      <w:lvlJc w:val="right"/>
      <w:pPr>
        <w:ind w:left="6600" w:hanging="180"/>
      </w:pPr>
    </w:lvl>
  </w:abstractNum>
  <w:abstractNum w:abstractNumId="6">
    <w:nsid w:val="794224FE"/>
    <w:multiLevelType w:val="multilevel"/>
    <w:tmpl w:val="794224FE"/>
    <w:lvl w:ilvl="0" w:tentative="0">
      <w:start w:val="1"/>
      <w:numFmt w:val="decimal"/>
      <w:lvlText w:val="%1."/>
      <w:lvlJc w:val="left"/>
      <w:pPr>
        <w:ind w:left="720" w:hanging="360"/>
      </w:pPr>
      <w:rPr>
        <w:rFonts w:hint="default"/>
      </w:rPr>
    </w:lvl>
    <w:lvl w:ilvl="1" w:tentative="0">
      <w:start w:val="1"/>
      <w:numFmt w:val="decimal"/>
      <w:lvlText w:val="%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3"/>
    <w:lvlOverride w:ilvl="0">
      <w:startOverride w:val="1"/>
    </w:lvlOverride>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6FE"/>
    <w:rsid w:val="00001A14"/>
    <w:rsid w:val="00002BA6"/>
    <w:rsid w:val="00003152"/>
    <w:rsid w:val="00004A5F"/>
    <w:rsid w:val="00006661"/>
    <w:rsid w:val="000067C7"/>
    <w:rsid w:val="00013252"/>
    <w:rsid w:val="0001330C"/>
    <w:rsid w:val="0001495B"/>
    <w:rsid w:val="00015C45"/>
    <w:rsid w:val="00016159"/>
    <w:rsid w:val="0001666B"/>
    <w:rsid w:val="000166ED"/>
    <w:rsid w:val="000169C7"/>
    <w:rsid w:val="000256B6"/>
    <w:rsid w:val="0003060E"/>
    <w:rsid w:val="000311E0"/>
    <w:rsid w:val="0003155E"/>
    <w:rsid w:val="00031ABD"/>
    <w:rsid w:val="000347A7"/>
    <w:rsid w:val="00036781"/>
    <w:rsid w:val="00037A59"/>
    <w:rsid w:val="000408CA"/>
    <w:rsid w:val="00040B38"/>
    <w:rsid w:val="000469CE"/>
    <w:rsid w:val="00047B52"/>
    <w:rsid w:val="00047C8E"/>
    <w:rsid w:val="0005270C"/>
    <w:rsid w:val="00055525"/>
    <w:rsid w:val="0005613A"/>
    <w:rsid w:val="0006143D"/>
    <w:rsid w:val="00061C52"/>
    <w:rsid w:val="00065C67"/>
    <w:rsid w:val="00067F40"/>
    <w:rsid w:val="000720A8"/>
    <w:rsid w:val="00074DAD"/>
    <w:rsid w:val="0007617A"/>
    <w:rsid w:val="00081DB4"/>
    <w:rsid w:val="00081F0A"/>
    <w:rsid w:val="00082A5C"/>
    <w:rsid w:val="00083416"/>
    <w:rsid w:val="00084087"/>
    <w:rsid w:val="0008729E"/>
    <w:rsid w:val="00092CEF"/>
    <w:rsid w:val="00093EB9"/>
    <w:rsid w:val="00094623"/>
    <w:rsid w:val="00095734"/>
    <w:rsid w:val="00095F65"/>
    <w:rsid w:val="00097D60"/>
    <w:rsid w:val="000A005F"/>
    <w:rsid w:val="000A025A"/>
    <w:rsid w:val="000A04B5"/>
    <w:rsid w:val="000A0FC6"/>
    <w:rsid w:val="000A2452"/>
    <w:rsid w:val="000A5DA0"/>
    <w:rsid w:val="000A6C24"/>
    <w:rsid w:val="000B1D93"/>
    <w:rsid w:val="000B22C1"/>
    <w:rsid w:val="000B3F5D"/>
    <w:rsid w:val="000B4A7D"/>
    <w:rsid w:val="000B7224"/>
    <w:rsid w:val="000B7E16"/>
    <w:rsid w:val="000C151D"/>
    <w:rsid w:val="000C20E3"/>
    <w:rsid w:val="000C6112"/>
    <w:rsid w:val="000D058A"/>
    <w:rsid w:val="000D0895"/>
    <w:rsid w:val="000D08F3"/>
    <w:rsid w:val="000D1064"/>
    <w:rsid w:val="000D2DAE"/>
    <w:rsid w:val="000D633C"/>
    <w:rsid w:val="000D6371"/>
    <w:rsid w:val="000D6461"/>
    <w:rsid w:val="000D778B"/>
    <w:rsid w:val="000D7B25"/>
    <w:rsid w:val="000E2182"/>
    <w:rsid w:val="000E35A5"/>
    <w:rsid w:val="000E3F6C"/>
    <w:rsid w:val="000E43F7"/>
    <w:rsid w:val="000E44A0"/>
    <w:rsid w:val="000E50A7"/>
    <w:rsid w:val="000E5461"/>
    <w:rsid w:val="000E6310"/>
    <w:rsid w:val="000F00C0"/>
    <w:rsid w:val="000F2565"/>
    <w:rsid w:val="000F2BAB"/>
    <w:rsid w:val="000F4A03"/>
    <w:rsid w:val="000F4E22"/>
    <w:rsid w:val="000F5868"/>
    <w:rsid w:val="000F6621"/>
    <w:rsid w:val="000F66E0"/>
    <w:rsid w:val="000F6F5A"/>
    <w:rsid w:val="000F722E"/>
    <w:rsid w:val="000F7EF4"/>
    <w:rsid w:val="001001DE"/>
    <w:rsid w:val="001027C6"/>
    <w:rsid w:val="00102CF4"/>
    <w:rsid w:val="001035B0"/>
    <w:rsid w:val="001057E7"/>
    <w:rsid w:val="00105935"/>
    <w:rsid w:val="001066EB"/>
    <w:rsid w:val="0010798F"/>
    <w:rsid w:val="001079CB"/>
    <w:rsid w:val="0011018D"/>
    <w:rsid w:val="0011061C"/>
    <w:rsid w:val="00111FEB"/>
    <w:rsid w:val="0011407B"/>
    <w:rsid w:val="001165AB"/>
    <w:rsid w:val="0012021A"/>
    <w:rsid w:val="0012272E"/>
    <w:rsid w:val="00122BEF"/>
    <w:rsid w:val="00122D24"/>
    <w:rsid w:val="001240B4"/>
    <w:rsid w:val="00124387"/>
    <w:rsid w:val="00125389"/>
    <w:rsid w:val="00127A82"/>
    <w:rsid w:val="00130145"/>
    <w:rsid w:val="00131F60"/>
    <w:rsid w:val="00132010"/>
    <w:rsid w:val="00132DA0"/>
    <w:rsid w:val="001334C0"/>
    <w:rsid w:val="001347CE"/>
    <w:rsid w:val="0013540B"/>
    <w:rsid w:val="0013562F"/>
    <w:rsid w:val="00140594"/>
    <w:rsid w:val="00140B49"/>
    <w:rsid w:val="001412EF"/>
    <w:rsid w:val="00144799"/>
    <w:rsid w:val="00144CF7"/>
    <w:rsid w:val="00150BBC"/>
    <w:rsid w:val="00150D19"/>
    <w:rsid w:val="00151CE8"/>
    <w:rsid w:val="00151E2F"/>
    <w:rsid w:val="00152BD0"/>
    <w:rsid w:val="0015445A"/>
    <w:rsid w:val="00155E77"/>
    <w:rsid w:val="00156AA4"/>
    <w:rsid w:val="00161683"/>
    <w:rsid w:val="00163F47"/>
    <w:rsid w:val="00164114"/>
    <w:rsid w:val="001669B3"/>
    <w:rsid w:val="0016702C"/>
    <w:rsid w:val="00172A27"/>
    <w:rsid w:val="001737ED"/>
    <w:rsid w:val="001741AC"/>
    <w:rsid w:val="00174706"/>
    <w:rsid w:val="001753A5"/>
    <w:rsid w:val="00175C96"/>
    <w:rsid w:val="00176396"/>
    <w:rsid w:val="001770CC"/>
    <w:rsid w:val="001771A7"/>
    <w:rsid w:val="00180B78"/>
    <w:rsid w:val="00182237"/>
    <w:rsid w:val="00184304"/>
    <w:rsid w:val="00186E68"/>
    <w:rsid w:val="00190A51"/>
    <w:rsid w:val="001918EC"/>
    <w:rsid w:val="001920E9"/>
    <w:rsid w:val="00192A39"/>
    <w:rsid w:val="00195FDD"/>
    <w:rsid w:val="001969CD"/>
    <w:rsid w:val="001A231B"/>
    <w:rsid w:val="001A496B"/>
    <w:rsid w:val="001A6284"/>
    <w:rsid w:val="001A6E40"/>
    <w:rsid w:val="001A7513"/>
    <w:rsid w:val="001A7879"/>
    <w:rsid w:val="001A787D"/>
    <w:rsid w:val="001B0848"/>
    <w:rsid w:val="001B0C73"/>
    <w:rsid w:val="001B20FE"/>
    <w:rsid w:val="001B4F5E"/>
    <w:rsid w:val="001B5D61"/>
    <w:rsid w:val="001B6128"/>
    <w:rsid w:val="001B622B"/>
    <w:rsid w:val="001B6A88"/>
    <w:rsid w:val="001B6F31"/>
    <w:rsid w:val="001C0039"/>
    <w:rsid w:val="001C0267"/>
    <w:rsid w:val="001C0FC6"/>
    <w:rsid w:val="001C1DD7"/>
    <w:rsid w:val="001C1F6F"/>
    <w:rsid w:val="001C463C"/>
    <w:rsid w:val="001C6461"/>
    <w:rsid w:val="001C6DDA"/>
    <w:rsid w:val="001D0DFD"/>
    <w:rsid w:val="001D2AE0"/>
    <w:rsid w:val="001D2F18"/>
    <w:rsid w:val="001D517D"/>
    <w:rsid w:val="001E029A"/>
    <w:rsid w:val="001E0EFD"/>
    <w:rsid w:val="001E1837"/>
    <w:rsid w:val="001F052C"/>
    <w:rsid w:val="001F09C9"/>
    <w:rsid w:val="001F2882"/>
    <w:rsid w:val="001F6277"/>
    <w:rsid w:val="001F6D79"/>
    <w:rsid w:val="00203059"/>
    <w:rsid w:val="00204031"/>
    <w:rsid w:val="00204278"/>
    <w:rsid w:val="00204802"/>
    <w:rsid w:val="00204834"/>
    <w:rsid w:val="002064EA"/>
    <w:rsid w:val="00211A0A"/>
    <w:rsid w:val="002121E3"/>
    <w:rsid w:val="00214B1A"/>
    <w:rsid w:val="00217466"/>
    <w:rsid w:val="002213A3"/>
    <w:rsid w:val="00221B85"/>
    <w:rsid w:val="00226D18"/>
    <w:rsid w:val="00227332"/>
    <w:rsid w:val="00227583"/>
    <w:rsid w:val="002314EE"/>
    <w:rsid w:val="002336B6"/>
    <w:rsid w:val="00233815"/>
    <w:rsid w:val="002340E3"/>
    <w:rsid w:val="002351FE"/>
    <w:rsid w:val="002356C2"/>
    <w:rsid w:val="00235827"/>
    <w:rsid w:val="00235BB8"/>
    <w:rsid w:val="00240BA9"/>
    <w:rsid w:val="002411EB"/>
    <w:rsid w:val="0024134A"/>
    <w:rsid w:val="00242293"/>
    <w:rsid w:val="002422F9"/>
    <w:rsid w:val="0024478B"/>
    <w:rsid w:val="00245093"/>
    <w:rsid w:val="0024513A"/>
    <w:rsid w:val="002463FB"/>
    <w:rsid w:val="00247018"/>
    <w:rsid w:val="00247B1A"/>
    <w:rsid w:val="00247DAF"/>
    <w:rsid w:val="00250A64"/>
    <w:rsid w:val="00251B6F"/>
    <w:rsid w:val="00251FE8"/>
    <w:rsid w:val="002540C3"/>
    <w:rsid w:val="00254FEB"/>
    <w:rsid w:val="00255B57"/>
    <w:rsid w:val="0025606D"/>
    <w:rsid w:val="00256CB9"/>
    <w:rsid w:val="00257CBC"/>
    <w:rsid w:val="002605C0"/>
    <w:rsid w:val="00263CB9"/>
    <w:rsid w:val="002642B1"/>
    <w:rsid w:val="00264972"/>
    <w:rsid w:val="00266FDE"/>
    <w:rsid w:val="00272260"/>
    <w:rsid w:val="00272C6B"/>
    <w:rsid w:val="002735C0"/>
    <w:rsid w:val="00273F9E"/>
    <w:rsid w:val="002743E3"/>
    <w:rsid w:val="00275D7F"/>
    <w:rsid w:val="00275E6A"/>
    <w:rsid w:val="00280621"/>
    <w:rsid w:val="00280BCF"/>
    <w:rsid w:val="002827B2"/>
    <w:rsid w:val="00283EE1"/>
    <w:rsid w:val="00286DBD"/>
    <w:rsid w:val="00287224"/>
    <w:rsid w:val="00290DDA"/>
    <w:rsid w:val="00291F15"/>
    <w:rsid w:val="00294CE4"/>
    <w:rsid w:val="00295C10"/>
    <w:rsid w:val="00295F3A"/>
    <w:rsid w:val="00296D57"/>
    <w:rsid w:val="002A192D"/>
    <w:rsid w:val="002A2576"/>
    <w:rsid w:val="002A39BC"/>
    <w:rsid w:val="002A7334"/>
    <w:rsid w:val="002B1BCF"/>
    <w:rsid w:val="002B1E31"/>
    <w:rsid w:val="002B45DA"/>
    <w:rsid w:val="002B4A5F"/>
    <w:rsid w:val="002B4F44"/>
    <w:rsid w:val="002B6674"/>
    <w:rsid w:val="002C0AC4"/>
    <w:rsid w:val="002C0CB0"/>
    <w:rsid w:val="002C37FE"/>
    <w:rsid w:val="002C64DE"/>
    <w:rsid w:val="002C66A6"/>
    <w:rsid w:val="002C7D4D"/>
    <w:rsid w:val="002D0312"/>
    <w:rsid w:val="002D0E0E"/>
    <w:rsid w:val="002D0EF3"/>
    <w:rsid w:val="002D1C8A"/>
    <w:rsid w:val="002D459F"/>
    <w:rsid w:val="002D6154"/>
    <w:rsid w:val="002D68C8"/>
    <w:rsid w:val="002D76A8"/>
    <w:rsid w:val="002E0320"/>
    <w:rsid w:val="002E093C"/>
    <w:rsid w:val="002E189E"/>
    <w:rsid w:val="002E294D"/>
    <w:rsid w:val="002E2F77"/>
    <w:rsid w:val="002E4C23"/>
    <w:rsid w:val="002E5C14"/>
    <w:rsid w:val="002E60ED"/>
    <w:rsid w:val="002E6EE7"/>
    <w:rsid w:val="002F2A82"/>
    <w:rsid w:val="002F37B9"/>
    <w:rsid w:val="002F3A58"/>
    <w:rsid w:val="002F4703"/>
    <w:rsid w:val="002F4DD7"/>
    <w:rsid w:val="002F550C"/>
    <w:rsid w:val="002F68C3"/>
    <w:rsid w:val="002F7B01"/>
    <w:rsid w:val="00300459"/>
    <w:rsid w:val="00304F26"/>
    <w:rsid w:val="00305722"/>
    <w:rsid w:val="00305B83"/>
    <w:rsid w:val="00305FC2"/>
    <w:rsid w:val="00306134"/>
    <w:rsid w:val="00306661"/>
    <w:rsid w:val="00306E6B"/>
    <w:rsid w:val="0031168F"/>
    <w:rsid w:val="00312344"/>
    <w:rsid w:val="00314A56"/>
    <w:rsid w:val="0031537E"/>
    <w:rsid w:val="003156AE"/>
    <w:rsid w:val="00315E05"/>
    <w:rsid w:val="0031603F"/>
    <w:rsid w:val="00317283"/>
    <w:rsid w:val="0031759C"/>
    <w:rsid w:val="00322883"/>
    <w:rsid w:val="00323802"/>
    <w:rsid w:val="00323BEF"/>
    <w:rsid w:val="003276D2"/>
    <w:rsid w:val="00330580"/>
    <w:rsid w:val="00332362"/>
    <w:rsid w:val="00332CBA"/>
    <w:rsid w:val="00332F23"/>
    <w:rsid w:val="003348FD"/>
    <w:rsid w:val="003356D3"/>
    <w:rsid w:val="003357FF"/>
    <w:rsid w:val="0033638C"/>
    <w:rsid w:val="00340676"/>
    <w:rsid w:val="00341378"/>
    <w:rsid w:val="00341A06"/>
    <w:rsid w:val="0034238F"/>
    <w:rsid w:val="0034354A"/>
    <w:rsid w:val="0034447A"/>
    <w:rsid w:val="0034501F"/>
    <w:rsid w:val="00350142"/>
    <w:rsid w:val="00352468"/>
    <w:rsid w:val="00353377"/>
    <w:rsid w:val="003535B5"/>
    <w:rsid w:val="00354064"/>
    <w:rsid w:val="0035504D"/>
    <w:rsid w:val="003558EF"/>
    <w:rsid w:val="003560E9"/>
    <w:rsid w:val="00356521"/>
    <w:rsid w:val="003574AF"/>
    <w:rsid w:val="003578B1"/>
    <w:rsid w:val="0036066F"/>
    <w:rsid w:val="003618D7"/>
    <w:rsid w:val="003670AD"/>
    <w:rsid w:val="00367755"/>
    <w:rsid w:val="00367B9B"/>
    <w:rsid w:val="00373258"/>
    <w:rsid w:val="00374398"/>
    <w:rsid w:val="00374A7C"/>
    <w:rsid w:val="00375CA6"/>
    <w:rsid w:val="00375D87"/>
    <w:rsid w:val="00383220"/>
    <w:rsid w:val="0039007F"/>
    <w:rsid w:val="00390502"/>
    <w:rsid w:val="003908D2"/>
    <w:rsid w:val="003920B1"/>
    <w:rsid w:val="003941E1"/>
    <w:rsid w:val="0039646F"/>
    <w:rsid w:val="003972BF"/>
    <w:rsid w:val="00397631"/>
    <w:rsid w:val="003977F9"/>
    <w:rsid w:val="003A04D8"/>
    <w:rsid w:val="003A2680"/>
    <w:rsid w:val="003A2D64"/>
    <w:rsid w:val="003A310A"/>
    <w:rsid w:val="003A4F68"/>
    <w:rsid w:val="003A6A68"/>
    <w:rsid w:val="003B084B"/>
    <w:rsid w:val="003B0D0D"/>
    <w:rsid w:val="003B0D5B"/>
    <w:rsid w:val="003B1592"/>
    <w:rsid w:val="003B1B3C"/>
    <w:rsid w:val="003B2BB8"/>
    <w:rsid w:val="003B2FB3"/>
    <w:rsid w:val="003B30BD"/>
    <w:rsid w:val="003B488F"/>
    <w:rsid w:val="003B4EA2"/>
    <w:rsid w:val="003B57CD"/>
    <w:rsid w:val="003C0382"/>
    <w:rsid w:val="003C1C71"/>
    <w:rsid w:val="003C466A"/>
    <w:rsid w:val="003C46B5"/>
    <w:rsid w:val="003D0334"/>
    <w:rsid w:val="003D0E17"/>
    <w:rsid w:val="003D0FCC"/>
    <w:rsid w:val="003D1306"/>
    <w:rsid w:val="003D1E7E"/>
    <w:rsid w:val="003D21E6"/>
    <w:rsid w:val="003D2FBF"/>
    <w:rsid w:val="003D30E0"/>
    <w:rsid w:val="003D3616"/>
    <w:rsid w:val="003D5F18"/>
    <w:rsid w:val="003D72F7"/>
    <w:rsid w:val="003E100D"/>
    <w:rsid w:val="003E29CE"/>
    <w:rsid w:val="003E38CB"/>
    <w:rsid w:val="003E3A33"/>
    <w:rsid w:val="003E5B91"/>
    <w:rsid w:val="003E62B8"/>
    <w:rsid w:val="003E62ED"/>
    <w:rsid w:val="003E68D8"/>
    <w:rsid w:val="003E6B4E"/>
    <w:rsid w:val="003F0604"/>
    <w:rsid w:val="003F102F"/>
    <w:rsid w:val="003F3584"/>
    <w:rsid w:val="003F37C1"/>
    <w:rsid w:val="003F5AF1"/>
    <w:rsid w:val="003F6563"/>
    <w:rsid w:val="003F7F89"/>
    <w:rsid w:val="00400403"/>
    <w:rsid w:val="00400FB4"/>
    <w:rsid w:val="00401174"/>
    <w:rsid w:val="00401C74"/>
    <w:rsid w:val="004027AB"/>
    <w:rsid w:val="00403BA0"/>
    <w:rsid w:val="00406C58"/>
    <w:rsid w:val="0040729D"/>
    <w:rsid w:val="00407697"/>
    <w:rsid w:val="00410456"/>
    <w:rsid w:val="004109B7"/>
    <w:rsid w:val="00411C1C"/>
    <w:rsid w:val="00412CD8"/>
    <w:rsid w:val="00417055"/>
    <w:rsid w:val="00417598"/>
    <w:rsid w:val="00417A5E"/>
    <w:rsid w:val="00417BE1"/>
    <w:rsid w:val="00420B71"/>
    <w:rsid w:val="00421456"/>
    <w:rsid w:val="0042176E"/>
    <w:rsid w:val="00421868"/>
    <w:rsid w:val="00422E7A"/>
    <w:rsid w:val="0042445D"/>
    <w:rsid w:val="00424BCC"/>
    <w:rsid w:val="00426B87"/>
    <w:rsid w:val="00430AB9"/>
    <w:rsid w:val="00432A78"/>
    <w:rsid w:val="004346A4"/>
    <w:rsid w:val="00434CEB"/>
    <w:rsid w:val="004350D9"/>
    <w:rsid w:val="004357F6"/>
    <w:rsid w:val="00435F98"/>
    <w:rsid w:val="00437ED6"/>
    <w:rsid w:val="0044033A"/>
    <w:rsid w:val="0044296B"/>
    <w:rsid w:val="00450427"/>
    <w:rsid w:val="0045142D"/>
    <w:rsid w:val="00452427"/>
    <w:rsid w:val="00452507"/>
    <w:rsid w:val="004526E9"/>
    <w:rsid w:val="00460765"/>
    <w:rsid w:val="0046135F"/>
    <w:rsid w:val="00461BDF"/>
    <w:rsid w:val="004648C6"/>
    <w:rsid w:val="004649A8"/>
    <w:rsid w:val="00465033"/>
    <w:rsid w:val="0046610B"/>
    <w:rsid w:val="004701F0"/>
    <w:rsid w:val="004713E7"/>
    <w:rsid w:val="0047153A"/>
    <w:rsid w:val="00472441"/>
    <w:rsid w:val="00474756"/>
    <w:rsid w:val="004751AA"/>
    <w:rsid w:val="00475B25"/>
    <w:rsid w:val="0047688B"/>
    <w:rsid w:val="00476CF4"/>
    <w:rsid w:val="00477015"/>
    <w:rsid w:val="004806B1"/>
    <w:rsid w:val="004811F3"/>
    <w:rsid w:val="00481C42"/>
    <w:rsid w:val="00484A3C"/>
    <w:rsid w:val="00484EFE"/>
    <w:rsid w:val="00485686"/>
    <w:rsid w:val="00487103"/>
    <w:rsid w:val="00490405"/>
    <w:rsid w:val="00491A2A"/>
    <w:rsid w:val="00493C48"/>
    <w:rsid w:val="00493C52"/>
    <w:rsid w:val="00493E54"/>
    <w:rsid w:val="00494CD0"/>
    <w:rsid w:val="00495328"/>
    <w:rsid w:val="004953B9"/>
    <w:rsid w:val="00495DC5"/>
    <w:rsid w:val="004A0322"/>
    <w:rsid w:val="004A0F36"/>
    <w:rsid w:val="004A13DD"/>
    <w:rsid w:val="004A3DEE"/>
    <w:rsid w:val="004A3E3E"/>
    <w:rsid w:val="004A634F"/>
    <w:rsid w:val="004A7C12"/>
    <w:rsid w:val="004B3BC6"/>
    <w:rsid w:val="004B607A"/>
    <w:rsid w:val="004B6F52"/>
    <w:rsid w:val="004B747E"/>
    <w:rsid w:val="004C1A2A"/>
    <w:rsid w:val="004C3A85"/>
    <w:rsid w:val="004C43ED"/>
    <w:rsid w:val="004C5AB4"/>
    <w:rsid w:val="004D23F0"/>
    <w:rsid w:val="004D2C76"/>
    <w:rsid w:val="004D4EB2"/>
    <w:rsid w:val="004D62F5"/>
    <w:rsid w:val="004E091D"/>
    <w:rsid w:val="004E0B48"/>
    <w:rsid w:val="004E1325"/>
    <w:rsid w:val="004E14F9"/>
    <w:rsid w:val="004E188C"/>
    <w:rsid w:val="004E39BB"/>
    <w:rsid w:val="004E43E1"/>
    <w:rsid w:val="004E44EC"/>
    <w:rsid w:val="004E586C"/>
    <w:rsid w:val="004E7221"/>
    <w:rsid w:val="004F15C3"/>
    <w:rsid w:val="004F2482"/>
    <w:rsid w:val="004F336B"/>
    <w:rsid w:val="004F354F"/>
    <w:rsid w:val="004F59BC"/>
    <w:rsid w:val="00501920"/>
    <w:rsid w:val="00502160"/>
    <w:rsid w:val="00503D06"/>
    <w:rsid w:val="005064BF"/>
    <w:rsid w:val="0050667C"/>
    <w:rsid w:val="00506803"/>
    <w:rsid w:val="00506FA5"/>
    <w:rsid w:val="00507A3D"/>
    <w:rsid w:val="00507DD5"/>
    <w:rsid w:val="00507F13"/>
    <w:rsid w:val="00507F30"/>
    <w:rsid w:val="00510452"/>
    <w:rsid w:val="00512305"/>
    <w:rsid w:val="005128D6"/>
    <w:rsid w:val="005159A1"/>
    <w:rsid w:val="00516054"/>
    <w:rsid w:val="00516453"/>
    <w:rsid w:val="00517226"/>
    <w:rsid w:val="0051765F"/>
    <w:rsid w:val="00520F32"/>
    <w:rsid w:val="00521B1F"/>
    <w:rsid w:val="0052425F"/>
    <w:rsid w:val="00525080"/>
    <w:rsid w:val="005256EA"/>
    <w:rsid w:val="0052576F"/>
    <w:rsid w:val="00526F90"/>
    <w:rsid w:val="005278F7"/>
    <w:rsid w:val="0053007B"/>
    <w:rsid w:val="00533D06"/>
    <w:rsid w:val="00537163"/>
    <w:rsid w:val="005412E5"/>
    <w:rsid w:val="005416C8"/>
    <w:rsid w:val="0054376C"/>
    <w:rsid w:val="00544F4B"/>
    <w:rsid w:val="00545ED2"/>
    <w:rsid w:val="00546797"/>
    <w:rsid w:val="00546846"/>
    <w:rsid w:val="00547DFD"/>
    <w:rsid w:val="00551687"/>
    <w:rsid w:val="00551869"/>
    <w:rsid w:val="005521EC"/>
    <w:rsid w:val="005526B3"/>
    <w:rsid w:val="00552723"/>
    <w:rsid w:val="00552C72"/>
    <w:rsid w:val="00556B21"/>
    <w:rsid w:val="00556BB3"/>
    <w:rsid w:val="00556E59"/>
    <w:rsid w:val="0055781A"/>
    <w:rsid w:val="005603A1"/>
    <w:rsid w:val="005634F2"/>
    <w:rsid w:val="005637F8"/>
    <w:rsid w:val="005645F9"/>
    <w:rsid w:val="00564684"/>
    <w:rsid w:val="005648B9"/>
    <w:rsid w:val="005649CA"/>
    <w:rsid w:val="0056564B"/>
    <w:rsid w:val="00567023"/>
    <w:rsid w:val="0056761B"/>
    <w:rsid w:val="00570723"/>
    <w:rsid w:val="00571560"/>
    <w:rsid w:val="00571F0B"/>
    <w:rsid w:val="00572ECA"/>
    <w:rsid w:val="00573964"/>
    <w:rsid w:val="00575A50"/>
    <w:rsid w:val="00575BDE"/>
    <w:rsid w:val="00576293"/>
    <w:rsid w:val="00576BBE"/>
    <w:rsid w:val="005805FC"/>
    <w:rsid w:val="00581960"/>
    <w:rsid w:val="0058236F"/>
    <w:rsid w:val="005828DF"/>
    <w:rsid w:val="00582E30"/>
    <w:rsid w:val="00583055"/>
    <w:rsid w:val="00584F5D"/>
    <w:rsid w:val="00586CD0"/>
    <w:rsid w:val="00586FD8"/>
    <w:rsid w:val="005873A9"/>
    <w:rsid w:val="00590E43"/>
    <w:rsid w:val="00591704"/>
    <w:rsid w:val="00591AD2"/>
    <w:rsid w:val="00594138"/>
    <w:rsid w:val="00595010"/>
    <w:rsid w:val="00596D2E"/>
    <w:rsid w:val="005976A1"/>
    <w:rsid w:val="005A219E"/>
    <w:rsid w:val="005A2459"/>
    <w:rsid w:val="005A3938"/>
    <w:rsid w:val="005A3CE6"/>
    <w:rsid w:val="005B3577"/>
    <w:rsid w:val="005B3BD4"/>
    <w:rsid w:val="005B5FF3"/>
    <w:rsid w:val="005B777D"/>
    <w:rsid w:val="005C0456"/>
    <w:rsid w:val="005C18A3"/>
    <w:rsid w:val="005C408D"/>
    <w:rsid w:val="005C433E"/>
    <w:rsid w:val="005C51CE"/>
    <w:rsid w:val="005C6774"/>
    <w:rsid w:val="005C6FC1"/>
    <w:rsid w:val="005D0466"/>
    <w:rsid w:val="005D0961"/>
    <w:rsid w:val="005D0F97"/>
    <w:rsid w:val="005D1B22"/>
    <w:rsid w:val="005D1E57"/>
    <w:rsid w:val="005D2EC4"/>
    <w:rsid w:val="005D306B"/>
    <w:rsid w:val="005D372E"/>
    <w:rsid w:val="005D59C4"/>
    <w:rsid w:val="005E35AC"/>
    <w:rsid w:val="005E3713"/>
    <w:rsid w:val="005E3E13"/>
    <w:rsid w:val="005E46EF"/>
    <w:rsid w:val="005E5123"/>
    <w:rsid w:val="005E623C"/>
    <w:rsid w:val="005F0C91"/>
    <w:rsid w:val="005F4891"/>
    <w:rsid w:val="005F516B"/>
    <w:rsid w:val="00600264"/>
    <w:rsid w:val="00600900"/>
    <w:rsid w:val="00601A67"/>
    <w:rsid w:val="006025FB"/>
    <w:rsid w:val="00605C07"/>
    <w:rsid w:val="00610F8F"/>
    <w:rsid w:val="00611651"/>
    <w:rsid w:val="00613B62"/>
    <w:rsid w:val="00617469"/>
    <w:rsid w:val="006178A8"/>
    <w:rsid w:val="00617C72"/>
    <w:rsid w:val="00622BA4"/>
    <w:rsid w:val="00623085"/>
    <w:rsid w:val="00625B92"/>
    <w:rsid w:val="006262FE"/>
    <w:rsid w:val="00627D6E"/>
    <w:rsid w:val="00630B25"/>
    <w:rsid w:val="00630DF0"/>
    <w:rsid w:val="006312DC"/>
    <w:rsid w:val="006314D4"/>
    <w:rsid w:val="0063219A"/>
    <w:rsid w:val="00634303"/>
    <w:rsid w:val="00635844"/>
    <w:rsid w:val="00635A9A"/>
    <w:rsid w:val="00635F10"/>
    <w:rsid w:val="00641B6A"/>
    <w:rsid w:val="0064651C"/>
    <w:rsid w:val="00647875"/>
    <w:rsid w:val="00647A6D"/>
    <w:rsid w:val="00650148"/>
    <w:rsid w:val="006521B2"/>
    <w:rsid w:val="00652697"/>
    <w:rsid w:val="00654949"/>
    <w:rsid w:val="00654CB5"/>
    <w:rsid w:val="0065706A"/>
    <w:rsid w:val="0066152D"/>
    <w:rsid w:val="006622C2"/>
    <w:rsid w:val="006637EB"/>
    <w:rsid w:val="006661AF"/>
    <w:rsid w:val="00672110"/>
    <w:rsid w:val="006729AD"/>
    <w:rsid w:val="006735D3"/>
    <w:rsid w:val="006745F6"/>
    <w:rsid w:val="00674D93"/>
    <w:rsid w:val="00676087"/>
    <w:rsid w:val="00676652"/>
    <w:rsid w:val="00676C48"/>
    <w:rsid w:val="006772D0"/>
    <w:rsid w:val="006814E9"/>
    <w:rsid w:val="00681990"/>
    <w:rsid w:val="00683D42"/>
    <w:rsid w:val="006841D7"/>
    <w:rsid w:val="00684CEB"/>
    <w:rsid w:val="00687C42"/>
    <w:rsid w:val="006921AD"/>
    <w:rsid w:val="00694059"/>
    <w:rsid w:val="00694119"/>
    <w:rsid w:val="00695016"/>
    <w:rsid w:val="0069766A"/>
    <w:rsid w:val="006A04C0"/>
    <w:rsid w:val="006A0E1A"/>
    <w:rsid w:val="006A1D77"/>
    <w:rsid w:val="006A1E62"/>
    <w:rsid w:val="006A3B31"/>
    <w:rsid w:val="006A7A51"/>
    <w:rsid w:val="006A7C37"/>
    <w:rsid w:val="006B0B05"/>
    <w:rsid w:val="006B0DAC"/>
    <w:rsid w:val="006B1324"/>
    <w:rsid w:val="006B4F5F"/>
    <w:rsid w:val="006B5AC1"/>
    <w:rsid w:val="006B6767"/>
    <w:rsid w:val="006B7D46"/>
    <w:rsid w:val="006C13A3"/>
    <w:rsid w:val="006C1ABB"/>
    <w:rsid w:val="006C1BAC"/>
    <w:rsid w:val="006C2723"/>
    <w:rsid w:val="006C2D3B"/>
    <w:rsid w:val="006C37A6"/>
    <w:rsid w:val="006C45A1"/>
    <w:rsid w:val="006C6C2C"/>
    <w:rsid w:val="006D13D7"/>
    <w:rsid w:val="006D1CBC"/>
    <w:rsid w:val="006D1E2A"/>
    <w:rsid w:val="006D4CB4"/>
    <w:rsid w:val="006D58B5"/>
    <w:rsid w:val="006D694A"/>
    <w:rsid w:val="006D6FC6"/>
    <w:rsid w:val="006D743D"/>
    <w:rsid w:val="006E0695"/>
    <w:rsid w:val="006E0C89"/>
    <w:rsid w:val="006E1098"/>
    <w:rsid w:val="006E1C47"/>
    <w:rsid w:val="006E31AA"/>
    <w:rsid w:val="006E57BF"/>
    <w:rsid w:val="006E678B"/>
    <w:rsid w:val="006F12AF"/>
    <w:rsid w:val="006F2088"/>
    <w:rsid w:val="006F21AA"/>
    <w:rsid w:val="006F2A75"/>
    <w:rsid w:val="006F6028"/>
    <w:rsid w:val="006F6E0A"/>
    <w:rsid w:val="006F7070"/>
    <w:rsid w:val="006F7D49"/>
    <w:rsid w:val="007001AB"/>
    <w:rsid w:val="0070073D"/>
    <w:rsid w:val="00700F3C"/>
    <w:rsid w:val="007018AE"/>
    <w:rsid w:val="00703C90"/>
    <w:rsid w:val="00705BF2"/>
    <w:rsid w:val="007067EF"/>
    <w:rsid w:val="00712060"/>
    <w:rsid w:val="00712326"/>
    <w:rsid w:val="00714A58"/>
    <w:rsid w:val="00715F62"/>
    <w:rsid w:val="00716A79"/>
    <w:rsid w:val="00717E88"/>
    <w:rsid w:val="00724A56"/>
    <w:rsid w:val="00724E49"/>
    <w:rsid w:val="007250B2"/>
    <w:rsid w:val="007256FB"/>
    <w:rsid w:val="00727AC7"/>
    <w:rsid w:val="00727F02"/>
    <w:rsid w:val="00734473"/>
    <w:rsid w:val="00734896"/>
    <w:rsid w:val="00734E17"/>
    <w:rsid w:val="00736A9D"/>
    <w:rsid w:val="007407F0"/>
    <w:rsid w:val="00741AC1"/>
    <w:rsid w:val="007426B6"/>
    <w:rsid w:val="007511F2"/>
    <w:rsid w:val="00751417"/>
    <w:rsid w:val="00752383"/>
    <w:rsid w:val="00752521"/>
    <w:rsid w:val="0075315C"/>
    <w:rsid w:val="00754207"/>
    <w:rsid w:val="00754B52"/>
    <w:rsid w:val="00754C83"/>
    <w:rsid w:val="007556F2"/>
    <w:rsid w:val="00757711"/>
    <w:rsid w:val="0076157E"/>
    <w:rsid w:val="00762232"/>
    <w:rsid w:val="00762277"/>
    <w:rsid w:val="0076280F"/>
    <w:rsid w:val="00764472"/>
    <w:rsid w:val="0076499B"/>
    <w:rsid w:val="0076585F"/>
    <w:rsid w:val="0077287D"/>
    <w:rsid w:val="00776D77"/>
    <w:rsid w:val="007804F6"/>
    <w:rsid w:val="007836E6"/>
    <w:rsid w:val="00783F1B"/>
    <w:rsid w:val="007845C9"/>
    <w:rsid w:val="0079240B"/>
    <w:rsid w:val="00792F28"/>
    <w:rsid w:val="00793059"/>
    <w:rsid w:val="00793EC2"/>
    <w:rsid w:val="007943A4"/>
    <w:rsid w:val="00795D6E"/>
    <w:rsid w:val="007972E7"/>
    <w:rsid w:val="007A0356"/>
    <w:rsid w:val="007A057C"/>
    <w:rsid w:val="007A204B"/>
    <w:rsid w:val="007A2411"/>
    <w:rsid w:val="007A72D7"/>
    <w:rsid w:val="007A7D1E"/>
    <w:rsid w:val="007B17FA"/>
    <w:rsid w:val="007B1D40"/>
    <w:rsid w:val="007B204B"/>
    <w:rsid w:val="007B4B22"/>
    <w:rsid w:val="007C064E"/>
    <w:rsid w:val="007C0949"/>
    <w:rsid w:val="007C099B"/>
    <w:rsid w:val="007C1D1E"/>
    <w:rsid w:val="007C4396"/>
    <w:rsid w:val="007C4AB4"/>
    <w:rsid w:val="007C4EBC"/>
    <w:rsid w:val="007C54EE"/>
    <w:rsid w:val="007C6491"/>
    <w:rsid w:val="007C6A48"/>
    <w:rsid w:val="007C7DAA"/>
    <w:rsid w:val="007C7EAA"/>
    <w:rsid w:val="007D0D2E"/>
    <w:rsid w:val="007D1228"/>
    <w:rsid w:val="007D275B"/>
    <w:rsid w:val="007D36AB"/>
    <w:rsid w:val="007D372D"/>
    <w:rsid w:val="007D4AE8"/>
    <w:rsid w:val="007D5188"/>
    <w:rsid w:val="007D5441"/>
    <w:rsid w:val="007D5688"/>
    <w:rsid w:val="007D6BBD"/>
    <w:rsid w:val="007E0AD0"/>
    <w:rsid w:val="007E0F45"/>
    <w:rsid w:val="007E128A"/>
    <w:rsid w:val="007E1EBB"/>
    <w:rsid w:val="007E3DF9"/>
    <w:rsid w:val="007E5F51"/>
    <w:rsid w:val="007E79EE"/>
    <w:rsid w:val="007E7C82"/>
    <w:rsid w:val="007F1E6B"/>
    <w:rsid w:val="007F4073"/>
    <w:rsid w:val="007F49BE"/>
    <w:rsid w:val="007F574F"/>
    <w:rsid w:val="007F7926"/>
    <w:rsid w:val="007F7B7C"/>
    <w:rsid w:val="00802EED"/>
    <w:rsid w:val="0080331D"/>
    <w:rsid w:val="00805907"/>
    <w:rsid w:val="00805D59"/>
    <w:rsid w:val="008061E4"/>
    <w:rsid w:val="00806614"/>
    <w:rsid w:val="00811283"/>
    <w:rsid w:val="00811683"/>
    <w:rsid w:val="00812002"/>
    <w:rsid w:val="00814FA9"/>
    <w:rsid w:val="00823883"/>
    <w:rsid w:val="00824148"/>
    <w:rsid w:val="0082576B"/>
    <w:rsid w:val="00826B14"/>
    <w:rsid w:val="00830C8D"/>
    <w:rsid w:val="00830E92"/>
    <w:rsid w:val="008314C3"/>
    <w:rsid w:val="0083158A"/>
    <w:rsid w:val="008352FF"/>
    <w:rsid w:val="00842256"/>
    <w:rsid w:val="00842D88"/>
    <w:rsid w:val="00842DB8"/>
    <w:rsid w:val="0084317A"/>
    <w:rsid w:val="00843DD1"/>
    <w:rsid w:val="00844420"/>
    <w:rsid w:val="00844AAD"/>
    <w:rsid w:val="00844E62"/>
    <w:rsid w:val="0084540A"/>
    <w:rsid w:val="0084543A"/>
    <w:rsid w:val="00845527"/>
    <w:rsid w:val="00846B10"/>
    <w:rsid w:val="00851B77"/>
    <w:rsid w:val="00851F03"/>
    <w:rsid w:val="008534AA"/>
    <w:rsid w:val="0086007B"/>
    <w:rsid w:val="00861A6B"/>
    <w:rsid w:val="0086251A"/>
    <w:rsid w:val="00862BD1"/>
    <w:rsid w:val="00866C93"/>
    <w:rsid w:val="00870282"/>
    <w:rsid w:val="00870CF5"/>
    <w:rsid w:val="00871EE2"/>
    <w:rsid w:val="0087252D"/>
    <w:rsid w:val="0087334F"/>
    <w:rsid w:val="00874EDA"/>
    <w:rsid w:val="0087644F"/>
    <w:rsid w:val="00877162"/>
    <w:rsid w:val="008775E7"/>
    <w:rsid w:val="0088049A"/>
    <w:rsid w:val="008807EF"/>
    <w:rsid w:val="00882BBA"/>
    <w:rsid w:val="00882FD3"/>
    <w:rsid w:val="00883D8B"/>
    <w:rsid w:val="00883E18"/>
    <w:rsid w:val="008870B7"/>
    <w:rsid w:val="008876A1"/>
    <w:rsid w:val="00887811"/>
    <w:rsid w:val="0089167A"/>
    <w:rsid w:val="00891F02"/>
    <w:rsid w:val="00892A3D"/>
    <w:rsid w:val="00895A4C"/>
    <w:rsid w:val="00895B96"/>
    <w:rsid w:val="00896677"/>
    <w:rsid w:val="00896BA5"/>
    <w:rsid w:val="008A40E5"/>
    <w:rsid w:val="008A433D"/>
    <w:rsid w:val="008A5639"/>
    <w:rsid w:val="008A5E5C"/>
    <w:rsid w:val="008A6277"/>
    <w:rsid w:val="008A65F7"/>
    <w:rsid w:val="008B08A9"/>
    <w:rsid w:val="008B32CC"/>
    <w:rsid w:val="008B4838"/>
    <w:rsid w:val="008B6DA8"/>
    <w:rsid w:val="008B7907"/>
    <w:rsid w:val="008C12EF"/>
    <w:rsid w:val="008C13CD"/>
    <w:rsid w:val="008C1F33"/>
    <w:rsid w:val="008C3035"/>
    <w:rsid w:val="008C5F7D"/>
    <w:rsid w:val="008D072A"/>
    <w:rsid w:val="008D182D"/>
    <w:rsid w:val="008D720D"/>
    <w:rsid w:val="008D7BEF"/>
    <w:rsid w:val="008E0956"/>
    <w:rsid w:val="008E3272"/>
    <w:rsid w:val="008E3B0B"/>
    <w:rsid w:val="008E4508"/>
    <w:rsid w:val="008E576F"/>
    <w:rsid w:val="008E5F60"/>
    <w:rsid w:val="008E6113"/>
    <w:rsid w:val="008E644B"/>
    <w:rsid w:val="008E691C"/>
    <w:rsid w:val="008F0C46"/>
    <w:rsid w:val="008F19AA"/>
    <w:rsid w:val="008F24C1"/>
    <w:rsid w:val="008F2A7A"/>
    <w:rsid w:val="008F3ABC"/>
    <w:rsid w:val="008F545B"/>
    <w:rsid w:val="008F7351"/>
    <w:rsid w:val="00901633"/>
    <w:rsid w:val="009022B2"/>
    <w:rsid w:val="0090307B"/>
    <w:rsid w:val="00904650"/>
    <w:rsid w:val="00905077"/>
    <w:rsid w:val="0090777E"/>
    <w:rsid w:val="00907827"/>
    <w:rsid w:val="00910C32"/>
    <w:rsid w:val="009112FB"/>
    <w:rsid w:val="00912BE2"/>
    <w:rsid w:val="009133AB"/>
    <w:rsid w:val="00920F8B"/>
    <w:rsid w:val="00921AE3"/>
    <w:rsid w:val="0092398C"/>
    <w:rsid w:val="00924E2D"/>
    <w:rsid w:val="009250C2"/>
    <w:rsid w:val="00927047"/>
    <w:rsid w:val="009318DD"/>
    <w:rsid w:val="00931C18"/>
    <w:rsid w:val="0093564C"/>
    <w:rsid w:val="009357B4"/>
    <w:rsid w:val="00936D6C"/>
    <w:rsid w:val="00941962"/>
    <w:rsid w:val="00941FE4"/>
    <w:rsid w:val="0094447A"/>
    <w:rsid w:val="00945F2A"/>
    <w:rsid w:val="009512DD"/>
    <w:rsid w:val="00952B85"/>
    <w:rsid w:val="00953A46"/>
    <w:rsid w:val="00953A79"/>
    <w:rsid w:val="00954F51"/>
    <w:rsid w:val="0095597F"/>
    <w:rsid w:val="00955A0B"/>
    <w:rsid w:val="00957128"/>
    <w:rsid w:val="00962B99"/>
    <w:rsid w:val="00962F2A"/>
    <w:rsid w:val="0096388E"/>
    <w:rsid w:val="00967954"/>
    <w:rsid w:val="00971B9F"/>
    <w:rsid w:val="009762D9"/>
    <w:rsid w:val="00980BD4"/>
    <w:rsid w:val="00984470"/>
    <w:rsid w:val="00986950"/>
    <w:rsid w:val="00987F47"/>
    <w:rsid w:val="00990BFC"/>
    <w:rsid w:val="00991A99"/>
    <w:rsid w:val="009920D4"/>
    <w:rsid w:val="00992CD1"/>
    <w:rsid w:val="00993652"/>
    <w:rsid w:val="00994549"/>
    <w:rsid w:val="00994E19"/>
    <w:rsid w:val="00995406"/>
    <w:rsid w:val="00995E3D"/>
    <w:rsid w:val="009A0D5D"/>
    <w:rsid w:val="009A14C5"/>
    <w:rsid w:val="009A22D0"/>
    <w:rsid w:val="009A2F37"/>
    <w:rsid w:val="009A66EF"/>
    <w:rsid w:val="009B170F"/>
    <w:rsid w:val="009C0CA5"/>
    <w:rsid w:val="009C13AC"/>
    <w:rsid w:val="009C165F"/>
    <w:rsid w:val="009C3FAA"/>
    <w:rsid w:val="009C57F6"/>
    <w:rsid w:val="009D0E4A"/>
    <w:rsid w:val="009D3CBF"/>
    <w:rsid w:val="009D480C"/>
    <w:rsid w:val="009D4C1A"/>
    <w:rsid w:val="009D50A3"/>
    <w:rsid w:val="009D5A7B"/>
    <w:rsid w:val="009D6D6A"/>
    <w:rsid w:val="009E0626"/>
    <w:rsid w:val="009E21DB"/>
    <w:rsid w:val="009E2223"/>
    <w:rsid w:val="009E380F"/>
    <w:rsid w:val="009E41CA"/>
    <w:rsid w:val="009E6ABC"/>
    <w:rsid w:val="009E7452"/>
    <w:rsid w:val="009F06BA"/>
    <w:rsid w:val="009F2CE8"/>
    <w:rsid w:val="009F4CE0"/>
    <w:rsid w:val="009F5352"/>
    <w:rsid w:val="009F7BB9"/>
    <w:rsid w:val="009F7FAF"/>
    <w:rsid w:val="00A01E4B"/>
    <w:rsid w:val="00A0237F"/>
    <w:rsid w:val="00A029CF"/>
    <w:rsid w:val="00A03C6E"/>
    <w:rsid w:val="00A03ED0"/>
    <w:rsid w:val="00A04236"/>
    <w:rsid w:val="00A0435F"/>
    <w:rsid w:val="00A05D40"/>
    <w:rsid w:val="00A07951"/>
    <w:rsid w:val="00A07E1C"/>
    <w:rsid w:val="00A10277"/>
    <w:rsid w:val="00A108EC"/>
    <w:rsid w:val="00A11405"/>
    <w:rsid w:val="00A138BC"/>
    <w:rsid w:val="00A13A4B"/>
    <w:rsid w:val="00A14041"/>
    <w:rsid w:val="00A14E2B"/>
    <w:rsid w:val="00A17112"/>
    <w:rsid w:val="00A17267"/>
    <w:rsid w:val="00A17417"/>
    <w:rsid w:val="00A20564"/>
    <w:rsid w:val="00A2079D"/>
    <w:rsid w:val="00A241CA"/>
    <w:rsid w:val="00A241E4"/>
    <w:rsid w:val="00A246A0"/>
    <w:rsid w:val="00A26F32"/>
    <w:rsid w:val="00A270FD"/>
    <w:rsid w:val="00A2740D"/>
    <w:rsid w:val="00A30CAE"/>
    <w:rsid w:val="00A31407"/>
    <w:rsid w:val="00A31C3B"/>
    <w:rsid w:val="00A327E9"/>
    <w:rsid w:val="00A3283D"/>
    <w:rsid w:val="00A32BB3"/>
    <w:rsid w:val="00A34924"/>
    <w:rsid w:val="00A34A2F"/>
    <w:rsid w:val="00A36BA4"/>
    <w:rsid w:val="00A37935"/>
    <w:rsid w:val="00A37BE4"/>
    <w:rsid w:val="00A45791"/>
    <w:rsid w:val="00A4794F"/>
    <w:rsid w:val="00A50C43"/>
    <w:rsid w:val="00A54471"/>
    <w:rsid w:val="00A548D2"/>
    <w:rsid w:val="00A54E6A"/>
    <w:rsid w:val="00A55314"/>
    <w:rsid w:val="00A57227"/>
    <w:rsid w:val="00A57E98"/>
    <w:rsid w:val="00A61422"/>
    <w:rsid w:val="00A61CBE"/>
    <w:rsid w:val="00A6298A"/>
    <w:rsid w:val="00A6393D"/>
    <w:rsid w:val="00A64C9D"/>
    <w:rsid w:val="00A64F24"/>
    <w:rsid w:val="00A67145"/>
    <w:rsid w:val="00A67343"/>
    <w:rsid w:val="00A705AC"/>
    <w:rsid w:val="00A71971"/>
    <w:rsid w:val="00A74E14"/>
    <w:rsid w:val="00A76695"/>
    <w:rsid w:val="00A77668"/>
    <w:rsid w:val="00A778B7"/>
    <w:rsid w:val="00A8109B"/>
    <w:rsid w:val="00A8151A"/>
    <w:rsid w:val="00A81F9B"/>
    <w:rsid w:val="00A8553F"/>
    <w:rsid w:val="00A9050C"/>
    <w:rsid w:val="00A96887"/>
    <w:rsid w:val="00A96F19"/>
    <w:rsid w:val="00A97004"/>
    <w:rsid w:val="00AA0835"/>
    <w:rsid w:val="00AA3904"/>
    <w:rsid w:val="00AA4E2D"/>
    <w:rsid w:val="00AA6C54"/>
    <w:rsid w:val="00AA6FB6"/>
    <w:rsid w:val="00AB07B1"/>
    <w:rsid w:val="00AB09CD"/>
    <w:rsid w:val="00AB0AE6"/>
    <w:rsid w:val="00AB1EB4"/>
    <w:rsid w:val="00AB4156"/>
    <w:rsid w:val="00AB41E2"/>
    <w:rsid w:val="00AB4480"/>
    <w:rsid w:val="00AB4F81"/>
    <w:rsid w:val="00AC0CFE"/>
    <w:rsid w:val="00AC0D82"/>
    <w:rsid w:val="00AC2C88"/>
    <w:rsid w:val="00AC6FD2"/>
    <w:rsid w:val="00AD21D0"/>
    <w:rsid w:val="00AD2C2D"/>
    <w:rsid w:val="00AD4B42"/>
    <w:rsid w:val="00AD70AE"/>
    <w:rsid w:val="00AE247D"/>
    <w:rsid w:val="00AE2DDB"/>
    <w:rsid w:val="00AE6580"/>
    <w:rsid w:val="00AE6E7E"/>
    <w:rsid w:val="00AE712C"/>
    <w:rsid w:val="00AE75BB"/>
    <w:rsid w:val="00AF1B27"/>
    <w:rsid w:val="00AF6875"/>
    <w:rsid w:val="00B007F1"/>
    <w:rsid w:val="00B018AC"/>
    <w:rsid w:val="00B0209C"/>
    <w:rsid w:val="00B037ED"/>
    <w:rsid w:val="00B040D5"/>
    <w:rsid w:val="00B0644B"/>
    <w:rsid w:val="00B068CD"/>
    <w:rsid w:val="00B074CF"/>
    <w:rsid w:val="00B07717"/>
    <w:rsid w:val="00B1159F"/>
    <w:rsid w:val="00B12DE0"/>
    <w:rsid w:val="00B1321F"/>
    <w:rsid w:val="00B13F59"/>
    <w:rsid w:val="00B147D9"/>
    <w:rsid w:val="00B21DC5"/>
    <w:rsid w:val="00B23987"/>
    <w:rsid w:val="00B25505"/>
    <w:rsid w:val="00B25D20"/>
    <w:rsid w:val="00B30447"/>
    <w:rsid w:val="00B36C9C"/>
    <w:rsid w:val="00B37D02"/>
    <w:rsid w:val="00B40CCD"/>
    <w:rsid w:val="00B43054"/>
    <w:rsid w:val="00B43F57"/>
    <w:rsid w:val="00B444F1"/>
    <w:rsid w:val="00B45A06"/>
    <w:rsid w:val="00B47E50"/>
    <w:rsid w:val="00B501C1"/>
    <w:rsid w:val="00B51E31"/>
    <w:rsid w:val="00B53AB7"/>
    <w:rsid w:val="00B5436A"/>
    <w:rsid w:val="00B558B3"/>
    <w:rsid w:val="00B55B34"/>
    <w:rsid w:val="00B60F88"/>
    <w:rsid w:val="00B619A9"/>
    <w:rsid w:val="00B6213A"/>
    <w:rsid w:val="00B6281A"/>
    <w:rsid w:val="00B64634"/>
    <w:rsid w:val="00B64943"/>
    <w:rsid w:val="00B66E79"/>
    <w:rsid w:val="00B71A17"/>
    <w:rsid w:val="00B7200E"/>
    <w:rsid w:val="00B74ADA"/>
    <w:rsid w:val="00B81266"/>
    <w:rsid w:val="00B82255"/>
    <w:rsid w:val="00B83114"/>
    <w:rsid w:val="00B8393F"/>
    <w:rsid w:val="00B866B9"/>
    <w:rsid w:val="00B86A55"/>
    <w:rsid w:val="00B875AD"/>
    <w:rsid w:val="00B94824"/>
    <w:rsid w:val="00BA13B6"/>
    <w:rsid w:val="00BA1B0F"/>
    <w:rsid w:val="00BA3289"/>
    <w:rsid w:val="00BA654D"/>
    <w:rsid w:val="00BA6DDC"/>
    <w:rsid w:val="00BA7375"/>
    <w:rsid w:val="00BA760F"/>
    <w:rsid w:val="00BB1EC2"/>
    <w:rsid w:val="00BB580B"/>
    <w:rsid w:val="00BB6B14"/>
    <w:rsid w:val="00BC1B7F"/>
    <w:rsid w:val="00BC2E27"/>
    <w:rsid w:val="00BC3D22"/>
    <w:rsid w:val="00BC560B"/>
    <w:rsid w:val="00BC6BD1"/>
    <w:rsid w:val="00BC7D54"/>
    <w:rsid w:val="00BD0A92"/>
    <w:rsid w:val="00BD1921"/>
    <w:rsid w:val="00BD3E98"/>
    <w:rsid w:val="00BD67A6"/>
    <w:rsid w:val="00BE17D4"/>
    <w:rsid w:val="00BE3598"/>
    <w:rsid w:val="00BE3976"/>
    <w:rsid w:val="00BE3B75"/>
    <w:rsid w:val="00BE3EB5"/>
    <w:rsid w:val="00BE595B"/>
    <w:rsid w:val="00BE628A"/>
    <w:rsid w:val="00BE66C8"/>
    <w:rsid w:val="00BE6DC0"/>
    <w:rsid w:val="00BE79B7"/>
    <w:rsid w:val="00BF3AD9"/>
    <w:rsid w:val="00BF6B43"/>
    <w:rsid w:val="00BF6CFC"/>
    <w:rsid w:val="00C00427"/>
    <w:rsid w:val="00C00981"/>
    <w:rsid w:val="00C00F09"/>
    <w:rsid w:val="00C04A49"/>
    <w:rsid w:val="00C05052"/>
    <w:rsid w:val="00C05F46"/>
    <w:rsid w:val="00C06214"/>
    <w:rsid w:val="00C06248"/>
    <w:rsid w:val="00C0625F"/>
    <w:rsid w:val="00C0799F"/>
    <w:rsid w:val="00C1017F"/>
    <w:rsid w:val="00C12FAF"/>
    <w:rsid w:val="00C13EA0"/>
    <w:rsid w:val="00C1442A"/>
    <w:rsid w:val="00C146DA"/>
    <w:rsid w:val="00C15D7C"/>
    <w:rsid w:val="00C167CC"/>
    <w:rsid w:val="00C1695B"/>
    <w:rsid w:val="00C173A5"/>
    <w:rsid w:val="00C20064"/>
    <w:rsid w:val="00C20190"/>
    <w:rsid w:val="00C21304"/>
    <w:rsid w:val="00C21855"/>
    <w:rsid w:val="00C252F5"/>
    <w:rsid w:val="00C30028"/>
    <w:rsid w:val="00C4034F"/>
    <w:rsid w:val="00C42C0C"/>
    <w:rsid w:val="00C44077"/>
    <w:rsid w:val="00C456E3"/>
    <w:rsid w:val="00C458F3"/>
    <w:rsid w:val="00C459D7"/>
    <w:rsid w:val="00C4618C"/>
    <w:rsid w:val="00C50946"/>
    <w:rsid w:val="00C510FB"/>
    <w:rsid w:val="00C5276B"/>
    <w:rsid w:val="00C53267"/>
    <w:rsid w:val="00C54870"/>
    <w:rsid w:val="00C55047"/>
    <w:rsid w:val="00C56D9B"/>
    <w:rsid w:val="00C62B34"/>
    <w:rsid w:val="00C631D2"/>
    <w:rsid w:val="00C66CA6"/>
    <w:rsid w:val="00C678F2"/>
    <w:rsid w:val="00C7034A"/>
    <w:rsid w:val="00C70A96"/>
    <w:rsid w:val="00C7206C"/>
    <w:rsid w:val="00C72B80"/>
    <w:rsid w:val="00C73C4B"/>
    <w:rsid w:val="00C7486F"/>
    <w:rsid w:val="00C75A5F"/>
    <w:rsid w:val="00C75FA5"/>
    <w:rsid w:val="00C76BC7"/>
    <w:rsid w:val="00C779A3"/>
    <w:rsid w:val="00C806D9"/>
    <w:rsid w:val="00C80EE1"/>
    <w:rsid w:val="00C8181F"/>
    <w:rsid w:val="00C81F6D"/>
    <w:rsid w:val="00C84379"/>
    <w:rsid w:val="00C901F7"/>
    <w:rsid w:val="00C9189D"/>
    <w:rsid w:val="00C92DD3"/>
    <w:rsid w:val="00C94A4B"/>
    <w:rsid w:val="00C94DE1"/>
    <w:rsid w:val="00C95026"/>
    <w:rsid w:val="00C956BB"/>
    <w:rsid w:val="00CA3CA4"/>
    <w:rsid w:val="00CA473E"/>
    <w:rsid w:val="00CA4930"/>
    <w:rsid w:val="00CA6373"/>
    <w:rsid w:val="00CA76ED"/>
    <w:rsid w:val="00CB4785"/>
    <w:rsid w:val="00CB4E62"/>
    <w:rsid w:val="00CB7EE7"/>
    <w:rsid w:val="00CC0A55"/>
    <w:rsid w:val="00CC0BC0"/>
    <w:rsid w:val="00CC1226"/>
    <w:rsid w:val="00CC1467"/>
    <w:rsid w:val="00CC3FE1"/>
    <w:rsid w:val="00CC4BCA"/>
    <w:rsid w:val="00CC5F11"/>
    <w:rsid w:val="00CD0921"/>
    <w:rsid w:val="00CD131F"/>
    <w:rsid w:val="00CD1CE6"/>
    <w:rsid w:val="00CD4D14"/>
    <w:rsid w:val="00CD51D5"/>
    <w:rsid w:val="00CD51EF"/>
    <w:rsid w:val="00CD6EE1"/>
    <w:rsid w:val="00CD7911"/>
    <w:rsid w:val="00CE06E1"/>
    <w:rsid w:val="00CE33AF"/>
    <w:rsid w:val="00CE4001"/>
    <w:rsid w:val="00CE7A16"/>
    <w:rsid w:val="00CE7D4E"/>
    <w:rsid w:val="00CF001A"/>
    <w:rsid w:val="00CF049B"/>
    <w:rsid w:val="00CF1710"/>
    <w:rsid w:val="00CF35F9"/>
    <w:rsid w:val="00CF4000"/>
    <w:rsid w:val="00CF6C99"/>
    <w:rsid w:val="00CF6E38"/>
    <w:rsid w:val="00D00CA5"/>
    <w:rsid w:val="00D0117B"/>
    <w:rsid w:val="00D01A4B"/>
    <w:rsid w:val="00D02F20"/>
    <w:rsid w:val="00D06553"/>
    <w:rsid w:val="00D10A57"/>
    <w:rsid w:val="00D13267"/>
    <w:rsid w:val="00D13EEE"/>
    <w:rsid w:val="00D14AE4"/>
    <w:rsid w:val="00D1544D"/>
    <w:rsid w:val="00D21C23"/>
    <w:rsid w:val="00D223D2"/>
    <w:rsid w:val="00D22F27"/>
    <w:rsid w:val="00D25C77"/>
    <w:rsid w:val="00D25D6D"/>
    <w:rsid w:val="00D270B1"/>
    <w:rsid w:val="00D2714C"/>
    <w:rsid w:val="00D2793D"/>
    <w:rsid w:val="00D30548"/>
    <w:rsid w:val="00D30567"/>
    <w:rsid w:val="00D3073A"/>
    <w:rsid w:val="00D30C7C"/>
    <w:rsid w:val="00D31C3C"/>
    <w:rsid w:val="00D32491"/>
    <w:rsid w:val="00D34533"/>
    <w:rsid w:val="00D34718"/>
    <w:rsid w:val="00D34872"/>
    <w:rsid w:val="00D35327"/>
    <w:rsid w:val="00D360F8"/>
    <w:rsid w:val="00D402D9"/>
    <w:rsid w:val="00D41CC2"/>
    <w:rsid w:val="00D4390D"/>
    <w:rsid w:val="00D46D9D"/>
    <w:rsid w:val="00D47BE6"/>
    <w:rsid w:val="00D50C4A"/>
    <w:rsid w:val="00D51093"/>
    <w:rsid w:val="00D519E0"/>
    <w:rsid w:val="00D52886"/>
    <w:rsid w:val="00D57ED7"/>
    <w:rsid w:val="00D61861"/>
    <w:rsid w:val="00D61F2B"/>
    <w:rsid w:val="00D61FDE"/>
    <w:rsid w:val="00D66DB6"/>
    <w:rsid w:val="00D7034E"/>
    <w:rsid w:val="00D732CB"/>
    <w:rsid w:val="00D755EF"/>
    <w:rsid w:val="00D77ACB"/>
    <w:rsid w:val="00D806E5"/>
    <w:rsid w:val="00D80E41"/>
    <w:rsid w:val="00D81D5A"/>
    <w:rsid w:val="00D83DDA"/>
    <w:rsid w:val="00D845B8"/>
    <w:rsid w:val="00D84A26"/>
    <w:rsid w:val="00D85893"/>
    <w:rsid w:val="00D865B1"/>
    <w:rsid w:val="00D87AFE"/>
    <w:rsid w:val="00D908B3"/>
    <w:rsid w:val="00D90C86"/>
    <w:rsid w:val="00D93D59"/>
    <w:rsid w:val="00D94E8F"/>
    <w:rsid w:val="00D95A04"/>
    <w:rsid w:val="00DA08A1"/>
    <w:rsid w:val="00DA2F75"/>
    <w:rsid w:val="00DA368D"/>
    <w:rsid w:val="00DA39AE"/>
    <w:rsid w:val="00DA4654"/>
    <w:rsid w:val="00DA4C67"/>
    <w:rsid w:val="00DA643D"/>
    <w:rsid w:val="00DA72C5"/>
    <w:rsid w:val="00DB1C70"/>
    <w:rsid w:val="00DB4301"/>
    <w:rsid w:val="00DB4E52"/>
    <w:rsid w:val="00DB62E0"/>
    <w:rsid w:val="00DB656F"/>
    <w:rsid w:val="00DC0874"/>
    <w:rsid w:val="00DC1D4D"/>
    <w:rsid w:val="00DC2C7D"/>
    <w:rsid w:val="00DC3C4D"/>
    <w:rsid w:val="00DC503A"/>
    <w:rsid w:val="00DC7021"/>
    <w:rsid w:val="00DC7B0A"/>
    <w:rsid w:val="00DD324F"/>
    <w:rsid w:val="00DD46D4"/>
    <w:rsid w:val="00DD5217"/>
    <w:rsid w:val="00DE0AA6"/>
    <w:rsid w:val="00DE1508"/>
    <w:rsid w:val="00DE1559"/>
    <w:rsid w:val="00DE1F44"/>
    <w:rsid w:val="00DE2947"/>
    <w:rsid w:val="00DE3A4F"/>
    <w:rsid w:val="00DE3C43"/>
    <w:rsid w:val="00DE50AB"/>
    <w:rsid w:val="00DE76E5"/>
    <w:rsid w:val="00DE78D3"/>
    <w:rsid w:val="00DF01D9"/>
    <w:rsid w:val="00DF1965"/>
    <w:rsid w:val="00DF2EDC"/>
    <w:rsid w:val="00DF3DFE"/>
    <w:rsid w:val="00DF4821"/>
    <w:rsid w:val="00DF4F78"/>
    <w:rsid w:val="00DF580B"/>
    <w:rsid w:val="00DF7584"/>
    <w:rsid w:val="00E01AA2"/>
    <w:rsid w:val="00E02BC8"/>
    <w:rsid w:val="00E061F3"/>
    <w:rsid w:val="00E0693A"/>
    <w:rsid w:val="00E15B6B"/>
    <w:rsid w:val="00E1645A"/>
    <w:rsid w:val="00E16A19"/>
    <w:rsid w:val="00E201C2"/>
    <w:rsid w:val="00E212BD"/>
    <w:rsid w:val="00E223E4"/>
    <w:rsid w:val="00E23353"/>
    <w:rsid w:val="00E23405"/>
    <w:rsid w:val="00E246DE"/>
    <w:rsid w:val="00E25483"/>
    <w:rsid w:val="00E278D9"/>
    <w:rsid w:val="00E327BD"/>
    <w:rsid w:val="00E331BC"/>
    <w:rsid w:val="00E3606A"/>
    <w:rsid w:val="00E40E67"/>
    <w:rsid w:val="00E412DF"/>
    <w:rsid w:val="00E4262D"/>
    <w:rsid w:val="00E43006"/>
    <w:rsid w:val="00E47212"/>
    <w:rsid w:val="00E54A05"/>
    <w:rsid w:val="00E560D0"/>
    <w:rsid w:val="00E62160"/>
    <w:rsid w:val="00E62ACE"/>
    <w:rsid w:val="00E62EF6"/>
    <w:rsid w:val="00E63B0B"/>
    <w:rsid w:val="00E660BD"/>
    <w:rsid w:val="00E71D88"/>
    <w:rsid w:val="00E72072"/>
    <w:rsid w:val="00E722BA"/>
    <w:rsid w:val="00E736F7"/>
    <w:rsid w:val="00E76276"/>
    <w:rsid w:val="00E77D3F"/>
    <w:rsid w:val="00E81748"/>
    <w:rsid w:val="00E84D70"/>
    <w:rsid w:val="00E868F5"/>
    <w:rsid w:val="00E86CB3"/>
    <w:rsid w:val="00E9092F"/>
    <w:rsid w:val="00E90D30"/>
    <w:rsid w:val="00E95CA1"/>
    <w:rsid w:val="00E95EE6"/>
    <w:rsid w:val="00EA2088"/>
    <w:rsid w:val="00EA4996"/>
    <w:rsid w:val="00EA5C00"/>
    <w:rsid w:val="00EA7443"/>
    <w:rsid w:val="00EA7D69"/>
    <w:rsid w:val="00EB0FC1"/>
    <w:rsid w:val="00EB1B83"/>
    <w:rsid w:val="00EB38AB"/>
    <w:rsid w:val="00EB4CCE"/>
    <w:rsid w:val="00EB6B31"/>
    <w:rsid w:val="00EB73E1"/>
    <w:rsid w:val="00EC0A4A"/>
    <w:rsid w:val="00EC13B3"/>
    <w:rsid w:val="00ED1034"/>
    <w:rsid w:val="00ED1ED5"/>
    <w:rsid w:val="00ED308C"/>
    <w:rsid w:val="00ED4356"/>
    <w:rsid w:val="00ED4623"/>
    <w:rsid w:val="00EE0785"/>
    <w:rsid w:val="00EE3372"/>
    <w:rsid w:val="00EE3481"/>
    <w:rsid w:val="00EE358E"/>
    <w:rsid w:val="00EE5664"/>
    <w:rsid w:val="00EE662D"/>
    <w:rsid w:val="00EE70AB"/>
    <w:rsid w:val="00EE7231"/>
    <w:rsid w:val="00EE7F21"/>
    <w:rsid w:val="00EF1345"/>
    <w:rsid w:val="00EF5505"/>
    <w:rsid w:val="00EF5745"/>
    <w:rsid w:val="00EF6B82"/>
    <w:rsid w:val="00EF7C72"/>
    <w:rsid w:val="00F00B7F"/>
    <w:rsid w:val="00F0383C"/>
    <w:rsid w:val="00F03A52"/>
    <w:rsid w:val="00F044EC"/>
    <w:rsid w:val="00F04F51"/>
    <w:rsid w:val="00F04FBD"/>
    <w:rsid w:val="00F05C2C"/>
    <w:rsid w:val="00F0689A"/>
    <w:rsid w:val="00F06EC5"/>
    <w:rsid w:val="00F0787E"/>
    <w:rsid w:val="00F109F1"/>
    <w:rsid w:val="00F124F5"/>
    <w:rsid w:val="00F125E5"/>
    <w:rsid w:val="00F12F71"/>
    <w:rsid w:val="00F134BB"/>
    <w:rsid w:val="00F15F80"/>
    <w:rsid w:val="00F173AF"/>
    <w:rsid w:val="00F174EC"/>
    <w:rsid w:val="00F22430"/>
    <w:rsid w:val="00F22FAC"/>
    <w:rsid w:val="00F232CB"/>
    <w:rsid w:val="00F2478B"/>
    <w:rsid w:val="00F247AA"/>
    <w:rsid w:val="00F25279"/>
    <w:rsid w:val="00F259DC"/>
    <w:rsid w:val="00F25D6B"/>
    <w:rsid w:val="00F25E34"/>
    <w:rsid w:val="00F26A9B"/>
    <w:rsid w:val="00F310B7"/>
    <w:rsid w:val="00F340F0"/>
    <w:rsid w:val="00F35CE7"/>
    <w:rsid w:val="00F36E1E"/>
    <w:rsid w:val="00F42094"/>
    <w:rsid w:val="00F4230F"/>
    <w:rsid w:val="00F44DCA"/>
    <w:rsid w:val="00F47DD2"/>
    <w:rsid w:val="00F538AE"/>
    <w:rsid w:val="00F53933"/>
    <w:rsid w:val="00F544C7"/>
    <w:rsid w:val="00F5471E"/>
    <w:rsid w:val="00F554E7"/>
    <w:rsid w:val="00F56A16"/>
    <w:rsid w:val="00F60CD7"/>
    <w:rsid w:val="00F62BCC"/>
    <w:rsid w:val="00F65A84"/>
    <w:rsid w:val="00F6700C"/>
    <w:rsid w:val="00F70593"/>
    <w:rsid w:val="00F7422E"/>
    <w:rsid w:val="00F7674D"/>
    <w:rsid w:val="00F80B7C"/>
    <w:rsid w:val="00F828B1"/>
    <w:rsid w:val="00F834AF"/>
    <w:rsid w:val="00F84BF3"/>
    <w:rsid w:val="00F86B67"/>
    <w:rsid w:val="00F86EBB"/>
    <w:rsid w:val="00F873E1"/>
    <w:rsid w:val="00F93AD4"/>
    <w:rsid w:val="00F96A8C"/>
    <w:rsid w:val="00FA1647"/>
    <w:rsid w:val="00FA1FE2"/>
    <w:rsid w:val="00FA302E"/>
    <w:rsid w:val="00FA522D"/>
    <w:rsid w:val="00FA6CBF"/>
    <w:rsid w:val="00FB102E"/>
    <w:rsid w:val="00FB20C6"/>
    <w:rsid w:val="00FB380E"/>
    <w:rsid w:val="00FB4A5B"/>
    <w:rsid w:val="00FB5231"/>
    <w:rsid w:val="00FB53C0"/>
    <w:rsid w:val="00FB723E"/>
    <w:rsid w:val="00FB742E"/>
    <w:rsid w:val="00FC1D72"/>
    <w:rsid w:val="00FC48CC"/>
    <w:rsid w:val="00FC4BA0"/>
    <w:rsid w:val="00FC549B"/>
    <w:rsid w:val="00FC5E8B"/>
    <w:rsid w:val="00FC788D"/>
    <w:rsid w:val="00FD08E7"/>
    <w:rsid w:val="00FD14BF"/>
    <w:rsid w:val="00FD2227"/>
    <w:rsid w:val="00FD269F"/>
    <w:rsid w:val="00FD2B2A"/>
    <w:rsid w:val="00FD3044"/>
    <w:rsid w:val="00FD74DA"/>
    <w:rsid w:val="00FE1510"/>
    <w:rsid w:val="00FE195B"/>
    <w:rsid w:val="00FE1E53"/>
    <w:rsid w:val="00FE40AF"/>
    <w:rsid w:val="00FE44D4"/>
    <w:rsid w:val="00FE5259"/>
    <w:rsid w:val="00FE750E"/>
    <w:rsid w:val="00FF0A83"/>
    <w:rsid w:val="00FF3241"/>
    <w:rsid w:val="00FF47FF"/>
    <w:rsid w:val="00FF4AEE"/>
    <w:rsid w:val="00FF54B1"/>
    <w:rsid w:val="00FF64C0"/>
    <w:rsid w:val="01BF45F7"/>
    <w:rsid w:val="021835B4"/>
    <w:rsid w:val="02240D51"/>
    <w:rsid w:val="03F606D7"/>
    <w:rsid w:val="0466006E"/>
    <w:rsid w:val="0A7F7AFE"/>
    <w:rsid w:val="0BF34EE5"/>
    <w:rsid w:val="0DAD2D53"/>
    <w:rsid w:val="103D055F"/>
    <w:rsid w:val="14283B5D"/>
    <w:rsid w:val="14935CFC"/>
    <w:rsid w:val="1518457C"/>
    <w:rsid w:val="15BC1D50"/>
    <w:rsid w:val="1617665B"/>
    <w:rsid w:val="186D6D8F"/>
    <w:rsid w:val="18B71C29"/>
    <w:rsid w:val="192266C1"/>
    <w:rsid w:val="1B066966"/>
    <w:rsid w:val="1B610B54"/>
    <w:rsid w:val="1C362C3A"/>
    <w:rsid w:val="1C83229A"/>
    <w:rsid w:val="1CA42B1F"/>
    <w:rsid w:val="1CE32A2D"/>
    <w:rsid w:val="1D8120F7"/>
    <w:rsid w:val="1F632D00"/>
    <w:rsid w:val="1FB67446"/>
    <w:rsid w:val="201578FB"/>
    <w:rsid w:val="205146DD"/>
    <w:rsid w:val="218A7B5A"/>
    <w:rsid w:val="21F424BB"/>
    <w:rsid w:val="24122DA4"/>
    <w:rsid w:val="24A5134A"/>
    <w:rsid w:val="24E94894"/>
    <w:rsid w:val="27064FC1"/>
    <w:rsid w:val="27BB3ADC"/>
    <w:rsid w:val="28C01D39"/>
    <w:rsid w:val="28E81D02"/>
    <w:rsid w:val="293C29AA"/>
    <w:rsid w:val="2C542B09"/>
    <w:rsid w:val="2C5512D7"/>
    <w:rsid w:val="2D2F0169"/>
    <w:rsid w:val="2DFD34E7"/>
    <w:rsid w:val="2E5D1056"/>
    <w:rsid w:val="31387E08"/>
    <w:rsid w:val="322E6400"/>
    <w:rsid w:val="32392939"/>
    <w:rsid w:val="351A73F7"/>
    <w:rsid w:val="3537100E"/>
    <w:rsid w:val="362A3E40"/>
    <w:rsid w:val="378A6731"/>
    <w:rsid w:val="3A715BDA"/>
    <w:rsid w:val="3AC722BF"/>
    <w:rsid w:val="3B4D78BF"/>
    <w:rsid w:val="3B64468C"/>
    <w:rsid w:val="3EF360E8"/>
    <w:rsid w:val="413E0204"/>
    <w:rsid w:val="4222062F"/>
    <w:rsid w:val="426B415E"/>
    <w:rsid w:val="42C76B04"/>
    <w:rsid w:val="42EA514F"/>
    <w:rsid w:val="4309381C"/>
    <w:rsid w:val="4352327B"/>
    <w:rsid w:val="45B85857"/>
    <w:rsid w:val="45B971F0"/>
    <w:rsid w:val="47486F3D"/>
    <w:rsid w:val="479E7661"/>
    <w:rsid w:val="47AB1136"/>
    <w:rsid w:val="482B770C"/>
    <w:rsid w:val="48F53293"/>
    <w:rsid w:val="4A81326F"/>
    <w:rsid w:val="4C9A0D04"/>
    <w:rsid w:val="4E4D348C"/>
    <w:rsid w:val="4E82200C"/>
    <w:rsid w:val="4E953B71"/>
    <w:rsid w:val="4FD21712"/>
    <w:rsid w:val="4FE7610D"/>
    <w:rsid w:val="50CE5E03"/>
    <w:rsid w:val="50EA3CEC"/>
    <w:rsid w:val="513D418B"/>
    <w:rsid w:val="519873F3"/>
    <w:rsid w:val="537E33C0"/>
    <w:rsid w:val="539569F0"/>
    <w:rsid w:val="53976D4A"/>
    <w:rsid w:val="53B16B02"/>
    <w:rsid w:val="5588762E"/>
    <w:rsid w:val="563004F4"/>
    <w:rsid w:val="584005DF"/>
    <w:rsid w:val="5A125523"/>
    <w:rsid w:val="5ABB435D"/>
    <w:rsid w:val="5F2D2C1F"/>
    <w:rsid w:val="5F9F48EC"/>
    <w:rsid w:val="5FED5E38"/>
    <w:rsid w:val="62772336"/>
    <w:rsid w:val="627F7BCA"/>
    <w:rsid w:val="636B136D"/>
    <w:rsid w:val="637A48F7"/>
    <w:rsid w:val="63AE0B97"/>
    <w:rsid w:val="6499235F"/>
    <w:rsid w:val="64BB6C15"/>
    <w:rsid w:val="64E36EEC"/>
    <w:rsid w:val="65037606"/>
    <w:rsid w:val="65731EBE"/>
    <w:rsid w:val="65F75624"/>
    <w:rsid w:val="674F5273"/>
    <w:rsid w:val="67AC4575"/>
    <w:rsid w:val="6A650AC8"/>
    <w:rsid w:val="6AA90E00"/>
    <w:rsid w:val="6B285C6B"/>
    <w:rsid w:val="6B5D2A27"/>
    <w:rsid w:val="6CD2218E"/>
    <w:rsid w:val="6D491B22"/>
    <w:rsid w:val="6F0B37CE"/>
    <w:rsid w:val="7041799F"/>
    <w:rsid w:val="71F32E30"/>
    <w:rsid w:val="72546F72"/>
    <w:rsid w:val="72CA2FC7"/>
    <w:rsid w:val="73463EFF"/>
    <w:rsid w:val="736B26B3"/>
    <w:rsid w:val="7428081F"/>
    <w:rsid w:val="75DC008C"/>
    <w:rsid w:val="778E78F2"/>
    <w:rsid w:val="7804670E"/>
    <w:rsid w:val="786D330D"/>
    <w:rsid w:val="79D804EC"/>
    <w:rsid w:val="7AA805BC"/>
    <w:rsid w:val="7EAA7357"/>
    <w:rsid w:val="7F593D6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qFormat="1" w:unhideWhenUsed="0" w:uiPriority="0" w:semiHidden="0" w:name="HTML Keyboard"/>
    <w:lsdException w:uiPriority="99" w:name="HTML Preformatted"/>
    <w:lsdException w:uiPriority="99" w:name="HTML Sample"/>
    <w:lsdException w:uiPriority="99" w:name="HTML Typewriter"/>
    <w:lsdException w:qFormat="1" w:unhideWhenUsed="0" w:uiPriority="0"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宋体" w:cs="Times New Roman" w:asciiTheme="minorHAnsi" w:hAnsiTheme="minorHAnsi"/>
      <w:kern w:val="2"/>
      <w:sz w:val="22"/>
      <w:szCs w:val="24"/>
      <w:lang w:val="en-US" w:eastAsia="zh-CN" w:bidi="ar-SA"/>
    </w:rPr>
  </w:style>
  <w:style w:type="paragraph" w:styleId="2">
    <w:name w:val="heading 1"/>
    <w:basedOn w:val="1"/>
    <w:next w:val="1"/>
    <w:link w:val="50"/>
    <w:qFormat/>
    <w:uiPriority w:val="9"/>
    <w:pPr>
      <w:keepNext/>
      <w:keepLines/>
      <w:jc w:val="center"/>
      <w:outlineLvl w:val="0"/>
    </w:pPr>
    <w:rPr>
      <w:rFonts w:eastAsia="微软雅黑"/>
      <w:b/>
      <w:bCs/>
      <w:kern w:val="44"/>
      <w:sz w:val="32"/>
      <w:szCs w:val="44"/>
    </w:rPr>
  </w:style>
  <w:style w:type="paragraph" w:styleId="3">
    <w:name w:val="heading 2"/>
    <w:basedOn w:val="4"/>
    <w:next w:val="1"/>
    <w:link w:val="67"/>
    <w:qFormat/>
    <w:uiPriority w:val="9"/>
    <w:pPr>
      <w:numPr>
        <w:ilvl w:val="0"/>
        <w:numId w:val="1"/>
      </w:numPr>
      <w:ind w:firstLine="0" w:firstLineChars="0"/>
      <w:outlineLvl w:val="1"/>
    </w:pPr>
    <w:rPr>
      <w:rFonts w:ascii="微软雅黑" w:hAnsi="微软雅黑" w:eastAsia="微软雅黑"/>
      <w:b/>
      <w:sz w:val="28"/>
    </w:rPr>
  </w:style>
  <w:style w:type="paragraph" w:styleId="5">
    <w:name w:val="heading 3"/>
    <w:basedOn w:val="1"/>
    <w:next w:val="1"/>
    <w:link w:val="68"/>
    <w:qFormat/>
    <w:uiPriority w:val="9"/>
    <w:pPr>
      <w:keepNext/>
      <w:keepLines/>
      <w:spacing w:before="240" w:after="120"/>
      <w:ind w:firstLine="0" w:firstLineChars="0"/>
      <w:outlineLvl w:val="2"/>
    </w:pPr>
    <w:rPr>
      <w:rFonts w:ascii="Calibri" w:hAnsi="Calibri" w:eastAsiaTheme="majorEastAsia"/>
      <w:b/>
      <w:bCs/>
      <w:szCs w:val="32"/>
    </w:rPr>
  </w:style>
  <w:style w:type="paragraph" w:styleId="6">
    <w:name w:val="heading 4"/>
    <w:basedOn w:val="1"/>
    <w:next w:val="1"/>
    <w:link w:val="66"/>
    <w:qFormat/>
    <w:uiPriority w:val="9"/>
    <w:pPr>
      <w:keepNext/>
      <w:keepLines/>
      <w:spacing w:before="240" w:after="120"/>
      <w:ind w:firstLine="0" w:firstLineChars="0"/>
      <w:outlineLvl w:val="3"/>
    </w:pPr>
    <w:rPr>
      <w:rFonts w:ascii="Cambria" w:hAnsi="Cambria"/>
      <w:bCs/>
      <w:szCs w:val="28"/>
    </w:rPr>
  </w:style>
  <w:style w:type="character" w:default="1" w:styleId="30">
    <w:name w:val="Default Paragraph Font"/>
    <w:semiHidden/>
    <w:unhideWhenUsed/>
    <w:qFormat/>
    <w:uiPriority w:val="1"/>
  </w:style>
  <w:style w:type="table" w:default="1" w:styleId="37">
    <w:name w:val="Normal Table"/>
    <w:semiHidden/>
    <w:unhideWhenUsed/>
    <w:qFormat/>
    <w:uiPriority w:val="99"/>
    <w:tblPr>
      <w:tblLayout w:type="fixed"/>
      <w:tblCellMar>
        <w:top w:w="0" w:type="dxa"/>
        <w:left w:w="108" w:type="dxa"/>
        <w:bottom w:w="0" w:type="dxa"/>
        <w:right w:w="108" w:type="dxa"/>
      </w:tblCellMar>
    </w:tblPr>
  </w:style>
  <w:style w:type="paragraph" w:styleId="4">
    <w:name w:val="List Paragraph"/>
    <w:basedOn w:val="1"/>
    <w:link w:val="77"/>
    <w:qFormat/>
    <w:uiPriority w:val="34"/>
    <w:pPr>
      <w:ind w:firstLine="420"/>
    </w:pPr>
  </w:style>
  <w:style w:type="paragraph" w:styleId="7">
    <w:name w:val="annotation subject"/>
    <w:basedOn w:val="8"/>
    <w:next w:val="8"/>
    <w:link w:val="46"/>
    <w:unhideWhenUsed/>
    <w:qFormat/>
    <w:uiPriority w:val="99"/>
    <w:rPr>
      <w:b/>
      <w:bCs/>
    </w:rPr>
  </w:style>
  <w:style w:type="paragraph" w:styleId="8">
    <w:name w:val="annotation text"/>
    <w:basedOn w:val="1"/>
    <w:link w:val="45"/>
    <w:unhideWhenUsed/>
    <w:qFormat/>
    <w:uiPriority w:val="0"/>
    <w:pPr>
      <w:jc w:val="left"/>
    </w:pPr>
  </w:style>
  <w:style w:type="paragraph" w:styleId="9">
    <w:name w:val="toc 7"/>
    <w:basedOn w:val="1"/>
    <w:next w:val="1"/>
    <w:unhideWhenUsed/>
    <w:qFormat/>
    <w:uiPriority w:val="39"/>
    <w:pPr>
      <w:ind w:left="1440"/>
      <w:jc w:val="left"/>
    </w:pPr>
    <w:rPr>
      <w:rFonts w:cstheme="minorHAnsi"/>
      <w:sz w:val="18"/>
      <w:szCs w:val="18"/>
    </w:rPr>
  </w:style>
  <w:style w:type="paragraph" w:styleId="10">
    <w:name w:val="caption"/>
    <w:basedOn w:val="1"/>
    <w:next w:val="1"/>
    <w:unhideWhenUsed/>
    <w:qFormat/>
    <w:uiPriority w:val="35"/>
    <w:pPr>
      <w:spacing w:after="200" w:line="240" w:lineRule="auto"/>
    </w:pPr>
    <w:rPr>
      <w:i/>
      <w:iCs/>
      <w:color w:val="1F497D" w:themeColor="text2"/>
      <w:sz w:val="18"/>
      <w:szCs w:val="18"/>
      <w14:textFill>
        <w14:solidFill>
          <w14:schemeClr w14:val="tx2"/>
        </w14:solidFill>
      </w14:textFill>
    </w:rPr>
  </w:style>
  <w:style w:type="paragraph" w:styleId="11">
    <w:name w:val="Document Map"/>
    <w:basedOn w:val="1"/>
    <w:link w:val="47"/>
    <w:semiHidden/>
    <w:unhideWhenUsed/>
    <w:qFormat/>
    <w:uiPriority w:val="99"/>
    <w:rPr>
      <w:rFonts w:ascii="宋体"/>
    </w:rPr>
  </w:style>
  <w:style w:type="paragraph" w:styleId="12">
    <w:name w:val="Body Text"/>
    <w:basedOn w:val="1"/>
    <w:link w:val="98"/>
    <w:unhideWhenUsed/>
    <w:qFormat/>
    <w:uiPriority w:val="1"/>
    <w:pPr>
      <w:spacing w:after="120"/>
    </w:pPr>
  </w:style>
  <w:style w:type="paragraph" w:styleId="13">
    <w:name w:val="toc 5"/>
    <w:basedOn w:val="1"/>
    <w:next w:val="1"/>
    <w:unhideWhenUsed/>
    <w:qFormat/>
    <w:uiPriority w:val="39"/>
    <w:pPr>
      <w:ind w:left="960"/>
      <w:jc w:val="left"/>
    </w:pPr>
    <w:rPr>
      <w:rFonts w:cstheme="minorHAnsi"/>
      <w:sz w:val="18"/>
      <w:szCs w:val="18"/>
    </w:rPr>
  </w:style>
  <w:style w:type="paragraph" w:styleId="14">
    <w:name w:val="toc 3"/>
    <w:basedOn w:val="1"/>
    <w:next w:val="1"/>
    <w:unhideWhenUsed/>
    <w:qFormat/>
    <w:uiPriority w:val="39"/>
    <w:pPr>
      <w:ind w:left="480"/>
      <w:jc w:val="left"/>
    </w:pPr>
    <w:rPr>
      <w:rFonts w:cstheme="minorHAnsi"/>
      <w:i/>
      <w:iCs/>
      <w:sz w:val="20"/>
      <w:szCs w:val="20"/>
    </w:rPr>
  </w:style>
  <w:style w:type="paragraph" w:styleId="15">
    <w:name w:val="Plain Text"/>
    <w:basedOn w:val="1"/>
    <w:link w:val="85"/>
    <w:qFormat/>
    <w:uiPriority w:val="0"/>
    <w:pPr>
      <w:spacing w:line="240" w:lineRule="auto"/>
      <w:ind w:firstLine="0" w:firstLineChars="0"/>
    </w:pPr>
    <w:rPr>
      <w:rFonts w:ascii="宋体" w:hAnsi="Courier New" w:eastAsiaTheme="minorEastAsia" w:cstheme="minorBidi"/>
      <w:sz w:val="21"/>
      <w:szCs w:val="20"/>
    </w:rPr>
  </w:style>
  <w:style w:type="paragraph" w:styleId="16">
    <w:name w:val="toc 8"/>
    <w:basedOn w:val="1"/>
    <w:next w:val="1"/>
    <w:unhideWhenUsed/>
    <w:qFormat/>
    <w:uiPriority w:val="39"/>
    <w:pPr>
      <w:ind w:left="1680"/>
      <w:jc w:val="left"/>
    </w:pPr>
    <w:rPr>
      <w:rFonts w:cstheme="minorHAnsi"/>
      <w:sz w:val="18"/>
      <w:szCs w:val="18"/>
    </w:rPr>
  </w:style>
  <w:style w:type="paragraph" w:styleId="17">
    <w:name w:val="Date"/>
    <w:basedOn w:val="1"/>
    <w:next w:val="1"/>
    <w:link w:val="44"/>
    <w:unhideWhenUsed/>
    <w:qFormat/>
    <w:uiPriority w:val="99"/>
    <w:pPr>
      <w:ind w:left="100" w:leftChars="2500"/>
    </w:pPr>
  </w:style>
  <w:style w:type="paragraph" w:styleId="18">
    <w:name w:val="Body Text Indent 2"/>
    <w:basedOn w:val="1"/>
    <w:link w:val="39"/>
    <w:unhideWhenUsed/>
    <w:qFormat/>
    <w:uiPriority w:val="0"/>
    <w:pPr>
      <w:spacing w:after="120" w:line="480" w:lineRule="auto"/>
      <w:ind w:left="420" w:leftChars="200"/>
    </w:pPr>
  </w:style>
  <w:style w:type="paragraph" w:styleId="19">
    <w:name w:val="Balloon Text"/>
    <w:basedOn w:val="1"/>
    <w:link w:val="41"/>
    <w:unhideWhenUsed/>
    <w:qFormat/>
    <w:uiPriority w:val="99"/>
    <w:rPr>
      <w:sz w:val="18"/>
      <w:szCs w:val="18"/>
    </w:rPr>
  </w:style>
  <w:style w:type="paragraph" w:styleId="20">
    <w:name w:val="footer"/>
    <w:basedOn w:val="1"/>
    <w:link w:val="43"/>
    <w:unhideWhenUsed/>
    <w:qFormat/>
    <w:uiPriority w:val="99"/>
    <w:pPr>
      <w:tabs>
        <w:tab w:val="center" w:pos="4153"/>
        <w:tab w:val="right" w:pos="8306"/>
      </w:tabs>
      <w:snapToGrid w:val="0"/>
      <w:jc w:val="left"/>
    </w:pPr>
    <w:rPr>
      <w:sz w:val="18"/>
      <w:szCs w:val="18"/>
    </w:rPr>
  </w:style>
  <w:style w:type="paragraph" w:styleId="21">
    <w:name w:val="header"/>
    <w:basedOn w:val="1"/>
    <w:link w:val="42"/>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pPr>
      <w:spacing w:after="120"/>
      <w:jc w:val="left"/>
    </w:pPr>
    <w:rPr>
      <w:rFonts w:cstheme="minorHAnsi"/>
      <w:b/>
      <w:bCs/>
      <w:caps/>
      <w:sz w:val="20"/>
      <w:szCs w:val="20"/>
    </w:rPr>
  </w:style>
  <w:style w:type="paragraph" w:styleId="23">
    <w:name w:val="toc 4"/>
    <w:basedOn w:val="1"/>
    <w:next w:val="1"/>
    <w:unhideWhenUsed/>
    <w:qFormat/>
    <w:uiPriority w:val="39"/>
    <w:pPr>
      <w:ind w:left="720"/>
      <w:jc w:val="left"/>
    </w:pPr>
    <w:rPr>
      <w:rFonts w:cstheme="minorHAnsi"/>
      <w:sz w:val="18"/>
      <w:szCs w:val="18"/>
    </w:rPr>
  </w:style>
  <w:style w:type="paragraph" w:styleId="24">
    <w:name w:val="Subtitle"/>
    <w:basedOn w:val="1"/>
    <w:next w:val="1"/>
    <w:link w:val="65"/>
    <w:qFormat/>
    <w:uiPriority w:val="11"/>
    <w:pPr>
      <w:spacing w:before="240" w:line="312" w:lineRule="auto"/>
      <w:jc w:val="center"/>
      <w:outlineLvl w:val="1"/>
    </w:pPr>
    <w:rPr>
      <w:rFonts w:ascii="Cambria" w:hAnsi="Cambria"/>
      <w:b/>
      <w:bCs/>
      <w:kern w:val="28"/>
      <w:sz w:val="32"/>
      <w:szCs w:val="32"/>
    </w:rPr>
  </w:style>
  <w:style w:type="paragraph" w:styleId="25">
    <w:name w:val="toc 6"/>
    <w:basedOn w:val="1"/>
    <w:next w:val="1"/>
    <w:unhideWhenUsed/>
    <w:qFormat/>
    <w:uiPriority w:val="39"/>
    <w:pPr>
      <w:ind w:left="1200"/>
      <w:jc w:val="left"/>
    </w:pPr>
    <w:rPr>
      <w:rFonts w:cstheme="minorHAnsi"/>
      <w:sz w:val="18"/>
      <w:szCs w:val="18"/>
    </w:rPr>
  </w:style>
  <w:style w:type="paragraph" w:styleId="26">
    <w:name w:val="toc 2"/>
    <w:basedOn w:val="1"/>
    <w:next w:val="1"/>
    <w:unhideWhenUsed/>
    <w:qFormat/>
    <w:uiPriority w:val="39"/>
    <w:pPr>
      <w:ind w:left="240"/>
      <w:jc w:val="left"/>
    </w:pPr>
    <w:rPr>
      <w:rFonts w:cstheme="minorHAnsi"/>
      <w:smallCaps/>
      <w:sz w:val="20"/>
      <w:szCs w:val="20"/>
    </w:rPr>
  </w:style>
  <w:style w:type="paragraph" w:styleId="27">
    <w:name w:val="toc 9"/>
    <w:basedOn w:val="1"/>
    <w:next w:val="1"/>
    <w:unhideWhenUsed/>
    <w:qFormat/>
    <w:uiPriority w:val="39"/>
    <w:pPr>
      <w:ind w:left="1920"/>
      <w:jc w:val="left"/>
    </w:pPr>
    <w:rPr>
      <w:rFonts w:cstheme="minorHAnsi"/>
      <w:sz w:val="18"/>
      <w:szCs w:val="18"/>
    </w:rPr>
  </w:style>
  <w:style w:type="paragraph" w:styleId="28">
    <w:name w:val="Normal (Web)"/>
    <w:basedOn w:val="1"/>
    <w:unhideWhenUsed/>
    <w:qFormat/>
    <w:uiPriority w:val="99"/>
    <w:pPr>
      <w:widowControl/>
      <w:spacing w:before="100" w:beforeAutospacing="1" w:after="100" w:afterAutospacing="1"/>
      <w:jc w:val="left"/>
    </w:pPr>
    <w:rPr>
      <w:rFonts w:ascii="宋体" w:hAnsi="宋体" w:cs="宋体"/>
      <w:kern w:val="0"/>
    </w:rPr>
  </w:style>
  <w:style w:type="paragraph" w:styleId="29">
    <w:name w:val="Title"/>
    <w:basedOn w:val="1"/>
    <w:next w:val="1"/>
    <w:link w:val="82"/>
    <w:qFormat/>
    <w:uiPriority w:val="10"/>
    <w:pPr>
      <w:spacing w:after="120" w:line="720" w:lineRule="auto"/>
      <w:ind w:firstLine="0" w:firstLineChars="0"/>
      <w:contextualSpacing/>
      <w:jc w:val="center"/>
    </w:pPr>
    <w:rPr>
      <w:rFonts w:eastAsia="方正小标宋简体" w:asciiTheme="majorHAnsi" w:hAnsiTheme="majorHAnsi" w:cstheme="majorBidi"/>
      <w:spacing w:val="-10"/>
      <w:kern w:val="28"/>
      <w:sz w:val="48"/>
      <w:szCs w:val="56"/>
    </w:rPr>
  </w:style>
  <w:style w:type="character" w:styleId="31">
    <w:name w:val="Strong"/>
    <w:basedOn w:val="30"/>
    <w:qFormat/>
    <w:uiPriority w:val="22"/>
    <w:rPr>
      <w:b/>
      <w:bCs/>
    </w:rPr>
  </w:style>
  <w:style w:type="character" w:styleId="32">
    <w:name w:val="FollowedHyperlink"/>
    <w:basedOn w:val="30"/>
    <w:semiHidden/>
    <w:unhideWhenUsed/>
    <w:qFormat/>
    <w:uiPriority w:val="99"/>
    <w:rPr>
      <w:color w:val="800080" w:themeColor="followedHyperlink"/>
      <w:u w:val="single"/>
      <w14:textFill>
        <w14:solidFill>
          <w14:schemeClr w14:val="folHlink"/>
        </w14:solidFill>
      </w14:textFill>
    </w:rPr>
  </w:style>
  <w:style w:type="character" w:styleId="33">
    <w:name w:val="HTML Variable"/>
    <w:qFormat/>
    <w:uiPriority w:val="0"/>
  </w:style>
  <w:style w:type="character" w:styleId="34">
    <w:name w:val="Hyperlink"/>
    <w:basedOn w:val="30"/>
    <w:unhideWhenUsed/>
    <w:qFormat/>
    <w:uiPriority w:val="99"/>
    <w:rPr>
      <w:color w:val="0000FF" w:themeColor="hyperlink"/>
      <w:u w:val="single"/>
      <w14:textFill>
        <w14:solidFill>
          <w14:schemeClr w14:val="hlink"/>
        </w14:solidFill>
      </w14:textFill>
    </w:rPr>
  </w:style>
  <w:style w:type="character" w:styleId="35">
    <w:name w:val="annotation reference"/>
    <w:basedOn w:val="30"/>
    <w:unhideWhenUsed/>
    <w:qFormat/>
    <w:uiPriority w:val="99"/>
    <w:rPr>
      <w:sz w:val="21"/>
      <w:szCs w:val="21"/>
    </w:rPr>
  </w:style>
  <w:style w:type="character" w:styleId="36">
    <w:name w:val="HTML Keyboard"/>
    <w:basedOn w:val="30"/>
    <w:qFormat/>
    <w:uiPriority w:val="0"/>
    <w:rPr>
      <w:rFonts w:hint="default" w:ascii="monospace" w:hAnsi="monospace" w:eastAsia="monospace" w:cs="monospace"/>
      <w:sz w:val="21"/>
      <w:szCs w:val="21"/>
    </w:rPr>
  </w:style>
  <w:style w:type="table" w:styleId="38">
    <w:name w:val="Table Grid"/>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9">
    <w:name w:val="正文文本缩进 2 字符"/>
    <w:link w:val="18"/>
    <w:qFormat/>
    <w:uiPriority w:val="0"/>
  </w:style>
  <w:style w:type="character" w:customStyle="1" w:styleId="40">
    <w:name w:val="正文文本缩进 2 Char1"/>
    <w:basedOn w:val="30"/>
    <w:semiHidden/>
    <w:qFormat/>
    <w:uiPriority w:val="99"/>
  </w:style>
  <w:style w:type="character" w:customStyle="1" w:styleId="41">
    <w:name w:val="批注框文本 字符"/>
    <w:basedOn w:val="30"/>
    <w:link w:val="19"/>
    <w:semiHidden/>
    <w:qFormat/>
    <w:uiPriority w:val="99"/>
    <w:rPr>
      <w:sz w:val="18"/>
      <w:szCs w:val="18"/>
    </w:rPr>
  </w:style>
  <w:style w:type="character" w:customStyle="1" w:styleId="42">
    <w:name w:val="页眉 字符"/>
    <w:basedOn w:val="30"/>
    <w:link w:val="21"/>
    <w:qFormat/>
    <w:uiPriority w:val="99"/>
    <w:rPr>
      <w:sz w:val="18"/>
      <w:szCs w:val="18"/>
    </w:rPr>
  </w:style>
  <w:style w:type="character" w:customStyle="1" w:styleId="43">
    <w:name w:val="页脚 字符"/>
    <w:basedOn w:val="30"/>
    <w:link w:val="20"/>
    <w:qFormat/>
    <w:uiPriority w:val="99"/>
    <w:rPr>
      <w:sz w:val="18"/>
      <w:szCs w:val="18"/>
    </w:rPr>
  </w:style>
  <w:style w:type="character" w:customStyle="1" w:styleId="44">
    <w:name w:val="日期 字符"/>
    <w:basedOn w:val="30"/>
    <w:link w:val="17"/>
    <w:semiHidden/>
    <w:qFormat/>
    <w:uiPriority w:val="99"/>
  </w:style>
  <w:style w:type="character" w:customStyle="1" w:styleId="45">
    <w:name w:val="批注文字 字符"/>
    <w:basedOn w:val="30"/>
    <w:link w:val="8"/>
    <w:qFormat/>
    <w:uiPriority w:val="0"/>
  </w:style>
  <w:style w:type="character" w:customStyle="1" w:styleId="46">
    <w:name w:val="批注主题 字符"/>
    <w:basedOn w:val="45"/>
    <w:link w:val="7"/>
    <w:semiHidden/>
    <w:qFormat/>
    <w:uiPriority w:val="99"/>
    <w:rPr>
      <w:b/>
      <w:bCs/>
    </w:rPr>
  </w:style>
  <w:style w:type="character" w:customStyle="1" w:styleId="47">
    <w:name w:val="文档结构图 字符"/>
    <w:basedOn w:val="30"/>
    <w:link w:val="11"/>
    <w:semiHidden/>
    <w:qFormat/>
    <w:uiPriority w:val="99"/>
    <w:rPr>
      <w:rFonts w:ascii="宋体" w:eastAsia="宋体"/>
      <w:kern w:val="2"/>
      <w:sz w:val="24"/>
      <w:szCs w:val="24"/>
    </w:rPr>
  </w:style>
  <w:style w:type="paragraph" w:customStyle="1" w:styleId="48">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9">
    <w:name w:val="未处理的提及1"/>
    <w:basedOn w:val="30"/>
    <w:semiHidden/>
    <w:unhideWhenUsed/>
    <w:qFormat/>
    <w:uiPriority w:val="99"/>
    <w:rPr>
      <w:color w:val="605E5C"/>
      <w:shd w:val="clear" w:color="auto" w:fill="E1DFDD"/>
    </w:rPr>
  </w:style>
  <w:style w:type="character" w:customStyle="1" w:styleId="50">
    <w:name w:val="标题 1 字符"/>
    <w:basedOn w:val="30"/>
    <w:link w:val="2"/>
    <w:qFormat/>
    <w:uiPriority w:val="9"/>
    <w:rPr>
      <w:rFonts w:eastAsia="微软雅黑" w:cs="Times New Roman"/>
      <w:b/>
      <w:bCs/>
      <w:kern w:val="44"/>
      <w:sz w:val="32"/>
      <w:szCs w:val="44"/>
    </w:rPr>
  </w:style>
  <w:style w:type="paragraph" w:customStyle="1" w:styleId="51">
    <w:name w:val="列出段落2"/>
    <w:basedOn w:val="1"/>
    <w:qFormat/>
    <w:uiPriority w:val="99"/>
    <w:pPr>
      <w:spacing w:line="240" w:lineRule="auto"/>
      <w:ind w:firstLine="420"/>
    </w:pPr>
  </w:style>
  <w:style w:type="character" w:customStyle="1" w:styleId="52">
    <w:name w:val="未处理的提及2"/>
    <w:basedOn w:val="30"/>
    <w:semiHidden/>
    <w:unhideWhenUsed/>
    <w:qFormat/>
    <w:uiPriority w:val="99"/>
    <w:rPr>
      <w:color w:val="605E5C"/>
      <w:shd w:val="clear" w:color="auto" w:fill="E1DFDD"/>
    </w:rPr>
  </w:style>
  <w:style w:type="character" w:customStyle="1" w:styleId="53">
    <w:name w:val="标题 2 字符"/>
    <w:basedOn w:val="30"/>
    <w:semiHidden/>
    <w:qFormat/>
    <w:uiPriority w:val="9"/>
    <w:rPr>
      <w:rFonts w:asciiTheme="majorHAnsi" w:hAnsiTheme="majorHAnsi" w:eastAsiaTheme="majorEastAsia" w:cstheme="majorBidi"/>
      <w:b/>
      <w:bCs/>
      <w:sz w:val="32"/>
      <w:szCs w:val="32"/>
    </w:rPr>
  </w:style>
  <w:style w:type="character" w:customStyle="1" w:styleId="54">
    <w:name w:val="标题 3 字符"/>
    <w:basedOn w:val="30"/>
    <w:semiHidden/>
    <w:qFormat/>
    <w:uiPriority w:val="9"/>
    <w:rPr>
      <w:rFonts w:eastAsia="华文细黑"/>
      <w:b/>
      <w:bCs/>
      <w:sz w:val="32"/>
      <w:szCs w:val="32"/>
    </w:rPr>
  </w:style>
  <w:style w:type="character" w:customStyle="1" w:styleId="55">
    <w:name w:val="标题 4 字符"/>
    <w:basedOn w:val="30"/>
    <w:semiHidden/>
    <w:qFormat/>
    <w:uiPriority w:val="9"/>
    <w:rPr>
      <w:rFonts w:asciiTheme="majorHAnsi" w:hAnsiTheme="majorHAnsi" w:eastAsiaTheme="majorEastAsia" w:cstheme="majorBidi"/>
      <w:b/>
      <w:bCs/>
      <w:sz w:val="28"/>
      <w:szCs w:val="28"/>
    </w:rPr>
  </w:style>
  <w:style w:type="paragraph" w:customStyle="1" w:styleId="56">
    <w:name w:val="Default"/>
    <w:unhideWhenUsed/>
    <w:qFormat/>
    <w:uiPriority w:val="99"/>
    <w:pPr>
      <w:widowControl w:val="0"/>
      <w:autoSpaceDE w:val="0"/>
      <w:autoSpaceDN w:val="0"/>
      <w:adjustRightInd w:val="0"/>
    </w:pPr>
    <w:rPr>
      <w:rFonts w:hint="eastAsia" w:ascii="微软雅黑" w:hAnsi="微软雅黑" w:eastAsia="微软雅黑" w:cs="Times New Roman"/>
      <w:color w:val="000000"/>
      <w:sz w:val="24"/>
      <w:lang w:val="en-US" w:eastAsia="zh-CN" w:bidi="ar-SA"/>
    </w:rPr>
  </w:style>
  <w:style w:type="character" w:customStyle="1" w:styleId="57">
    <w:name w:val="批注框文本 Char"/>
    <w:semiHidden/>
    <w:qFormat/>
    <w:uiPriority w:val="99"/>
    <w:rPr>
      <w:rFonts w:ascii="Calibri" w:hAnsi="Calibri" w:eastAsia="宋体" w:cs="Times New Roman"/>
      <w:kern w:val="2"/>
      <w:sz w:val="18"/>
      <w:szCs w:val="18"/>
    </w:rPr>
  </w:style>
  <w:style w:type="character" w:customStyle="1" w:styleId="58">
    <w:name w:val="页眉 Char"/>
    <w:qFormat/>
    <w:uiPriority w:val="99"/>
    <w:rPr>
      <w:rFonts w:ascii="Calibri" w:hAnsi="Calibri" w:eastAsia="宋体" w:cs="Times New Roman"/>
      <w:kern w:val="2"/>
      <w:sz w:val="18"/>
      <w:szCs w:val="18"/>
    </w:rPr>
  </w:style>
  <w:style w:type="character" w:customStyle="1" w:styleId="59">
    <w:name w:val="页脚 Char"/>
    <w:qFormat/>
    <w:uiPriority w:val="99"/>
    <w:rPr>
      <w:rFonts w:ascii="Calibri" w:hAnsi="Calibri" w:eastAsia="宋体" w:cs="Times New Roman"/>
      <w:kern w:val="2"/>
      <w:sz w:val="18"/>
      <w:szCs w:val="18"/>
    </w:rPr>
  </w:style>
  <w:style w:type="character" w:customStyle="1" w:styleId="60">
    <w:name w:val="日期 Char"/>
    <w:semiHidden/>
    <w:qFormat/>
    <w:uiPriority w:val="99"/>
    <w:rPr>
      <w:rFonts w:ascii="Calibri" w:hAnsi="Calibri" w:eastAsia="宋体" w:cs="Times New Roman"/>
      <w:kern w:val="2"/>
      <w:sz w:val="21"/>
      <w:szCs w:val="22"/>
    </w:rPr>
  </w:style>
  <w:style w:type="paragraph" w:customStyle="1" w:styleId="61">
    <w:name w:val="列出段落1"/>
    <w:basedOn w:val="1"/>
    <w:unhideWhenUsed/>
    <w:qFormat/>
    <w:uiPriority w:val="99"/>
    <w:pPr>
      <w:spacing w:line="240" w:lineRule="auto"/>
      <w:ind w:firstLine="420"/>
    </w:pPr>
    <w:rPr>
      <w:rFonts w:ascii="Calibri" w:hAnsi="Calibri"/>
    </w:rPr>
  </w:style>
  <w:style w:type="paragraph" w:customStyle="1" w:styleId="62">
    <w:name w:val="TOC 标题1"/>
    <w:basedOn w:val="2"/>
    <w:next w:val="1"/>
    <w:qFormat/>
    <w:uiPriority w:val="39"/>
    <w:pPr>
      <w:widowControl/>
      <w:spacing w:before="480" w:line="276" w:lineRule="auto"/>
      <w:jc w:val="left"/>
      <w:outlineLvl w:val="9"/>
    </w:pPr>
    <w:rPr>
      <w:rFonts w:ascii="Cambria" w:hAnsi="Cambria"/>
      <w:color w:val="365F91"/>
      <w:kern w:val="0"/>
      <w:szCs w:val="28"/>
    </w:rPr>
  </w:style>
  <w:style w:type="paragraph" w:customStyle="1" w:styleId="63">
    <w:name w:val="_Style 46"/>
    <w:basedOn w:val="1"/>
    <w:next w:val="1"/>
    <w:unhideWhenUsed/>
    <w:qFormat/>
    <w:uiPriority w:val="39"/>
    <w:pPr>
      <w:spacing w:line="240" w:lineRule="auto"/>
      <w:ind w:left="1680"/>
      <w:jc w:val="left"/>
    </w:pPr>
    <w:rPr>
      <w:rFonts w:ascii="Calibri" w:hAnsi="Calibri"/>
      <w:sz w:val="20"/>
      <w:szCs w:val="20"/>
    </w:rPr>
  </w:style>
  <w:style w:type="character" w:customStyle="1" w:styleId="64">
    <w:name w:val="副标题 字符"/>
    <w:basedOn w:val="30"/>
    <w:qFormat/>
    <w:uiPriority w:val="11"/>
    <w:rPr>
      <w:b/>
      <w:bCs/>
      <w:kern w:val="28"/>
      <w:sz w:val="32"/>
      <w:szCs w:val="32"/>
    </w:rPr>
  </w:style>
  <w:style w:type="character" w:customStyle="1" w:styleId="65">
    <w:name w:val="副标题 字符1"/>
    <w:link w:val="24"/>
    <w:qFormat/>
    <w:uiPriority w:val="11"/>
    <w:rPr>
      <w:rFonts w:ascii="Cambria" w:hAnsi="Cambria" w:eastAsia="宋体" w:cs="Times New Roman"/>
      <w:b/>
      <w:bCs/>
      <w:kern w:val="28"/>
      <w:sz w:val="32"/>
      <w:szCs w:val="32"/>
    </w:rPr>
  </w:style>
  <w:style w:type="character" w:customStyle="1" w:styleId="66">
    <w:name w:val="标题 4 字符1"/>
    <w:link w:val="6"/>
    <w:qFormat/>
    <w:uiPriority w:val="9"/>
    <w:rPr>
      <w:rFonts w:ascii="Cambria" w:hAnsi="Cambria" w:eastAsia="宋体" w:cs="Times New Roman"/>
      <w:bCs/>
      <w:kern w:val="2"/>
      <w:sz w:val="24"/>
      <w:szCs w:val="28"/>
    </w:rPr>
  </w:style>
  <w:style w:type="character" w:customStyle="1" w:styleId="67">
    <w:name w:val="标题 2 字符1"/>
    <w:link w:val="3"/>
    <w:qFormat/>
    <w:uiPriority w:val="9"/>
    <w:rPr>
      <w:rFonts w:ascii="微软雅黑" w:hAnsi="微软雅黑" w:eastAsia="微软雅黑" w:cs="Times New Roman"/>
      <w:b/>
      <w:kern w:val="2"/>
      <w:sz w:val="28"/>
      <w:szCs w:val="24"/>
    </w:rPr>
  </w:style>
  <w:style w:type="character" w:customStyle="1" w:styleId="68">
    <w:name w:val="标题 3 字符1"/>
    <w:link w:val="5"/>
    <w:qFormat/>
    <w:uiPriority w:val="9"/>
    <w:rPr>
      <w:rFonts w:ascii="Calibri" w:hAnsi="Calibri" w:cs="Times New Roman" w:eastAsiaTheme="majorEastAsia"/>
      <w:b/>
      <w:bCs/>
      <w:kern w:val="2"/>
      <w:sz w:val="24"/>
      <w:szCs w:val="32"/>
    </w:rPr>
  </w:style>
  <w:style w:type="character" w:customStyle="1" w:styleId="69">
    <w:name w:val="批注文字 Char"/>
    <w:semiHidden/>
    <w:qFormat/>
    <w:uiPriority w:val="99"/>
    <w:rPr>
      <w:rFonts w:ascii="Calibri" w:hAnsi="Calibri"/>
      <w:kern w:val="2"/>
      <w:sz w:val="21"/>
      <w:szCs w:val="22"/>
    </w:rPr>
  </w:style>
  <w:style w:type="character" w:customStyle="1" w:styleId="70">
    <w:name w:val="批注主题 Char"/>
    <w:semiHidden/>
    <w:qFormat/>
    <w:uiPriority w:val="99"/>
    <w:rPr>
      <w:rFonts w:ascii="Calibri" w:hAnsi="Calibri"/>
      <w:b/>
      <w:bCs/>
      <w:kern w:val="2"/>
      <w:sz w:val="21"/>
      <w:szCs w:val="22"/>
    </w:rPr>
  </w:style>
  <w:style w:type="character" w:customStyle="1" w:styleId="71">
    <w:name w:val="未处理的提及3"/>
    <w:basedOn w:val="30"/>
    <w:semiHidden/>
    <w:unhideWhenUsed/>
    <w:qFormat/>
    <w:uiPriority w:val="99"/>
    <w:rPr>
      <w:color w:val="605E5C"/>
      <w:shd w:val="clear" w:color="auto" w:fill="E1DFDD"/>
    </w:rPr>
  </w:style>
  <w:style w:type="character" w:customStyle="1" w:styleId="72">
    <w:name w:val="未处理的提及4"/>
    <w:basedOn w:val="30"/>
    <w:semiHidden/>
    <w:unhideWhenUsed/>
    <w:qFormat/>
    <w:uiPriority w:val="99"/>
    <w:rPr>
      <w:color w:val="605E5C"/>
      <w:shd w:val="clear" w:color="auto" w:fill="E1DFDD"/>
    </w:rPr>
  </w:style>
  <w:style w:type="character" w:customStyle="1" w:styleId="73">
    <w:name w:val="未处理的提及5"/>
    <w:basedOn w:val="30"/>
    <w:semiHidden/>
    <w:unhideWhenUsed/>
    <w:qFormat/>
    <w:uiPriority w:val="99"/>
    <w:rPr>
      <w:color w:val="605E5C"/>
      <w:shd w:val="clear" w:color="auto" w:fill="E1DFDD"/>
    </w:rPr>
  </w:style>
  <w:style w:type="paragraph" w:customStyle="1" w:styleId="74">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75">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76">
    <w:name w:val="TOC 标题2"/>
    <w:basedOn w:val="2"/>
    <w:next w:val="1"/>
    <w:qFormat/>
    <w:uiPriority w:val="39"/>
    <w:pPr>
      <w:widowControl/>
      <w:spacing w:before="480" w:line="276" w:lineRule="auto"/>
      <w:jc w:val="left"/>
      <w:outlineLvl w:val="9"/>
    </w:pPr>
    <w:rPr>
      <w:rFonts w:ascii="Cambria" w:hAnsi="Cambria"/>
      <w:color w:val="365F91"/>
      <w:kern w:val="0"/>
      <w:szCs w:val="28"/>
    </w:rPr>
  </w:style>
  <w:style w:type="character" w:customStyle="1" w:styleId="77">
    <w:name w:val="列表段落 字符"/>
    <w:basedOn w:val="30"/>
    <w:link w:val="4"/>
    <w:qFormat/>
    <w:uiPriority w:val="99"/>
    <w:rPr>
      <w:rFonts w:ascii="Times New Roman" w:hAnsi="Times New Roman" w:eastAsia="宋体" w:cs="Times New Roman"/>
      <w:kern w:val="2"/>
      <w:sz w:val="24"/>
      <w:szCs w:val="24"/>
    </w:rPr>
  </w:style>
  <w:style w:type="paragraph" w:customStyle="1" w:styleId="78">
    <w:name w:val="图-中文题注"/>
    <w:basedOn w:val="10"/>
    <w:qFormat/>
    <w:uiPriority w:val="0"/>
    <w:pPr>
      <w:spacing w:after="0" w:line="360" w:lineRule="auto"/>
      <w:ind w:firstLine="0" w:firstLineChars="0"/>
      <w:jc w:val="center"/>
    </w:pPr>
    <w:rPr>
      <w:rFonts w:eastAsia="楷体_GB2312" w:cs="Arial"/>
      <w:i w:val="0"/>
      <w:iCs w:val="0"/>
      <w:color w:val="auto"/>
      <w:sz w:val="21"/>
      <w:szCs w:val="20"/>
    </w:rPr>
  </w:style>
  <w:style w:type="paragraph" w:customStyle="1" w:styleId="79">
    <w:name w:val="图-英文题注"/>
    <w:basedOn w:val="10"/>
    <w:qFormat/>
    <w:uiPriority w:val="0"/>
    <w:pPr>
      <w:spacing w:after="0" w:line="360" w:lineRule="auto"/>
      <w:ind w:firstLine="0" w:firstLineChars="0"/>
      <w:jc w:val="center"/>
    </w:pPr>
    <w:rPr>
      <w:rFonts w:eastAsia="Times New Roman"/>
      <w:i w:val="0"/>
      <w:iCs w:val="0"/>
      <w:color w:val="auto"/>
      <w:sz w:val="21"/>
      <w:szCs w:val="20"/>
    </w:rPr>
  </w:style>
  <w:style w:type="paragraph" w:customStyle="1" w:styleId="80">
    <w:name w:val="论文正文"/>
    <w:basedOn w:val="1"/>
    <w:qFormat/>
    <w:uiPriority w:val="0"/>
    <w:pPr>
      <w:ind w:firstLine="0" w:firstLineChars="0"/>
    </w:pPr>
    <w:rPr>
      <w:rFonts w:ascii="仿宋" w:hAnsi="仿宋" w:eastAsia="仿宋" w:cstheme="minorBidi"/>
      <w:szCs w:val="22"/>
    </w:rPr>
  </w:style>
  <w:style w:type="character" w:customStyle="1" w:styleId="81">
    <w:name w:val="A4"/>
    <w:qFormat/>
    <w:uiPriority w:val="99"/>
    <w:rPr>
      <w:rFonts w:cs="方正兰亭刊黑"/>
      <w:color w:val="221E1F"/>
      <w:sz w:val="20"/>
      <w:szCs w:val="20"/>
    </w:rPr>
  </w:style>
  <w:style w:type="character" w:customStyle="1" w:styleId="82">
    <w:name w:val="标题 字符"/>
    <w:basedOn w:val="30"/>
    <w:link w:val="29"/>
    <w:qFormat/>
    <w:uiPriority w:val="10"/>
    <w:rPr>
      <w:rFonts w:eastAsia="方正小标宋简体" w:asciiTheme="majorHAnsi" w:hAnsiTheme="majorHAnsi" w:cstheme="majorBidi"/>
      <w:spacing w:val="-10"/>
      <w:kern w:val="28"/>
      <w:sz w:val="48"/>
      <w:szCs w:val="56"/>
    </w:rPr>
  </w:style>
  <w:style w:type="paragraph" w:customStyle="1" w:styleId="83">
    <w:name w:val="修订3"/>
    <w:hidden/>
    <w:semiHidden/>
    <w:qFormat/>
    <w:uiPriority w:val="99"/>
    <w:rPr>
      <w:rFonts w:ascii="Times New Roman" w:hAnsi="Times New Roman" w:eastAsia="宋体" w:cs="Times New Roman"/>
      <w:kern w:val="2"/>
      <w:sz w:val="24"/>
      <w:szCs w:val="24"/>
      <w:lang w:val="en-US" w:eastAsia="zh-CN" w:bidi="ar-SA"/>
    </w:rPr>
  </w:style>
  <w:style w:type="character" w:customStyle="1" w:styleId="84">
    <w:name w:val="未处理的提及6"/>
    <w:basedOn w:val="30"/>
    <w:semiHidden/>
    <w:unhideWhenUsed/>
    <w:qFormat/>
    <w:uiPriority w:val="99"/>
    <w:rPr>
      <w:color w:val="605E5C"/>
      <w:shd w:val="clear" w:color="auto" w:fill="E1DFDD"/>
    </w:rPr>
  </w:style>
  <w:style w:type="character" w:customStyle="1" w:styleId="85">
    <w:name w:val="纯文本 字符"/>
    <w:link w:val="15"/>
    <w:qFormat/>
    <w:uiPriority w:val="0"/>
    <w:rPr>
      <w:rFonts w:ascii="宋体" w:hAnsi="Courier New"/>
      <w:kern w:val="2"/>
      <w:sz w:val="21"/>
    </w:rPr>
  </w:style>
  <w:style w:type="character" w:customStyle="1" w:styleId="86">
    <w:name w:val="纯文本 字符1"/>
    <w:basedOn w:val="30"/>
    <w:semiHidden/>
    <w:qFormat/>
    <w:uiPriority w:val="99"/>
    <w:rPr>
      <w:rFonts w:ascii="Consolas" w:hAnsi="Consolas" w:eastAsia="宋体" w:cs="Times New Roman"/>
      <w:kern w:val="2"/>
      <w:sz w:val="21"/>
      <w:szCs w:val="21"/>
    </w:rPr>
  </w:style>
  <w:style w:type="paragraph" w:customStyle="1" w:styleId="87">
    <w:name w:val="表-英文题注"/>
    <w:basedOn w:val="10"/>
    <w:qFormat/>
    <w:uiPriority w:val="0"/>
    <w:pPr>
      <w:spacing w:after="0"/>
      <w:ind w:firstLine="0" w:firstLineChars="0"/>
      <w:jc w:val="center"/>
    </w:pPr>
    <w:rPr>
      <w:rFonts w:ascii="Times New Roman" w:hAnsi="Times New Roman" w:cs="Arial"/>
      <w:i w:val="0"/>
      <w:iCs w:val="0"/>
      <w:color w:val="auto"/>
      <w:sz w:val="21"/>
      <w:szCs w:val="21"/>
    </w:rPr>
  </w:style>
  <w:style w:type="paragraph" w:customStyle="1" w:styleId="88">
    <w:name w:val="表-中文题注"/>
    <w:basedOn w:val="1"/>
    <w:qFormat/>
    <w:uiPriority w:val="0"/>
    <w:pPr>
      <w:ind w:firstLine="0" w:firstLineChars="0"/>
      <w:jc w:val="center"/>
    </w:pPr>
    <w:rPr>
      <w:rFonts w:ascii="微软雅黑" w:hAnsi="微软雅黑" w:eastAsia="微软雅黑" w:cs="微软雅黑"/>
      <w:sz w:val="20"/>
      <w:szCs w:val="20"/>
    </w:rPr>
  </w:style>
  <w:style w:type="paragraph" w:customStyle="1" w:styleId="89">
    <w:name w:val="List Paragraph1"/>
    <w:basedOn w:val="1"/>
    <w:qFormat/>
    <w:uiPriority w:val="0"/>
    <w:pPr>
      <w:spacing w:line="240" w:lineRule="auto"/>
      <w:ind w:firstLine="420" w:firstLineChars="0"/>
    </w:pPr>
    <w:rPr>
      <w:rFonts w:ascii="Calibri" w:hAnsi="Calibri" w:eastAsia="等线"/>
      <w:sz w:val="21"/>
      <w:szCs w:val="21"/>
    </w:rPr>
  </w:style>
  <w:style w:type="character" w:customStyle="1" w:styleId="90">
    <w:name w:val="未处理的提及7"/>
    <w:basedOn w:val="30"/>
    <w:semiHidden/>
    <w:unhideWhenUsed/>
    <w:qFormat/>
    <w:uiPriority w:val="99"/>
    <w:rPr>
      <w:color w:val="605E5C"/>
      <w:shd w:val="clear" w:color="auto" w:fill="E1DFDD"/>
    </w:rPr>
  </w:style>
  <w:style w:type="character" w:customStyle="1" w:styleId="91">
    <w:name w:val="未处理的提及8"/>
    <w:basedOn w:val="30"/>
    <w:semiHidden/>
    <w:unhideWhenUsed/>
    <w:qFormat/>
    <w:uiPriority w:val="99"/>
    <w:rPr>
      <w:color w:val="605E5C"/>
      <w:shd w:val="clear" w:color="auto" w:fill="E1DFDD"/>
    </w:rPr>
  </w:style>
  <w:style w:type="table" w:customStyle="1" w:styleId="92">
    <w:name w:val="网格型1"/>
    <w:basedOn w:val="37"/>
    <w:unhideWhenUsed/>
    <w:qFormat/>
    <w:uiPriority w:val="99"/>
    <w:pPr>
      <w:widowControl w:val="0"/>
      <w:spacing w:after="160" w:line="259" w:lineRule="auto"/>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3">
    <w:name w:val="宏达正文"/>
    <w:basedOn w:val="1"/>
    <w:link w:val="94"/>
    <w:qFormat/>
    <w:uiPriority w:val="0"/>
    <w:rPr>
      <w:rFonts w:ascii="仿宋_GB2312" w:eastAsia="仿宋_GB2312" w:cstheme="minorBidi"/>
      <w:sz w:val="28"/>
      <w:szCs w:val="28"/>
    </w:rPr>
  </w:style>
  <w:style w:type="character" w:customStyle="1" w:styleId="94">
    <w:name w:val="宏达正文 Char"/>
    <w:basedOn w:val="30"/>
    <w:link w:val="93"/>
    <w:qFormat/>
    <w:uiPriority w:val="0"/>
    <w:rPr>
      <w:rFonts w:ascii="仿宋_GB2312" w:eastAsia="仿宋_GB2312"/>
      <w:kern w:val="2"/>
      <w:sz w:val="28"/>
      <w:szCs w:val="28"/>
    </w:rPr>
  </w:style>
  <w:style w:type="character" w:customStyle="1" w:styleId="95">
    <w:name w:val="fontborder"/>
    <w:basedOn w:val="30"/>
    <w:qFormat/>
    <w:uiPriority w:val="0"/>
    <w:rPr>
      <w:bdr w:val="single" w:color="000000" w:sz="6" w:space="0"/>
    </w:rPr>
  </w:style>
  <w:style w:type="paragraph" w:customStyle="1" w:styleId="96">
    <w:name w:val="宏达表格"/>
    <w:basedOn w:val="1"/>
    <w:next w:val="93"/>
    <w:link w:val="97"/>
    <w:qFormat/>
    <w:uiPriority w:val="0"/>
    <w:pPr>
      <w:ind w:firstLine="0" w:firstLineChars="0"/>
      <w:jc w:val="center"/>
    </w:pPr>
    <w:rPr>
      <w:rFonts w:ascii="仿宋_GB2312" w:hAnsi="黑体" w:eastAsia="仿宋_GB2312" w:cstheme="minorBidi"/>
      <w:sz w:val="24"/>
    </w:rPr>
  </w:style>
  <w:style w:type="character" w:customStyle="1" w:styleId="97">
    <w:name w:val="宏达表格 Char"/>
    <w:basedOn w:val="30"/>
    <w:link w:val="96"/>
    <w:qFormat/>
    <w:uiPriority w:val="0"/>
    <w:rPr>
      <w:rFonts w:ascii="仿宋_GB2312" w:hAnsi="黑体" w:eastAsia="仿宋_GB2312" w:cstheme="minorBidi"/>
      <w:kern w:val="2"/>
      <w:sz w:val="24"/>
      <w:szCs w:val="24"/>
    </w:rPr>
  </w:style>
  <w:style w:type="character" w:customStyle="1" w:styleId="98">
    <w:name w:val="正文文本 字符"/>
    <w:basedOn w:val="30"/>
    <w:link w:val="12"/>
    <w:qFormat/>
    <w:uiPriority w:val="1"/>
    <w:rPr>
      <w:rFonts w:asciiTheme="minorHAnsi" w:hAnsiTheme="minorHAnsi"/>
      <w:kern w:val="2"/>
      <w:sz w:val="22"/>
      <w:szCs w:val="24"/>
    </w:rPr>
  </w:style>
  <w:style w:type="paragraph" w:customStyle="1" w:styleId="99">
    <w:name w:val="表头"/>
    <w:basedOn w:val="1"/>
    <w:link w:val="100"/>
    <w:qFormat/>
    <w:uiPriority w:val="0"/>
    <w:pPr>
      <w:spacing w:beforeLines="50" w:line="240" w:lineRule="auto"/>
      <w:ind w:firstLine="0" w:firstLineChars="0"/>
      <w:jc w:val="center"/>
    </w:pPr>
    <w:rPr>
      <w:rFonts w:ascii="Times New Roman" w:hAnsi="Times New Roman"/>
      <w:b/>
      <w:sz w:val="21"/>
      <w:szCs w:val="28"/>
    </w:rPr>
  </w:style>
  <w:style w:type="character" w:customStyle="1" w:styleId="100">
    <w:name w:val="表头 字符"/>
    <w:basedOn w:val="30"/>
    <w:link w:val="99"/>
    <w:qFormat/>
    <w:uiPriority w:val="0"/>
    <w:rPr>
      <w:rFonts w:ascii="Times New Roman" w:hAnsi="Times New Roman" w:eastAsia="宋体" w:cs="Times New Roman"/>
      <w:b/>
      <w:kern w:val="2"/>
      <w:sz w:val="21"/>
      <w:szCs w:val="28"/>
    </w:rPr>
  </w:style>
  <w:style w:type="character" w:customStyle="1" w:styleId="101">
    <w:name w:val="未处理的提及9"/>
    <w:basedOn w:val="3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13AA38-9168-45F8-8A08-A828557A55D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2748</Words>
  <Characters>15668</Characters>
  <Lines>130</Lines>
  <Paragraphs>36</Paragraphs>
  <TotalTime>5</TotalTime>
  <ScaleCrop>false</ScaleCrop>
  <LinksUpToDate>false</LinksUpToDate>
  <CharactersWithSpaces>18380</CharactersWithSpaces>
  <Application>WPS Office_10.8.2.6990_F1E327BC-269C-435d-A152-05C5408002CA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2020-04-28T06:57:00Z</dcterms:created>
  <dc:creator>Administrator</dc:creator>
  <cp:lastModifiedBy>吴榕珠</cp:lastModifiedBy>
  <cp:lastPrinted>2020-04-28T07:13:00Z</cp:lastPrinted>
  <dcterms:modified xsi:type="dcterms:W3CDTF">2020-04-28T07:36:38Z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2052-10.8.2.6990</vt:lpwstr>
  </property>
</Properties>
</file>