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E0049B" w:rsidP="00E0049B">
      <w:pPr>
        <w:rPr>
          <w:b/>
          <w:bCs/>
          <w:color w:val="000000"/>
        </w:rPr>
      </w:pPr>
      <w:r>
        <w:rPr>
          <w:rFonts w:hint="eastAsia"/>
          <w:b/>
          <w:bCs/>
          <w:color w:val="000000"/>
        </w:rPr>
        <w:t>版本号：20</w:t>
      </w:r>
      <w:r w:rsidR="001E074E">
        <w:rPr>
          <w:b/>
          <w:bCs/>
          <w:color w:val="000000"/>
        </w:rPr>
        <w:t>20</w:t>
      </w:r>
      <w:r>
        <w:rPr>
          <w:rFonts w:hint="eastAsia"/>
          <w:b/>
          <w:bCs/>
          <w:color w:val="000000"/>
        </w:rPr>
        <w:t>年</w:t>
      </w:r>
      <w:r w:rsidR="001E074E">
        <w:rPr>
          <w:rFonts w:hint="eastAsia"/>
          <w:b/>
          <w:bCs/>
          <w:color w:val="000000"/>
        </w:rPr>
        <w:t>04</w:t>
      </w:r>
      <w:r>
        <w:rPr>
          <w:rFonts w:hint="eastAsia"/>
          <w:b/>
          <w:bCs/>
          <w:color w:val="000000"/>
        </w:rPr>
        <w:t>月版</w:t>
      </w:r>
    </w:p>
    <w:p w:rsidR="00E30B5A" w:rsidRPr="001256BF" w:rsidP="00825B0A">
      <w:pPr>
        <w:adjustRightInd w:val="0"/>
        <w:snapToGrid w:val="0"/>
        <w:spacing w:line="360" w:lineRule="auto"/>
        <w:ind w:firstLine="4760" w:firstLineChars="1700"/>
        <w:rPr>
          <w:rFonts w:ascii="方正大黑简体" w:eastAsia="方正大黑简体"/>
          <w:sz w:val="44"/>
        </w:rPr>
      </w:pPr>
      <w:r w:rsidRPr="00E0049B">
        <w:rPr>
          <w:rFonts w:hint="eastAsia"/>
          <w:b/>
          <w:bCs/>
          <w:sz w:val="28"/>
        </w:rPr>
        <w:t>标段</w:t>
      </w:r>
      <w:r w:rsidRPr="001256BF">
        <w:rPr>
          <w:rFonts w:hint="eastAsia"/>
          <w:b/>
          <w:bCs/>
          <w:sz w:val="28"/>
        </w:rPr>
        <w:t>编号：</w:t>
      </w:r>
      <w:r>
        <w:rPr>
          <w:rFonts w:ascii="宋体" w:eastAsia="宋体" w:hAnsi="宋体" w:cs="宋体"/>
          <w:b w:val="0"/>
          <w:color w:val="0000FF"/>
          <w:sz w:val="28"/>
          <w:u w:val="single"/>
        </w:rPr>
        <w:t xml:space="preserve">       </w:t>
      </w:r>
      <w:r w:rsidR="002023E5">
        <w:rPr>
          <w:bCs/>
          <w:sz w:val="28"/>
          <w:u w:val="single"/>
        </w:rPr>
        <w:fldChar w:fldCharType="begin"/>
      </w:r>
      <w:r w:rsidR="002023E5">
        <w:rPr>
          <w:bCs/>
          <w:sz w:val="28"/>
          <w:u w:val="single"/>
        </w:rPr>
        <w:instrText xml:space="preserve"> AUTOTEXT  input1 \* MERGEFORMAT </w:instrText>
      </w:r>
      <w:r w:rsidR="002023E5">
        <w:rPr>
          <w:bCs/>
          <w:sz w:val="28"/>
          <w:u w:val="single"/>
        </w:rPr>
        <w:fldChar w:fldCharType="separate"/>
      </w:r>
      <w:r w:rsidR="002023E5">
        <w:rPr>
          <w:bCs/>
          <w:sz w:val="28"/>
          <w:u w:val="single"/>
        </w:rPr>
        <w:fldChar w:fldCharType="end"/>
      </w:r>
    </w:p>
    <w:p w:rsidR="00E30B5A" w:rsidRPr="00E0049B" w:rsidP="00E30B5A">
      <w:pPr>
        <w:adjustRightInd w:val="0"/>
        <w:snapToGrid w:val="0"/>
        <w:spacing w:line="360" w:lineRule="auto"/>
        <w:rPr>
          <w:rFonts w:ascii="黑体" w:eastAsia="黑体"/>
          <w:b/>
          <w:bCs/>
          <w:sz w:val="28"/>
          <w:szCs w:val="28"/>
        </w:rPr>
      </w:pPr>
    </w:p>
    <w:p w:rsidR="00E30B5A" w:rsidRPr="001256BF" w:rsidP="00E30B5A">
      <w:pPr>
        <w:adjustRightInd w:val="0"/>
        <w:snapToGrid w:val="0"/>
        <w:spacing w:line="360" w:lineRule="auto"/>
        <w:rPr>
          <w:rFonts w:ascii="黑体" w:eastAsia="黑体"/>
          <w:b/>
          <w:bCs/>
          <w:sz w:val="28"/>
          <w:szCs w:val="28"/>
        </w:rPr>
      </w:pPr>
    </w:p>
    <w:p w:rsidR="00E30B5A" w:rsidRPr="001256BF" w:rsidP="00E30B5A">
      <w:pPr>
        <w:adjustRightInd w:val="0"/>
        <w:snapToGrid w:val="0"/>
        <w:spacing w:line="360" w:lineRule="auto"/>
        <w:jc w:val="center"/>
        <w:rPr>
          <w:rFonts w:ascii="黑体" w:eastAsia="黑体"/>
          <w:b/>
          <w:bCs/>
          <w:sz w:val="72"/>
        </w:rPr>
      </w:pPr>
      <w:r w:rsidRPr="001256BF">
        <w:rPr>
          <w:rFonts w:ascii="黑体" w:eastAsia="黑体" w:hint="eastAsia"/>
          <w:b/>
          <w:bCs/>
          <w:sz w:val="72"/>
        </w:rPr>
        <w:t>深圳市建设工程</w:t>
      </w:r>
    </w:p>
    <w:p w:rsidR="00E30B5A" w:rsidRPr="001256BF" w:rsidP="00E30B5A">
      <w:pPr>
        <w:adjustRightInd w:val="0"/>
        <w:snapToGrid w:val="0"/>
        <w:spacing w:line="360" w:lineRule="auto"/>
        <w:jc w:val="center"/>
        <w:rPr>
          <w:rFonts w:ascii="黑体" w:eastAsia="黑体"/>
          <w:b/>
          <w:bCs/>
          <w:sz w:val="72"/>
        </w:rPr>
      </w:pPr>
      <w:r w:rsidRPr="001256BF">
        <w:rPr>
          <w:rFonts w:ascii="黑体" w:eastAsia="黑体" w:hint="eastAsia"/>
          <w:b/>
          <w:bCs/>
          <w:sz w:val="72"/>
        </w:rPr>
        <w:t>施工</w:t>
      </w:r>
      <w:r w:rsidRPr="00FF6437" w:rsidR="00FF6437">
        <w:rPr>
          <w:rFonts w:ascii="黑体" w:eastAsia="黑体" w:hint="eastAsia"/>
          <w:b/>
          <w:bCs/>
          <w:sz w:val="72"/>
        </w:rPr>
        <w:t>类</w:t>
      </w:r>
      <w:r w:rsidRPr="001256BF">
        <w:rPr>
          <w:rFonts w:ascii="黑体" w:eastAsia="黑体" w:hint="eastAsia"/>
          <w:b/>
          <w:bCs/>
          <w:sz w:val="72"/>
        </w:rPr>
        <w:t>招标文件</w:t>
      </w:r>
    </w:p>
    <w:p w:rsidR="00E30B5A" w:rsidRPr="001256BF" w:rsidP="00E0049B">
      <w:pPr>
        <w:adjustRightInd w:val="0"/>
        <w:snapToGrid w:val="0"/>
        <w:spacing w:line="360" w:lineRule="auto"/>
        <w:jc w:val="center"/>
        <w:rPr>
          <w:b/>
          <w:sz w:val="36"/>
          <w:szCs w:val="36"/>
        </w:rPr>
      </w:pPr>
      <w:r>
        <w:rPr>
          <w:rFonts w:hint="eastAsia"/>
          <w:b/>
          <w:sz w:val="36"/>
          <w:szCs w:val="36"/>
        </w:rPr>
        <w:t>（</w:t>
      </w:r>
      <w:r w:rsidR="00E0049B">
        <w:rPr>
          <w:rFonts w:hint="eastAsia"/>
          <w:b/>
          <w:color w:val="000000"/>
          <w:sz w:val="36"/>
          <w:szCs w:val="36"/>
        </w:rPr>
        <w:t>示范文本</w:t>
      </w:r>
      <w:r>
        <w:rPr>
          <w:rFonts w:hint="eastAsia"/>
          <w:b/>
          <w:sz w:val="36"/>
          <w:szCs w:val="36"/>
        </w:rPr>
        <w:t>）</w:t>
      </w:r>
    </w:p>
    <w:p w:rsidR="00E30B5A" w:rsidRPr="00475E74" w:rsidP="00E30B5A">
      <w:pPr>
        <w:adjustRightInd w:val="0"/>
        <w:snapToGrid w:val="0"/>
        <w:spacing w:line="360" w:lineRule="auto"/>
        <w:ind w:firstLine="840" w:firstLineChars="300"/>
        <w:rPr>
          <w:b/>
          <w:bCs/>
          <w:sz w:val="28"/>
        </w:rPr>
      </w:pPr>
    </w:p>
    <w:p w:rsidR="00E30B5A" w:rsidRPr="00475E74" w:rsidP="00E30B5A">
      <w:pPr>
        <w:adjustRightInd w:val="0"/>
        <w:snapToGrid w:val="0"/>
        <w:spacing w:line="360" w:lineRule="auto"/>
        <w:ind w:firstLine="840" w:firstLineChars="300"/>
        <w:rPr>
          <w:b/>
          <w:bCs/>
          <w:sz w:val="28"/>
        </w:rPr>
      </w:pPr>
    </w:p>
    <w:p w:rsidR="00E30B5A" w:rsidRPr="00475E74" w:rsidP="00E30B5A">
      <w:pPr>
        <w:adjustRightInd w:val="0"/>
        <w:snapToGrid w:val="0"/>
        <w:spacing w:line="360" w:lineRule="auto"/>
        <w:ind w:firstLine="840" w:firstLineChars="300"/>
        <w:rPr>
          <w:b/>
          <w:bCs/>
          <w:sz w:val="28"/>
        </w:rPr>
      </w:pPr>
      <w:r>
        <w:rPr>
          <w:rFonts w:hint="eastAsia"/>
          <w:b/>
          <w:bCs/>
          <w:color w:val="000000"/>
          <w:sz w:val="28"/>
        </w:rPr>
        <w:t>标段</w:t>
      </w:r>
      <w:r w:rsidRPr="00475E74">
        <w:rPr>
          <w:rFonts w:hint="eastAsia"/>
          <w:b/>
          <w:bCs/>
          <w:sz w:val="28"/>
        </w:rPr>
        <w:t>名称：</w:t>
      </w:r>
      <w:r>
        <w:rPr>
          <w:rFonts w:ascii="宋体" w:eastAsia="宋体" w:hAnsi="宋体" w:cs="宋体"/>
          <w:b w:val="0"/>
          <w:color w:val="0000FF"/>
          <w:sz w:val="28"/>
          <w:u w:val="single"/>
        </w:rPr>
        <w:t>平湖中学体育馆安全隐患整治及扩班配套装修改造工程</w:t>
      </w:r>
      <w:r w:rsidR="002023E5">
        <w:rPr>
          <w:bCs/>
          <w:sz w:val="28"/>
          <w:u w:val="single"/>
        </w:rPr>
        <w:fldChar w:fldCharType="begin"/>
      </w:r>
      <w:r w:rsidR="002023E5">
        <w:rPr>
          <w:bCs/>
          <w:sz w:val="28"/>
          <w:u w:val="single"/>
        </w:rPr>
        <w:instrText xml:space="preserve"> AUTOTEXT  input2 \* MERGEFORMAT </w:instrText>
      </w:r>
      <w:r w:rsidR="002023E5">
        <w:rPr>
          <w:bCs/>
          <w:sz w:val="28"/>
          <w:u w:val="single"/>
        </w:rPr>
        <w:fldChar w:fldCharType="separate"/>
      </w:r>
      <w:r w:rsidR="002023E5">
        <w:rPr>
          <w:bCs/>
          <w:sz w:val="28"/>
          <w:u w:val="single"/>
        </w:rPr>
        <w:fldChar w:fldCharType="end"/>
      </w:r>
    </w:p>
    <w:p w:rsidR="00E30B5A" w:rsidRPr="00475E74" w:rsidP="00E30B5A">
      <w:pPr>
        <w:adjustRightInd w:val="0"/>
        <w:snapToGrid w:val="0"/>
        <w:spacing w:line="360" w:lineRule="auto"/>
        <w:ind w:firstLine="840" w:firstLineChars="300"/>
        <w:rPr>
          <w:b/>
          <w:bCs/>
          <w:sz w:val="28"/>
        </w:rPr>
      </w:pPr>
      <w:r w:rsidRPr="00475E74">
        <w:rPr>
          <w:rFonts w:hint="eastAsia"/>
          <w:b/>
          <w:bCs/>
          <w:sz w:val="28"/>
        </w:rPr>
        <w:t>招 标 人：</w:t>
      </w:r>
      <w:r>
        <w:rPr>
          <w:rFonts w:ascii="宋体" w:eastAsia="宋体" w:hAnsi="宋体" w:cs="宋体"/>
          <w:b w:val="0"/>
          <w:color w:val="0000FF"/>
          <w:sz w:val="28"/>
          <w:u w:val="single"/>
        </w:rPr>
        <w:t>深圳市龙岗区平湖中学</w:t>
      </w:r>
      <w:r w:rsidR="002023E5">
        <w:rPr>
          <w:bCs/>
          <w:sz w:val="28"/>
          <w:u w:val="single"/>
        </w:rPr>
        <w:fldChar w:fldCharType="begin"/>
      </w:r>
      <w:r w:rsidR="002023E5">
        <w:rPr>
          <w:bCs/>
          <w:sz w:val="28"/>
          <w:u w:val="single"/>
        </w:rPr>
        <w:instrText xml:space="preserve"> AUTOTEXT  input4 \* MERGEFORMAT </w:instrText>
      </w:r>
      <w:r w:rsidR="002023E5">
        <w:rPr>
          <w:bCs/>
          <w:sz w:val="28"/>
          <w:u w:val="single"/>
        </w:rPr>
        <w:fldChar w:fldCharType="separate"/>
      </w:r>
      <w:r w:rsidR="002023E5">
        <w:rPr>
          <w:bCs/>
          <w:sz w:val="28"/>
          <w:u w:val="single"/>
        </w:rPr>
        <w:fldChar w:fldCharType="end"/>
      </w:r>
    </w:p>
    <w:p w:rsidR="00E30B5A" w:rsidRPr="00475E74" w:rsidP="00E30B5A">
      <w:pPr>
        <w:adjustRightInd w:val="0"/>
        <w:snapToGrid w:val="0"/>
        <w:spacing w:line="360" w:lineRule="auto"/>
        <w:ind w:firstLine="840" w:firstLineChars="300"/>
        <w:rPr>
          <w:b/>
          <w:bCs/>
          <w:sz w:val="28"/>
        </w:rPr>
      </w:pPr>
      <w:r w:rsidRPr="00475E74">
        <w:rPr>
          <w:rFonts w:hint="eastAsia"/>
          <w:b/>
          <w:bCs/>
          <w:sz w:val="28"/>
        </w:rPr>
        <w:t>法定代表人或其委托代理人：</w:t>
      </w:r>
      <w:r>
        <w:rPr>
          <w:rFonts w:ascii="宋体" w:eastAsia="宋体" w:hAnsi="宋体" w:cs="宋体"/>
          <w:b w:val="0"/>
          <w:color w:val="0000FF"/>
          <w:sz w:val="28"/>
          <w:u w:val="single"/>
        </w:rPr>
        <w:t>廖波</w:t>
      </w:r>
      <w:r w:rsidR="002023E5">
        <w:rPr>
          <w:bCs/>
          <w:sz w:val="28"/>
          <w:u w:val="single"/>
        </w:rPr>
        <w:fldChar w:fldCharType="begin"/>
      </w:r>
      <w:r w:rsidR="002023E5">
        <w:rPr>
          <w:bCs/>
          <w:sz w:val="28"/>
          <w:u w:val="single"/>
        </w:rPr>
        <w:instrText xml:space="preserve"> AUTOTEXT  input5 \* MERGEFORMAT </w:instrText>
      </w:r>
      <w:r w:rsidR="002023E5">
        <w:rPr>
          <w:bCs/>
          <w:sz w:val="28"/>
          <w:u w:val="single"/>
        </w:rPr>
        <w:fldChar w:fldCharType="separate"/>
      </w:r>
      <w:r w:rsidR="002023E5">
        <w:rPr>
          <w:bCs/>
          <w:sz w:val="28"/>
          <w:u w:val="single"/>
        </w:rPr>
        <w:fldChar w:fldCharType="end"/>
      </w:r>
    </w:p>
    <w:p w:rsidR="00E30B5A" w:rsidRPr="00475E74" w:rsidP="00E30B5A">
      <w:pPr>
        <w:adjustRightInd w:val="0"/>
        <w:snapToGrid w:val="0"/>
        <w:spacing w:line="360" w:lineRule="auto"/>
        <w:ind w:firstLine="840" w:firstLineChars="300"/>
        <w:rPr>
          <w:b/>
          <w:bCs/>
          <w:sz w:val="28"/>
        </w:rPr>
      </w:pPr>
      <w:r w:rsidRPr="00475E74">
        <w:rPr>
          <w:rFonts w:hint="eastAsia"/>
          <w:b/>
          <w:bCs/>
          <w:sz w:val="28"/>
        </w:rPr>
        <w:t>招标代理机构：</w:t>
      </w:r>
      <w:r>
        <w:rPr>
          <w:rFonts w:ascii="宋体" w:eastAsia="宋体" w:hAnsi="宋体" w:cs="宋体"/>
          <w:b w:val="0"/>
          <w:color w:val="0000FF"/>
          <w:sz w:val="28"/>
          <w:u w:val="single"/>
        </w:rPr>
        <w:t>深圳市万晟建设管理有限公司</w:t>
      </w:r>
      <w:r w:rsidR="002023E5">
        <w:rPr>
          <w:bCs/>
          <w:sz w:val="28"/>
          <w:u w:val="single"/>
        </w:rPr>
        <w:fldChar w:fldCharType="begin"/>
      </w:r>
      <w:r w:rsidR="002023E5">
        <w:rPr>
          <w:bCs/>
          <w:sz w:val="28"/>
          <w:u w:val="single"/>
        </w:rPr>
        <w:instrText xml:space="preserve"> AUTOTEXT  input6 \* MERGEFORMAT </w:instrText>
      </w:r>
      <w:r w:rsidR="002023E5">
        <w:rPr>
          <w:bCs/>
          <w:sz w:val="28"/>
          <w:u w:val="single"/>
        </w:rPr>
        <w:fldChar w:fldCharType="separate"/>
      </w:r>
      <w:r w:rsidR="002023E5">
        <w:rPr>
          <w:bCs/>
          <w:sz w:val="28"/>
          <w:u w:val="single"/>
        </w:rPr>
        <w:fldChar w:fldCharType="end"/>
      </w:r>
    </w:p>
    <w:p w:rsidR="00E30B5A" w:rsidRPr="00475E74" w:rsidP="00E30B5A">
      <w:pPr>
        <w:adjustRightInd w:val="0"/>
        <w:snapToGrid w:val="0"/>
        <w:spacing w:line="360" w:lineRule="auto"/>
        <w:ind w:firstLine="840" w:firstLineChars="300"/>
        <w:rPr>
          <w:b/>
          <w:bCs/>
          <w:sz w:val="28"/>
        </w:rPr>
      </w:pPr>
      <w:r w:rsidRPr="00475E74">
        <w:rPr>
          <w:rFonts w:hint="eastAsia"/>
          <w:b/>
          <w:bCs/>
          <w:sz w:val="28"/>
        </w:rPr>
        <w:t>法定代表人或其委托代理人：</w:t>
      </w:r>
      <w:r>
        <w:rPr>
          <w:rFonts w:ascii="宋体" w:eastAsia="宋体" w:hAnsi="宋体" w:cs="宋体"/>
          <w:b w:val="0"/>
          <w:color w:val="0000FF"/>
          <w:sz w:val="28"/>
          <w:u w:val="single"/>
        </w:rPr>
        <w:t>陈基洪</w:t>
      </w:r>
      <w:r w:rsidR="002023E5">
        <w:rPr>
          <w:bCs/>
          <w:sz w:val="28"/>
          <w:u w:val="single"/>
        </w:rPr>
        <w:fldChar w:fldCharType="begin"/>
      </w:r>
      <w:r w:rsidR="002023E5">
        <w:rPr>
          <w:bCs/>
          <w:sz w:val="28"/>
          <w:u w:val="single"/>
        </w:rPr>
        <w:instrText xml:space="preserve"> AUTOTEXT  input7 \* MERGEFORMAT </w:instrText>
      </w:r>
      <w:r w:rsidR="002023E5">
        <w:rPr>
          <w:bCs/>
          <w:sz w:val="28"/>
          <w:u w:val="single"/>
        </w:rPr>
        <w:fldChar w:fldCharType="separate"/>
      </w:r>
      <w:r w:rsidR="002023E5">
        <w:rPr>
          <w:bCs/>
          <w:sz w:val="28"/>
          <w:u w:val="single"/>
        </w:rPr>
        <w:fldChar w:fldCharType="end"/>
      </w:r>
    </w:p>
    <w:p w:rsidR="00E30B5A" w:rsidRPr="00475E74" w:rsidP="00E30B5A">
      <w:pPr>
        <w:adjustRightInd w:val="0"/>
        <w:snapToGrid w:val="0"/>
        <w:spacing w:line="360" w:lineRule="auto"/>
        <w:jc w:val="center"/>
        <w:rPr>
          <w:b/>
          <w:bCs/>
          <w:sz w:val="28"/>
        </w:rPr>
      </w:pPr>
    </w:p>
    <w:p w:rsidR="00E30B5A" w:rsidRPr="00475E74" w:rsidP="00E30B5A">
      <w:pPr>
        <w:adjustRightInd w:val="0"/>
        <w:snapToGrid w:val="0"/>
        <w:spacing w:line="360" w:lineRule="auto"/>
        <w:jc w:val="center"/>
        <w:rPr>
          <w:b/>
          <w:bCs/>
          <w:sz w:val="28"/>
        </w:rPr>
      </w:pPr>
    </w:p>
    <w:p w:rsidR="00E30B5A" w:rsidRPr="00673D66" w:rsidP="00E30B5A">
      <w:pPr>
        <w:adjustRightInd w:val="0"/>
        <w:snapToGrid w:val="0"/>
        <w:spacing w:line="360" w:lineRule="auto"/>
        <w:jc w:val="center"/>
        <w:rPr>
          <w:b/>
          <w:bCs/>
          <w:sz w:val="28"/>
        </w:rPr>
      </w:pPr>
    </w:p>
    <w:p w:rsidR="00E30B5A" w:rsidRPr="00475E74" w:rsidP="00190E7F">
      <w:pPr>
        <w:adjustRightInd w:val="0"/>
        <w:snapToGrid w:val="0"/>
        <w:spacing w:line="360" w:lineRule="auto"/>
        <w:jc w:val="center"/>
      </w:pPr>
      <w:r w:rsidRPr="00475E74">
        <w:br w:type="page"/>
      </w:r>
    </w:p>
    <w:p w:rsidR="00E30B5A" w:rsidRPr="001256BF" w:rsidP="00E90853">
      <w:pPr>
        <w:adjustRightInd w:val="0"/>
        <w:snapToGrid w:val="0"/>
        <w:spacing w:line="360" w:lineRule="auto"/>
        <w:jc w:val="center"/>
        <w:outlineLvl w:val="0"/>
        <w:rPr>
          <w:rFonts w:ascii="黑体" w:eastAsia="黑体"/>
          <w:b/>
          <w:bCs/>
          <w:sz w:val="36"/>
        </w:rPr>
      </w:pPr>
      <w:r w:rsidRPr="001256BF">
        <w:rPr>
          <w:rFonts w:hint="eastAsia"/>
          <w:b/>
          <w:sz w:val="52"/>
          <w:szCs w:val="52"/>
        </w:rPr>
        <w:t>第</w:t>
      </w:r>
      <w:r w:rsidRPr="00E90853">
        <w:rPr>
          <w:rFonts w:hint="eastAsia"/>
          <w:b/>
          <w:sz w:val="52"/>
          <w:szCs w:val="52"/>
        </w:rPr>
        <w:t>一章  使用说明</w:t>
      </w:r>
    </w:p>
    <w:p w:rsidR="002938CC" w:rsidRPr="002938CC" w:rsidP="002938CC">
      <w:pPr>
        <w:adjustRightInd w:val="0"/>
        <w:snapToGrid w:val="0"/>
        <w:spacing w:line="440" w:lineRule="exact"/>
        <w:ind w:firstLine="480" w:firstLineChars="200"/>
      </w:pPr>
      <w:r w:rsidRPr="002938CC">
        <w:rPr>
          <w:rFonts w:hint="eastAsia"/>
        </w:rPr>
        <w:t>一、为了规范工程施工招标投标活动，保障招标人和投标人的合法权益，根据国家及深圳市有关法律、法规、规章和规范性文件的规定，结合我市实际，遵循公开、公平、公正和诚实信用的原则，深圳市住房和建设局制定了《深圳市建设工程施工招标文件示范文本》（以下简称“本范本”）。</w:t>
      </w:r>
    </w:p>
    <w:p w:rsidR="002938CC" w:rsidRPr="002938CC" w:rsidP="002938CC">
      <w:pPr>
        <w:adjustRightInd w:val="0"/>
        <w:snapToGrid w:val="0"/>
        <w:spacing w:line="440" w:lineRule="exact"/>
        <w:ind w:firstLine="480" w:firstLineChars="200"/>
      </w:pPr>
      <w:r w:rsidRPr="002938CC">
        <w:rPr>
          <w:rFonts w:hint="eastAsia"/>
        </w:rPr>
        <w:t>二、本范本适用于采用评定分离、资格后审、实行《建设工程工程量清单计价规范》(GB50500-2013)并采用计算机评标系统评标的施工招标工程。因采用总价包干、单位经济指标包干、设计施工总承包等方式招标而无法采用计算机评标系统评标的，招标人需对本范本进行修改后方可使用，但仍应使用电子标书编制系统进行招标文件的编制。</w:t>
      </w:r>
    </w:p>
    <w:p w:rsidR="002938CC" w:rsidRPr="002938CC" w:rsidP="002938CC">
      <w:pPr>
        <w:adjustRightInd w:val="0"/>
        <w:snapToGrid w:val="0"/>
        <w:spacing w:line="440" w:lineRule="exact"/>
        <w:ind w:firstLine="480" w:firstLineChars="200"/>
      </w:pPr>
      <w:r w:rsidRPr="002938CC">
        <w:rPr>
          <w:rFonts w:hint="eastAsia"/>
        </w:rPr>
        <w:t>三、本施工招标文件示范文本的主要编写依据：</w:t>
      </w:r>
    </w:p>
    <w:p w:rsidR="002938CC" w:rsidRPr="002938CC" w:rsidP="002938CC">
      <w:pPr>
        <w:adjustRightInd w:val="0"/>
        <w:snapToGrid w:val="0"/>
        <w:spacing w:line="440" w:lineRule="exact"/>
        <w:ind w:firstLine="480" w:firstLineChars="200"/>
      </w:pPr>
      <w:r w:rsidRPr="002938CC">
        <w:rPr>
          <w:rFonts w:hint="eastAsia"/>
        </w:rPr>
        <w:t>1．《中华人民共和国建筑法》；</w:t>
      </w:r>
    </w:p>
    <w:p w:rsidR="002938CC" w:rsidRPr="002938CC" w:rsidP="002938CC">
      <w:pPr>
        <w:adjustRightInd w:val="0"/>
        <w:snapToGrid w:val="0"/>
        <w:spacing w:line="440" w:lineRule="exact"/>
        <w:ind w:firstLine="480" w:firstLineChars="200"/>
      </w:pPr>
      <w:r w:rsidRPr="002938CC">
        <w:rPr>
          <w:rFonts w:hint="eastAsia"/>
        </w:rPr>
        <w:t>2．《中华人民共和国招标投标法》；</w:t>
      </w:r>
    </w:p>
    <w:p w:rsidR="002938CC" w:rsidRPr="002938CC" w:rsidP="002938CC">
      <w:pPr>
        <w:adjustRightInd w:val="0"/>
        <w:snapToGrid w:val="0"/>
        <w:spacing w:line="440" w:lineRule="exact"/>
        <w:ind w:firstLine="480" w:firstLineChars="200"/>
      </w:pPr>
      <w:r w:rsidRPr="002938CC">
        <w:rPr>
          <w:rFonts w:hint="eastAsia"/>
        </w:rPr>
        <w:t>3．《中华人民共和国合同法》；</w:t>
      </w:r>
    </w:p>
    <w:p w:rsidR="002938CC" w:rsidRPr="002938CC" w:rsidP="002938CC">
      <w:pPr>
        <w:adjustRightInd w:val="0"/>
        <w:snapToGrid w:val="0"/>
        <w:spacing w:line="440" w:lineRule="exact"/>
        <w:ind w:firstLine="480" w:firstLineChars="200"/>
      </w:pPr>
      <w:r w:rsidRPr="002938CC">
        <w:rPr>
          <w:rFonts w:hint="eastAsia"/>
        </w:rPr>
        <w:t>4. 《电子招标投标办法》；</w:t>
      </w:r>
    </w:p>
    <w:p w:rsidR="002938CC" w:rsidRPr="002938CC" w:rsidP="002938CC">
      <w:pPr>
        <w:adjustRightInd w:val="0"/>
        <w:snapToGrid w:val="0"/>
        <w:spacing w:line="440" w:lineRule="exact"/>
        <w:ind w:firstLine="480" w:firstLineChars="200"/>
      </w:pPr>
      <w:r w:rsidRPr="002938CC">
        <w:rPr>
          <w:rFonts w:hint="eastAsia"/>
        </w:rPr>
        <w:t>5．《深圳经济特区建设工程施工招标投标条例》；</w:t>
      </w:r>
    </w:p>
    <w:p w:rsidR="002938CC" w:rsidRPr="002938CC" w:rsidP="002938CC">
      <w:pPr>
        <w:adjustRightInd w:val="0"/>
        <w:snapToGrid w:val="0"/>
        <w:spacing w:line="440" w:lineRule="exact"/>
        <w:ind w:firstLine="480" w:firstLineChars="200"/>
      </w:pPr>
      <w:r w:rsidRPr="002938CC">
        <w:rPr>
          <w:rFonts w:hint="eastAsia"/>
        </w:rPr>
        <w:t>6．《建设工程工程量清单计价规范》（GB50500-2013）；</w:t>
      </w:r>
    </w:p>
    <w:p w:rsidR="002938CC" w:rsidRPr="002938CC" w:rsidP="002938CC">
      <w:pPr>
        <w:adjustRightInd w:val="0"/>
        <w:snapToGrid w:val="0"/>
        <w:spacing w:line="440" w:lineRule="exact"/>
        <w:ind w:firstLine="480" w:firstLineChars="200"/>
      </w:pPr>
      <w:r w:rsidRPr="002938CC">
        <w:rPr>
          <w:rFonts w:hint="eastAsia"/>
        </w:rPr>
        <w:t>7．《关于建设工程招标投标改革的若干规定》(深府〔2015〕73号)；</w:t>
      </w:r>
    </w:p>
    <w:p w:rsidR="002938CC" w:rsidRPr="002938CC" w:rsidP="002938CC">
      <w:pPr>
        <w:adjustRightInd w:val="0"/>
        <w:snapToGrid w:val="0"/>
        <w:spacing w:line="440" w:lineRule="exact"/>
        <w:ind w:firstLine="480" w:firstLineChars="200"/>
      </w:pPr>
      <w:r w:rsidRPr="002938CC">
        <w:rPr>
          <w:rFonts w:hint="eastAsia"/>
        </w:rPr>
        <w:t>8.《关于进一步完善建设工程招标投标制度的若干措施》；</w:t>
      </w:r>
    </w:p>
    <w:p w:rsidR="002938CC" w:rsidRPr="002938CC" w:rsidP="002938CC">
      <w:pPr>
        <w:adjustRightInd w:val="0"/>
        <w:snapToGrid w:val="0"/>
        <w:spacing w:line="440" w:lineRule="exact"/>
        <w:ind w:firstLine="480" w:firstLineChars="200"/>
      </w:pPr>
      <w:r w:rsidRPr="002938CC">
        <w:rPr>
          <w:rFonts w:hint="eastAsia"/>
        </w:rPr>
        <w:t>9．其他有关工程建设的法律、法规、规章和规范性文件。</w:t>
      </w:r>
    </w:p>
    <w:p w:rsidR="002938CC" w:rsidRPr="002938CC" w:rsidP="002938CC">
      <w:pPr>
        <w:adjustRightInd w:val="0"/>
        <w:snapToGrid w:val="0"/>
        <w:spacing w:line="440" w:lineRule="exact"/>
        <w:ind w:firstLine="480" w:firstLineChars="200"/>
      </w:pPr>
      <w:r w:rsidRPr="002938CC">
        <w:rPr>
          <w:rFonts w:hint="eastAsia"/>
        </w:rPr>
        <w:t>四、本工程招标投标活动</w:t>
      </w:r>
      <w:bookmarkStart w:id="0" w:name="市局4"/>
      <w:bookmarkEnd w:id="0"/>
      <w:bookmarkStart w:id="1" w:name="龙岗4"/>
      <w:r w:rsidRPr="002938CC">
        <w:rPr>
          <w:rFonts w:hint="eastAsia"/>
        </w:rPr>
        <w:t>深圳市建设工程交易服务中心龙岗分中心（http://www.lg.gov.cn/bmzz/zjj/zbtb/tzgg/）、</w:t>
      </w:r>
      <w:bookmarkEnd w:id="1"/>
      <w:bookmarkStart w:id="2" w:name="宝安4"/>
      <w:bookmarkEnd w:id="2"/>
      <w:r w:rsidRPr="002938CC">
        <w:rPr>
          <w:rFonts w:hint="eastAsia"/>
        </w:rPr>
        <w:t>进行。</w:t>
      </w:r>
    </w:p>
    <w:p w:rsidR="002938CC" w:rsidRPr="002938CC" w:rsidP="002938CC">
      <w:pPr>
        <w:adjustRightInd w:val="0"/>
        <w:snapToGrid w:val="0"/>
        <w:spacing w:line="440" w:lineRule="exact"/>
        <w:ind w:firstLine="480" w:firstLineChars="200"/>
      </w:pPr>
      <w:r w:rsidRPr="002938CC">
        <w:rPr>
          <w:rFonts w:hint="eastAsia"/>
        </w:rPr>
        <w:t>五、本招标文件所指交易网为：深圳市住房和建设局工程交易服务主页（http://zjj.sz.gov.cn/jsjy/）。</w:t>
      </w:r>
    </w:p>
    <w:p w:rsidR="002938CC" w:rsidRPr="002938CC" w:rsidP="002938CC">
      <w:pPr>
        <w:adjustRightInd w:val="0"/>
        <w:snapToGrid w:val="0"/>
        <w:spacing w:line="440" w:lineRule="exact"/>
        <w:ind w:firstLine="480" w:firstLineChars="200"/>
      </w:pPr>
      <w:r w:rsidRPr="002938CC">
        <w:rPr>
          <w:rFonts w:hint="eastAsia"/>
        </w:rPr>
        <w:t>六、招标人和投标人应事先办理企业和相关人员的数字证书（商务标书由非投标单位的造价工程师编制的，该造价工程师也应办理数字证书）。有关手续请查看交易网中的“深圳金建数字证书办事指南”、“金建数字证书损坏应急办理指南”。</w:t>
      </w:r>
    </w:p>
    <w:p w:rsidR="002938CC" w:rsidRPr="002938CC" w:rsidP="002938CC">
      <w:pPr>
        <w:adjustRightInd w:val="0"/>
        <w:snapToGrid w:val="0"/>
        <w:spacing w:line="440" w:lineRule="exact"/>
        <w:ind w:firstLine="480" w:firstLineChars="200"/>
      </w:pPr>
      <w:r w:rsidRPr="002938CC">
        <w:rPr>
          <w:rFonts w:hint="eastAsia"/>
        </w:rPr>
        <w:t>七、电子标书编制系统获取方式应在交易网的办事服务-下载专区-工具软件下载。</w:t>
      </w:r>
    </w:p>
    <w:p w:rsidR="002938CC" w:rsidRPr="002938CC" w:rsidP="002938CC">
      <w:pPr>
        <w:adjustRightInd w:val="0"/>
        <w:snapToGrid w:val="0"/>
        <w:spacing w:line="440" w:lineRule="exact"/>
        <w:ind w:firstLine="480" w:firstLineChars="200"/>
      </w:pPr>
      <w:r w:rsidRPr="002938CC">
        <w:rPr>
          <w:rFonts w:hint="eastAsia"/>
        </w:rPr>
        <w:t>八、有关招标问题的说明</w:t>
      </w:r>
    </w:p>
    <w:p w:rsidR="002938CC" w:rsidRPr="002938CC" w:rsidP="002938CC">
      <w:pPr>
        <w:adjustRightInd w:val="0"/>
        <w:snapToGrid w:val="0"/>
        <w:spacing w:line="440" w:lineRule="exact"/>
        <w:ind w:firstLine="480" w:firstLineChars="200"/>
      </w:pPr>
      <w:r w:rsidRPr="002938CC">
        <w:rPr>
          <w:rFonts w:hint="eastAsia"/>
        </w:rPr>
        <w:t>1.招标文件中的所有空格招标人必须按实填写，无内容或不采用应填写“无”。对本招标文件（含合同）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rsidR="002938CC" w:rsidRPr="002938CC" w:rsidP="002938CC">
      <w:pPr>
        <w:adjustRightInd w:val="0"/>
        <w:snapToGrid w:val="0"/>
        <w:spacing w:line="440" w:lineRule="exact"/>
        <w:ind w:firstLine="480" w:firstLineChars="200"/>
      </w:pPr>
      <w:r w:rsidRPr="002938CC">
        <w:rPr>
          <w:rFonts w:hint="eastAsia"/>
        </w:rPr>
        <w:t>2．招标文件的建设规模应描述整个建设项目的规模情况和使用功能。</w:t>
      </w:r>
    </w:p>
    <w:p w:rsidR="002938CC" w:rsidRPr="002938CC" w:rsidP="002938CC">
      <w:pPr>
        <w:adjustRightInd w:val="0"/>
        <w:snapToGrid w:val="0"/>
        <w:spacing w:line="440" w:lineRule="exact"/>
        <w:ind w:firstLine="480" w:firstLineChars="200"/>
      </w:pPr>
      <w:r w:rsidRPr="002938CC">
        <w:rPr>
          <w:rFonts w:hint="eastAsia"/>
        </w:rPr>
        <w:t>3．招标文件的招标范围，应详细说明本次招标工程的具体项目、结构类型等定量规模和项目特征。</w:t>
      </w:r>
    </w:p>
    <w:p w:rsidR="002938CC" w:rsidRPr="002938CC" w:rsidP="002938CC">
      <w:pPr>
        <w:adjustRightInd w:val="0"/>
        <w:snapToGrid w:val="0"/>
        <w:spacing w:line="440" w:lineRule="exact"/>
        <w:ind w:firstLine="480" w:firstLineChars="200"/>
      </w:pPr>
      <w:r w:rsidRPr="002938CC">
        <w:rPr>
          <w:rFonts w:hint="eastAsia"/>
        </w:rPr>
        <w:t>4．采用本范本以外的评标方法应经建设行政主管部门批准，并且必须在招标文件的评标方法中进行详细描述。</w:t>
      </w:r>
    </w:p>
    <w:p w:rsidR="002938CC" w:rsidRPr="002938CC" w:rsidP="002938CC">
      <w:pPr>
        <w:adjustRightInd w:val="0"/>
        <w:snapToGrid w:val="0"/>
        <w:spacing w:line="440" w:lineRule="exact"/>
        <w:ind w:firstLine="480" w:firstLineChars="200"/>
      </w:pPr>
      <w:r w:rsidRPr="002938CC">
        <w:rPr>
          <w:rFonts w:hint="eastAsia"/>
        </w:rPr>
        <w:t>5.采用本范本以外的定标方法应经建设行政主管部门批准，并且必须在招标文件中进行详细描述。</w:t>
      </w:r>
    </w:p>
    <w:p w:rsidR="002938CC" w:rsidRPr="002938CC" w:rsidP="002938CC">
      <w:pPr>
        <w:adjustRightInd w:val="0"/>
        <w:snapToGrid w:val="0"/>
        <w:spacing w:line="440" w:lineRule="exact"/>
        <w:ind w:firstLine="480" w:firstLineChars="200"/>
      </w:pPr>
      <w:r w:rsidRPr="002938CC">
        <w:rPr>
          <w:rFonts w:hint="eastAsia"/>
        </w:rPr>
        <w:t>6.招标人注意事项：</w:t>
      </w:r>
    </w:p>
    <w:p w:rsidR="002938CC" w:rsidRPr="002938CC" w:rsidP="002938CC">
      <w:pPr>
        <w:adjustRightInd w:val="0"/>
        <w:snapToGrid w:val="0"/>
        <w:spacing w:line="440" w:lineRule="exact"/>
        <w:ind w:firstLine="480" w:firstLineChars="200"/>
      </w:pPr>
      <w:r w:rsidRPr="002938CC">
        <w:rPr>
          <w:rFonts w:hint="eastAsia"/>
        </w:rPr>
        <w:t>6.1招标人提交的商务标电子招标文件格式为*.ZBS（简称“ZBS文件”），技术标电子招标文件格式为*.ZBJ（简称“ZBJ文件”），送审招标控制价电子文件格式为*.BDS（简称“BDS文件”），且必须是交易网下载的最新版本的深圳市建设工程招标文件编制系统、施工送审招标控制价文件编制系统生成的。</w:t>
      </w:r>
    </w:p>
    <w:p w:rsidR="002938CC" w:rsidRPr="002938CC" w:rsidP="002938CC">
      <w:pPr>
        <w:adjustRightInd w:val="0"/>
        <w:snapToGrid w:val="0"/>
        <w:spacing w:line="440" w:lineRule="exact"/>
        <w:ind w:firstLine="480" w:firstLineChars="200"/>
      </w:pPr>
      <w:r w:rsidRPr="002938CC">
        <w:rPr>
          <w:rFonts w:hint="eastAsia"/>
        </w:rPr>
        <w:t>6.2电子招标文件备案时，如果需要投标人提交商务标，还必须在提交招标文件（“ZBJ文件”）备案的同时提交商务标电子招标文件（“ZBS文件”）。</w:t>
      </w:r>
    </w:p>
    <w:p w:rsidR="002938CC" w:rsidRPr="002938CC" w:rsidP="002938CC">
      <w:pPr>
        <w:adjustRightInd w:val="0"/>
        <w:snapToGrid w:val="0"/>
        <w:spacing w:line="440" w:lineRule="exact"/>
        <w:ind w:firstLine="480" w:firstLineChars="200"/>
      </w:pPr>
      <w:r w:rsidRPr="002938CC">
        <w:rPr>
          <w:rFonts w:hint="eastAsia"/>
        </w:rPr>
        <w:t>6.3 商务标部分有关招标清单的任何变更或者补遗，都需要重新生成完整的“ZBS文件”，技术标部分有关评标方法、评审项目等重要评审内容变更或者补遗，都需要重新生成完整的“ZBJ文件”，并重新备案，不得以其他文件格式（比如Word、Excel等）进行变更或者补遗。招标人应及时将变更后的“ZBS文件”和“ZBJ文件”在“招标文件”模块与原文件进行替换。</w:t>
      </w:r>
    </w:p>
    <w:p w:rsidR="002938CC" w:rsidRPr="002938CC" w:rsidP="002938CC">
      <w:pPr>
        <w:adjustRightInd w:val="0"/>
        <w:snapToGrid w:val="0"/>
        <w:spacing w:line="440" w:lineRule="exact"/>
        <w:ind w:firstLine="480" w:firstLineChars="200"/>
      </w:pPr>
      <w:r w:rsidRPr="002938CC">
        <w:rPr>
          <w:rFonts w:hint="eastAsia"/>
        </w:rPr>
        <w:t>6.4 招标控制价公布在交易网“交易信息”栏，“招标控制价公示”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rsidR="002938CC" w:rsidRPr="002938CC" w:rsidP="002938CC">
      <w:pPr>
        <w:adjustRightInd w:val="0"/>
        <w:snapToGrid w:val="0"/>
        <w:spacing w:line="440" w:lineRule="exact"/>
        <w:ind w:firstLine="480" w:firstLineChars="200"/>
      </w:pPr>
      <w:r w:rsidRPr="002938CC">
        <w:rPr>
          <w:rFonts w:hint="eastAsia"/>
        </w:rPr>
        <w:t>“附件信息”所挂文件需包含标底公示表（JPG格式）及送审招标控制价电子文件（“BDS文件”），公示的送审招标控制价电子文件（“BDS文件”）可以是BDS格式，也可以是JPG、Word、Excel等其他格式，由招标人自行选择。</w:t>
      </w:r>
    </w:p>
    <w:p w:rsidR="002938CC" w:rsidRPr="002938CC" w:rsidP="002938CC">
      <w:pPr>
        <w:adjustRightInd w:val="0"/>
        <w:snapToGrid w:val="0"/>
        <w:spacing w:line="440" w:lineRule="exact"/>
        <w:ind w:firstLine="480" w:firstLineChars="200"/>
      </w:pPr>
      <w:r w:rsidRPr="002938CC">
        <w:rPr>
          <w:rFonts w:hint="eastAsia"/>
        </w:rPr>
        <w:t>6.5 BDS格式的送审招标控制价电子文件用于商务标评审，分部分项工程量清单综合单价应当按照工程量清单的项目特征提供其组价过程中的各项数据，如：材料费及其组成。</w:t>
      </w:r>
    </w:p>
    <w:p w:rsidR="002938CC" w:rsidRPr="002938CC" w:rsidP="002938CC">
      <w:pPr>
        <w:adjustRightInd w:val="0"/>
        <w:snapToGrid w:val="0"/>
        <w:spacing w:line="440" w:lineRule="exact"/>
        <w:ind w:firstLine="480" w:firstLineChars="200"/>
      </w:pPr>
      <w:r w:rsidRPr="002938CC">
        <w:rPr>
          <w:rFonts w:hint="eastAsia"/>
        </w:rPr>
        <w:t>BDS文件由招标人在招标控制价公示或商务标开标时自行导入开标系统，评标结束后，BDS格式的送审招标控制价电子文件与评标报告一同公示。</w:t>
      </w:r>
    </w:p>
    <w:p w:rsidR="002938CC" w:rsidRPr="002938CC" w:rsidP="002938CC">
      <w:pPr>
        <w:adjustRightInd w:val="0"/>
        <w:snapToGrid w:val="0"/>
        <w:spacing w:line="440" w:lineRule="exact"/>
        <w:ind w:firstLine="480" w:firstLineChars="200"/>
      </w:pPr>
      <w:r w:rsidRPr="002938CC">
        <w:rPr>
          <w:rFonts w:hint="eastAsia"/>
        </w:rPr>
        <w:t>BDS格式的送审招标控制价电子文件中的工程量清单必须与商务标电子招标文件（“ZBS文件”）中的工程量清单保持一致，且必须与交易网“招标控制价公示”模块中公示的数据一致，否则招标人需以“ZBS文件”中的工程量清单或交易网“招标控制价公示”模块中公示的数据为依据重新编制*.BDS格式的送审招标控制价电子文件。</w:t>
      </w:r>
    </w:p>
    <w:p w:rsidR="002938CC" w:rsidRPr="002938CC" w:rsidP="002938CC">
      <w:pPr>
        <w:adjustRightInd w:val="0"/>
        <w:snapToGrid w:val="0"/>
        <w:spacing w:line="440" w:lineRule="exact"/>
        <w:ind w:firstLine="480" w:firstLineChars="200"/>
      </w:pPr>
      <w:r w:rsidRPr="002938CC">
        <w:rPr>
          <w:rFonts w:hint="eastAsia"/>
        </w:rPr>
        <w:t>用于商务标评审的送审招标控制价电子文件（BDS格式）原则上应与招标控制价公示时所挂送审招标控制价电子文件（BDS、JPG、Word、Excel等格式）一致，如有不同，则应说明理由并在评标结束后与BDS格式的送审招标控制价电子文件一同公示。</w:t>
      </w:r>
    </w:p>
    <w:p w:rsidR="002938CC" w:rsidRPr="002938CC" w:rsidP="002938CC">
      <w:pPr>
        <w:adjustRightInd w:val="0"/>
        <w:snapToGrid w:val="0"/>
        <w:spacing w:line="440" w:lineRule="exact"/>
        <w:ind w:firstLine="480" w:firstLineChars="200"/>
      </w:pPr>
      <w:r w:rsidRPr="002938CC">
        <w:rPr>
          <w:rFonts w:hint="eastAsia"/>
        </w:rPr>
        <w:t>九、有关投标问题的说明</w:t>
      </w:r>
    </w:p>
    <w:p w:rsidR="002938CC" w:rsidRPr="002938CC" w:rsidP="002938CC">
      <w:pPr>
        <w:adjustRightInd w:val="0"/>
        <w:snapToGrid w:val="0"/>
        <w:spacing w:line="440" w:lineRule="exact"/>
        <w:ind w:firstLine="480" w:firstLineChars="200"/>
      </w:pPr>
      <w:r w:rsidRPr="002938CC">
        <w:rPr>
          <w:rFonts w:hint="eastAsia"/>
        </w:rPr>
        <w:t>1.参加投标的单位（包含联合体投标的各成员）须在深圳市住房和建设局或交易网办理企业信息备案。施工、监理及勘察设计企业按要求必须在深圳市住房和建设局备案，其他企业应在交易网办理企业信息登记。</w:t>
      </w:r>
    </w:p>
    <w:p w:rsidR="002938CC" w:rsidRPr="002938CC" w:rsidP="002938CC">
      <w:pPr>
        <w:adjustRightInd w:val="0"/>
        <w:snapToGrid w:val="0"/>
        <w:spacing w:line="440" w:lineRule="exact"/>
        <w:ind w:firstLine="480" w:firstLineChars="200"/>
      </w:pPr>
      <w:r w:rsidRPr="002938CC">
        <w:rPr>
          <w:rFonts w:hint="eastAsia"/>
        </w:rPr>
        <w:t>2.投标人获取招标文件后，应仔细阅读招标文件及附件的全部内容，附件与招标文件具有同等效力。</w:t>
      </w:r>
    </w:p>
    <w:p w:rsidR="002938CC" w:rsidRPr="002938CC" w:rsidP="002938CC">
      <w:pPr>
        <w:adjustRightInd w:val="0"/>
        <w:snapToGrid w:val="0"/>
        <w:spacing w:line="440" w:lineRule="exact"/>
        <w:ind w:firstLine="480" w:firstLineChars="200"/>
      </w:pPr>
      <w:r w:rsidRPr="002938CC">
        <w:rPr>
          <w:rFonts w:hint="eastAsia"/>
        </w:rPr>
        <w:t>3.投标人应在投标截止时间前，登录交易网查阅或下载招标文件、答疑及招标文件补充通知。</w:t>
      </w:r>
    </w:p>
    <w:p w:rsidR="002938CC" w:rsidRPr="002938CC" w:rsidP="002938CC">
      <w:pPr>
        <w:adjustRightInd w:val="0"/>
        <w:snapToGrid w:val="0"/>
        <w:spacing w:line="440" w:lineRule="exact"/>
        <w:ind w:firstLine="480" w:firstLineChars="200"/>
      </w:pPr>
      <w:r w:rsidRPr="002938CC">
        <w:rPr>
          <w:rFonts w:hint="eastAsia"/>
        </w:rPr>
        <w:t>4.投标人对招标文件有不同意见或不明之处，应在交易网向招标人提出。</w:t>
      </w:r>
    </w:p>
    <w:p w:rsidR="002938CC" w:rsidRPr="002938CC" w:rsidP="002938CC">
      <w:pPr>
        <w:adjustRightInd w:val="0"/>
        <w:snapToGrid w:val="0"/>
        <w:spacing w:line="440" w:lineRule="exact"/>
        <w:ind w:firstLine="480" w:firstLineChars="200"/>
      </w:pPr>
      <w:r w:rsidRPr="002938CC">
        <w:rPr>
          <w:rFonts w:hint="eastAsia"/>
        </w:rPr>
        <w:t>5.投标人应在遵循招标文件的各项规定和要求的前提下，编制投标文件。投标文件必须满足招标文件中的实质性要求和条件。投标文件若出现否决性条款的情形其投标将会被否决。</w:t>
      </w:r>
    </w:p>
    <w:p w:rsidR="002938CC" w:rsidRPr="002938CC" w:rsidP="002938CC">
      <w:pPr>
        <w:adjustRightInd w:val="0"/>
        <w:snapToGrid w:val="0"/>
        <w:spacing w:line="440" w:lineRule="exact"/>
        <w:ind w:firstLine="480" w:firstLineChars="200"/>
      </w:pPr>
      <w:r w:rsidRPr="002938CC">
        <w:rPr>
          <w:rFonts w:hint="eastAsia"/>
        </w:rPr>
        <w:t>6.投标人应严格按招标文件要求，在截标前使用投标人（或联合体主体）企业机构数字证书，通过交易网递交电子投标文件，上传成功后打印回执；为防止网络阻塞，建议预留充足时间上传投标文件。</w:t>
      </w:r>
    </w:p>
    <w:p w:rsidR="002938CC" w:rsidRPr="002938CC" w:rsidP="002938CC">
      <w:pPr>
        <w:adjustRightInd w:val="0"/>
        <w:snapToGrid w:val="0"/>
        <w:spacing w:line="440" w:lineRule="exact"/>
        <w:ind w:firstLine="480" w:firstLineChars="200"/>
      </w:pPr>
      <w:r w:rsidRPr="002938CC">
        <w:rPr>
          <w:rFonts w:hint="eastAsia"/>
        </w:rPr>
        <w:t>7.交易网是投标人获取建设工程电子招标文件和电子送审招标控制价文件的唯一合法渠道。投标人需随时关注交易网，确认所投标的项目招标文件（ZBS、ZBJ）和电子送审招标控制价文件（BDS）是否更新。如果有更新，须下载最新的招标文件和电子送审招标控制价文件用于制作电子投标文件，否则后果由投标人自行承担。</w:t>
      </w:r>
    </w:p>
    <w:p w:rsidR="002938CC" w:rsidRPr="002938CC" w:rsidP="002938CC">
      <w:pPr>
        <w:adjustRightInd w:val="0"/>
        <w:snapToGrid w:val="0"/>
        <w:spacing w:line="440" w:lineRule="exact"/>
        <w:ind w:firstLine="480" w:firstLineChars="200"/>
      </w:pPr>
      <w:r w:rsidRPr="002938CC">
        <w:rPr>
          <w:rFonts w:hint="eastAsia"/>
        </w:rPr>
        <w:t>8.投标人应当遵守深圳市建设工程交易服务中心的相关规定，违反规定导致的不利后果，由投标人自行承担。</w:t>
      </w:r>
    </w:p>
    <w:p w:rsidR="002938CC" w:rsidRPr="002938CC" w:rsidP="002938CC">
      <w:pPr>
        <w:adjustRightInd w:val="0"/>
        <w:snapToGrid w:val="0"/>
        <w:spacing w:line="440" w:lineRule="exact"/>
        <w:ind w:firstLine="480" w:firstLineChars="200"/>
      </w:pPr>
      <w:r w:rsidRPr="002938CC">
        <w:rPr>
          <w:rFonts w:hint="eastAsia"/>
        </w:rPr>
        <w:t>9.投标人须对投标资料的真实性负责。招标人有权将投标文件的部分或全部内容向外公示，若公示期间收到有关弄虚作假投诉的，招标人将提请建设行政主管部门或有关行政管理部门查处。一旦查实将严格按照法律法规以及《施工投标承诺函》的有关承诺作出处理。</w:t>
      </w:r>
    </w:p>
    <w:p w:rsidR="002938CC" w:rsidRPr="002938CC" w:rsidP="002938CC">
      <w:pPr>
        <w:adjustRightInd w:val="0"/>
        <w:snapToGrid w:val="0"/>
        <w:spacing w:line="440" w:lineRule="exact"/>
        <w:ind w:firstLine="480" w:firstLineChars="200"/>
      </w:pPr>
      <w:r w:rsidRPr="002938CC">
        <w:rPr>
          <w:rFonts w:hint="eastAsia"/>
        </w:rPr>
        <w:t>10.若投标人资质证书或安全生产许可证被暂扣或吊销，但仍参与投标的，招标人将取消其投标或中标资格、没收其投标保证金，建设行政主管部门或有关行政管理部门将按弄虚作假行为对其进行行政处罚。</w:t>
      </w:r>
    </w:p>
    <w:p w:rsidR="002938CC" w:rsidRPr="002938CC" w:rsidP="002938CC">
      <w:pPr>
        <w:adjustRightInd w:val="0"/>
        <w:snapToGrid w:val="0"/>
        <w:spacing w:line="440" w:lineRule="exact"/>
        <w:ind w:firstLine="480" w:firstLineChars="200"/>
      </w:pPr>
      <w:r w:rsidRPr="002938CC">
        <w:rPr>
          <w:rFonts w:hint="eastAsia"/>
        </w:rPr>
        <w:t>11.投标人注意事项：</w:t>
      </w:r>
    </w:p>
    <w:p w:rsidR="002938CC" w:rsidRPr="002938CC" w:rsidP="002938CC">
      <w:pPr>
        <w:adjustRightInd w:val="0"/>
        <w:snapToGrid w:val="0"/>
        <w:spacing w:line="440" w:lineRule="exact"/>
        <w:ind w:firstLine="480" w:firstLineChars="200"/>
      </w:pPr>
      <w:r w:rsidRPr="002938CC">
        <w:rPr>
          <w:rFonts w:hint="eastAsia"/>
        </w:rPr>
        <w:t>11.1《深圳市建设工程商务标投标文件编制系统》与《深圳市建设工程技术标投标文件编制系统》安装软件可在交易网的下载专区→工具软件中下载，请注意使用正确的版本，并及时更新。</w:t>
      </w:r>
    </w:p>
    <w:p w:rsidR="002938CC" w:rsidRPr="002938CC" w:rsidP="002938CC">
      <w:pPr>
        <w:adjustRightInd w:val="0"/>
        <w:snapToGrid w:val="0"/>
        <w:spacing w:line="440" w:lineRule="exact"/>
        <w:ind w:firstLine="480" w:firstLineChars="200"/>
      </w:pPr>
      <w:r w:rsidRPr="002938CC">
        <w:rPr>
          <w:rFonts w:hint="eastAsia"/>
        </w:rPr>
        <w:t>11.2电子投标文件必须按招标文件要求有数字证书签名方为合法的投标文件。未对电子文件进行数字证书签名的以及对投标文件进行加密但在开标会规定的时间内没有进行解密的，开标会现场将作为不予受理的投标文件处理。</w:t>
      </w:r>
    </w:p>
    <w:p w:rsidR="002938CC" w:rsidRPr="002938CC" w:rsidP="002938CC">
      <w:pPr>
        <w:adjustRightInd w:val="0"/>
        <w:snapToGrid w:val="0"/>
        <w:spacing w:line="440" w:lineRule="exact"/>
        <w:ind w:firstLine="480" w:firstLineChars="200"/>
      </w:pPr>
      <w:r w:rsidRPr="002938CC">
        <w:rPr>
          <w:rFonts w:hint="eastAsia"/>
        </w:rPr>
        <w:t>11.3在电子标书编制系统中，生成电子标书时，须将所签名的证书签署到相应的位置中。共包括三类签名：（1）机构证书；（2）法定代表人证书；（3）人员证书[技术标部分指建造师（项目经理)，商务标部分指注册造价工程师]。</w:t>
      </w:r>
    </w:p>
    <w:p w:rsidR="002938CC" w:rsidRPr="002938CC" w:rsidP="002938CC">
      <w:pPr>
        <w:adjustRightInd w:val="0"/>
        <w:snapToGrid w:val="0"/>
        <w:spacing w:line="440" w:lineRule="exact"/>
        <w:ind w:firstLine="480" w:firstLineChars="200"/>
      </w:pPr>
      <w:r w:rsidRPr="002938CC">
        <w:rPr>
          <w:rFonts w:hint="eastAsia"/>
        </w:rPr>
        <w:t>11.4招标文件导入计价软件时，请勿修改招标文件的标段结构形式及单位工程名称等。</w:t>
      </w:r>
    </w:p>
    <w:p w:rsidR="002938CC" w:rsidRPr="002938CC" w:rsidP="002938CC">
      <w:pPr>
        <w:adjustRightInd w:val="0"/>
        <w:snapToGrid w:val="0"/>
        <w:spacing w:line="440" w:lineRule="exact"/>
        <w:ind w:firstLine="480" w:firstLineChars="200"/>
      </w:pPr>
      <w:r w:rsidRPr="002938CC">
        <w:rPr>
          <w:rFonts w:hint="eastAsia"/>
        </w:rPr>
        <w:t>11.5在商务标投标文件编制系统中导入投标数据交换文件(*.SWT)后，请注意检查措施项目“安全文明施工措施费”是否有报价,且该项报价需要满足招标文件的要求。</w:t>
      </w:r>
    </w:p>
    <w:p w:rsidR="002938CC" w:rsidRPr="002938CC" w:rsidP="002938CC">
      <w:pPr>
        <w:adjustRightInd w:val="0"/>
        <w:snapToGrid w:val="0"/>
        <w:spacing w:line="440" w:lineRule="exact"/>
        <w:ind w:firstLine="480" w:firstLineChars="200"/>
      </w:pPr>
      <w:r w:rsidRPr="002938CC">
        <w:rPr>
          <w:rFonts w:hint="eastAsia"/>
        </w:rPr>
        <w:t>11.6如招标人未在商务标招标电子文件中提供“暂列金额”，而在招标控制价公示时公布，请投标人在【单项工程其他费】界面中的“暂列金额”处录入相应的金额。</w:t>
      </w:r>
    </w:p>
    <w:p w:rsidR="002938CC" w:rsidRPr="002938CC" w:rsidP="002938CC">
      <w:pPr>
        <w:adjustRightInd w:val="0"/>
        <w:snapToGrid w:val="0"/>
        <w:spacing w:line="440" w:lineRule="exact"/>
        <w:ind w:firstLine="480" w:firstLineChars="200"/>
      </w:pPr>
      <w:r w:rsidRPr="002938CC">
        <w:rPr>
          <w:rFonts w:hint="eastAsia"/>
        </w:rPr>
        <w:t>11.7生成电子投标数据后，点击【查看电子标书】按钮，点击再次核对报价的内容。在编制施工投标承诺函时，其金额必须与电子投标文件中的金额完全一致。</w:t>
      </w:r>
    </w:p>
    <w:p w:rsidR="002938CC" w:rsidRPr="002938CC" w:rsidP="002938CC">
      <w:pPr>
        <w:adjustRightInd w:val="0"/>
        <w:snapToGrid w:val="0"/>
        <w:spacing w:line="440" w:lineRule="exact"/>
        <w:ind w:firstLine="480" w:firstLineChars="200"/>
      </w:pPr>
      <w:r w:rsidRPr="002938CC">
        <w:rPr>
          <w:rFonts w:hint="eastAsia"/>
        </w:rPr>
        <w:t>11.8评标时以电子标书为准，因此在制作电子标书的时候，需要反复核对单位工程、单项工程、工程项目的相关报价。</w:t>
      </w:r>
    </w:p>
    <w:p w:rsidR="002938CC" w:rsidRPr="002938CC" w:rsidP="002938CC">
      <w:pPr>
        <w:adjustRightInd w:val="0"/>
        <w:snapToGrid w:val="0"/>
        <w:spacing w:line="440" w:lineRule="exact"/>
        <w:ind w:firstLine="480" w:firstLineChars="200"/>
      </w:pPr>
      <w:r w:rsidRPr="002938CC">
        <w:rPr>
          <w:rFonts w:hint="eastAsia"/>
        </w:rPr>
        <w:t>11.9投标人可使用投标文件编制系统中的加密功能对网上传输的投标文件中各部分内容进行加密,用于投标文件加密的数字证书必须是本单位的任意一个深圳金建数字证书，包括机构数字证书、机构业务数字证书、机构个人数字证书。</w:t>
      </w:r>
    </w:p>
    <w:p w:rsidR="002938CC" w:rsidRPr="002938CC" w:rsidP="002938CC">
      <w:pPr>
        <w:adjustRightInd w:val="0"/>
        <w:snapToGrid w:val="0"/>
        <w:spacing w:line="440" w:lineRule="exact"/>
        <w:ind w:firstLine="480" w:firstLineChars="200"/>
      </w:pPr>
      <w:r w:rsidRPr="002938CC">
        <w:rPr>
          <w:rFonts w:hint="eastAsia"/>
        </w:rPr>
        <w:t>11.10在编制技术标投标文件时，如果需要粘贴图片，则务必使用JPG格式的文件，并且每张图片的分辨率应小于100dpi，最终的标书文件所占用的磁盘空间必须小于10M；资审文件占用的磁盘空间必须小于5M。</w:t>
      </w:r>
    </w:p>
    <w:p w:rsidR="002938CC" w:rsidRPr="002938CC" w:rsidP="002938CC">
      <w:pPr>
        <w:adjustRightInd w:val="0"/>
        <w:snapToGrid w:val="0"/>
        <w:spacing w:line="440" w:lineRule="exact"/>
        <w:ind w:firstLine="480" w:firstLineChars="200"/>
      </w:pPr>
      <w:r w:rsidRPr="002938CC">
        <w:rPr>
          <w:rFonts w:hint="eastAsia"/>
        </w:rPr>
        <w:t>12.本工程将采用计算机评标系统评标，请务必认真阅读《“建设工程计算机评标系统”相关说明》，有疑问的可通过载明的联系方式要求技术咨询。</w:t>
      </w:r>
    </w:p>
    <w:p w:rsidR="002938CC" w:rsidRPr="002938CC" w:rsidP="002938CC">
      <w:pPr>
        <w:adjustRightInd w:val="0"/>
        <w:snapToGrid w:val="0"/>
        <w:spacing w:line="440" w:lineRule="exact"/>
        <w:ind w:firstLine="480" w:firstLineChars="200"/>
      </w:pPr>
      <w:r w:rsidRPr="002938CC">
        <w:rPr>
          <w:rFonts w:hint="eastAsia"/>
        </w:rPr>
        <w:t>十、关于电子化招投标系统咨询方式：</w:t>
      </w:r>
    </w:p>
    <w:p w:rsidR="002938CC" w:rsidRPr="002938CC" w:rsidP="002938CC">
      <w:pPr>
        <w:adjustRightInd w:val="0"/>
        <w:snapToGrid w:val="0"/>
        <w:spacing w:line="440" w:lineRule="exact"/>
        <w:ind w:firstLine="480" w:firstLineChars="200"/>
      </w:pPr>
      <w:r w:rsidRPr="002938CC">
        <w:rPr>
          <w:rFonts w:hint="eastAsia"/>
        </w:rPr>
        <w:t>网络支持在线咨询：http://zjj.sz.gov.cn/jsjy/</w:t>
      </w:r>
    </w:p>
    <w:p w:rsidR="002938CC" w:rsidRPr="002938CC" w:rsidP="002938CC">
      <w:pPr>
        <w:adjustRightInd w:val="0"/>
        <w:snapToGrid w:val="0"/>
        <w:spacing w:line="440" w:lineRule="exact"/>
        <w:ind w:firstLine="480" w:firstLineChars="200"/>
      </w:pPr>
      <w:r w:rsidRPr="002938CC">
        <w:rPr>
          <w:rFonts w:hint="eastAsia"/>
        </w:rPr>
        <w:t>QQ咨询：4009618998</w:t>
      </w:r>
    </w:p>
    <w:p w:rsidR="002938CC" w:rsidP="002938CC">
      <w:pPr>
        <w:adjustRightInd w:val="0"/>
        <w:snapToGrid w:val="0"/>
        <w:spacing w:line="440" w:lineRule="exact"/>
        <w:ind w:firstLine="480" w:firstLineChars="200"/>
      </w:pPr>
      <w:r w:rsidRPr="002938CC">
        <w:rPr>
          <w:rFonts w:hint="eastAsia"/>
        </w:rPr>
        <w:t>电话咨询：010-8648380</w:t>
      </w:r>
      <w:r w:rsidR="0045507F">
        <w:rPr>
          <w:rFonts w:hint="eastAsia"/>
        </w:rPr>
        <w:t>1</w:t>
      </w:r>
    </w:p>
    <w:p w:rsidR="00135E41" w:rsidP="002938CC">
      <w:pPr>
        <w:adjustRightInd w:val="0"/>
        <w:snapToGrid w:val="0"/>
        <w:spacing w:line="440" w:lineRule="exact"/>
        <w:ind w:firstLine="480" w:firstLineChars="20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835"/>
        <w:gridCol w:w="1873"/>
        <w:gridCol w:w="2913"/>
      </w:tblGrid>
      <w:tr w:rsidTr="002F3B6A">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sidRPr="00237B3D">
              <w:rPr>
                <w:rFonts w:cs="Courier New" w:hint="eastAsia"/>
              </w:rPr>
              <w:t>招 标 人：</w:t>
            </w:r>
          </w:p>
        </w:tc>
        <w:tc>
          <w:tcPr>
            <w:tcW w:w="1526"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深圳市龙岗区平湖中学</w:t>
            </w:r>
            <w:r>
              <w:rPr>
                <w:rFonts w:cs="Courier New"/>
                <w:u w:val="single"/>
              </w:rPr>
              <w:fldChar w:fldCharType="begin"/>
            </w:r>
            <w:r>
              <w:rPr>
                <w:rFonts w:cs="Courier New"/>
                <w:u w:val="single"/>
              </w:rPr>
              <w:instrText xml:space="preserve"> AUTOTEXT  input423 \* MERGEFORMAT </w:instrText>
            </w:r>
            <w:r>
              <w:rPr>
                <w:rFonts w:cs="Courier New"/>
                <w:u w:val="single"/>
              </w:rPr>
              <w:fldChar w:fldCharType="separate"/>
            </w:r>
            <w:r>
              <w:rPr>
                <w:rFonts w:cs="Courier New"/>
                <w:u w:val="single"/>
              </w:rPr>
              <w:fldChar w:fldCharType="end"/>
            </w:r>
          </w:p>
        </w:tc>
        <w:tc>
          <w:tcPr>
            <w:tcW w:w="1008" w:type="pct"/>
            <w:shd w:val="clear" w:color="auto" w:fill="auto"/>
            <w:vAlign w:val="center"/>
          </w:tcPr>
          <w:p w:rsidR="00135E41" w:rsidRPr="00D7300B" w:rsidP="002F3B6A">
            <w:pPr>
              <w:adjustRightInd w:val="0"/>
              <w:snapToGrid w:val="0"/>
              <w:rPr>
                <w:rFonts w:cs="Courier New"/>
              </w:rPr>
            </w:pPr>
            <w:r w:rsidRPr="00237B3D">
              <w:rPr>
                <w:rFonts w:cs="Courier New" w:hint="eastAsia"/>
              </w:rPr>
              <w:t>招标代理机构：</w:t>
            </w:r>
          </w:p>
        </w:tc>
        <w:tc>
          <w:tcPr>
            <w:tcW w:w="1568"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深圳市万晟建设管理有限公司</w:t>
            </w:r>
            <w:r>
              <w:rPr>
                <w:rFonts w:cs="Courier New"/>
                <w:u w:val="single"/>
              </w:rPr>
              <w:fldChar w:fldCharType="begin"/>
            </w:r>
            <w:r>
              <w:rPr>
                <w:rFonts w:cs="Courier New"/>
                <w:u w:val="single"/>
              </w:rPr>
              <w:instrText xml:space="preserve"> AUTOTEXT  input424 \* MERGEFORMAT </w:instrText>
            </w:r>
            <w:r>
              <w:rPr>
                <w:rFonts w:cs="Courier New"/>
                <w:u w:val="single"/>
              </w:rPr>
              <w:fldChar w:fldCharType="separate"/>
            </w:r>
            <w:r>
              <w:rPr>
                <w:rFonts w:cs="Courier New"/>
                <w:u w:val="single"/>
              </w:rPr>
              <w:fldChar w:fldCharType="end"/>
            </w:r>
          </w:p>
        </w:tc>
      </w:tr>
      <w:tr w:rsidTr="002F3B6A">
        <w:tblPrEx>
          <w:tblW w:w="5000" w:type="pct"/>
          <w:jc w:val="center"/>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sidRPr="00237B3D">
              <w:rPr>
                <w:rFonts w:cs="Courier New" w:hint="eastAsia"/>
              </w:rPr>
              <w:t>法定代表人：</w:t>
            </w:r>
          </w:p>
        </w:tc>
        <w:tc>
          <w:tcPr>
            <w:tcW w:w="1526" w:type="pct"/>
            <w:shd w:val="clear" w:color="auto" w:fill="auto"/>
            <w:vAlign w:val="center"/>
          </w:tcPr>
          <w:p w:rsidR="00135E41" w:rsidP="002F3B6A">
            <w:pPr>
              <w:adjustRightInd w:val="0"/>
              <w:snapToGrid w:val="0"/>
              <w:spacing w:line="360" w:lineRule="auto"/>
              <w:rPr>
                <w:rFonts w:cs="Courier New"/>
                <w:bCs/>
                <w:u w:val="single"/>
              </w:rPr>
            </w:pPr>
            <w:r>
              <w:rPr>
                <w:rFonts w:ascii="宋体" w:eastAsia="宋体" w:hAnsi="宋体" w:cs="宋体"/>
                <w:b w:val="0"/>
                <w:color w:val="0000FF"/>
                <w:sz w:val="24"/>
                <w:u w:val="single"/>
              </w:rPr>
              <w:t>廖波</w:t>
            </w:r>
            <w:r>
              <w:rPr>
                <w:rFonts w:cs="Courier New"/>
                <w:u w:val="single"/>
              </w:rPr>
              <w:fldChar w:fldCharType="begin"/>
            </w:r>
            <w:r>
              <w:rPr>
                <w:rFonts w:cs="Courier New"/>
                <w:u w:val="single"/>
              </w:rPr>
              <w:instrText xml:space="preserve"> AUTOTEXT  input425 \* MERGEFORMAT </w:instrText>
            </w:r>
            <w:r>
              <w:rPr>
                <w:rFonts w:cs="Courier New"/>
                <w:u w:val="single"/>
              </w:rPr>
              <w:fldChar w:fldCharType="separate"/>
            </w:r>
            <w:r>
              <w:rPr>
                <w:rFonts w:cs="Courier New"/>
                <w:u w:val="single"/>
              </w:rPr>
              <w:fldChar w:fldCharType="end"/>
            </w:r>
          </w:p>
        </w:tc>
        <w:tc>
          <w:tcPr>
            <w:tcW w:w="1008" w:type="pct"/>
            <w:shd w:val="clear" w:color="auto" w:fill="auto"/>
            <w:vAlign w:val="center"/>
          </w:tcPr>
          <w:p w:rsidR="00135E41" w:rsidRPr="00D7300B" w:rsidP="002F3B6A">
            <w:pPr>
              <w:adjustRightInd w:val="0"/>
              <w:snapToGrid w:val="0"/>
              <w:rPr>
                <w:rFonts w:cs="Courier New"/>
              </w:rPr>
            </w:pPr>
            <w:r w:rsidRPr="00237B3D">
              <w:rPr>
                <w:rFonts w:cs="Courier New" w:hint="eastAsia"/>
              </w:rPr>
              <w:t>法定代表人：</w:t>
            </w:r>
          </w:p>
        </w:tc>
        <w:tc>
          <w:tcPr>
            <w:tcW w:w="1568" w:type="pct"/>
            <w:shd w:val="clear" w:color="auto" w:fill="auto"/>
            <w:vAlign w:val="center"/>
          </w:tcPr>
          <w:p w:rsidR="00135E41" w:rsidP="002F3B6A">
            <w:pPr>
              <w:adjustRightInd w:val="0"/>
              <w:snapToGrid w:val="0"/>
              <w:spacing w:line="360" w:lineRule="auto"/>
              <w:rPr>
                <w:rFonts w:cs="Courier New"/>
                <w:bCs/>
                <w:u w:val="single"/>
              </w:rPr>
            </w:pPr>
            <w:r>
              <w:rPr>
                <w:rFonts w:ascii="宋体" w:eastAsia="宋体" w:hAnsi="宋体" w:cs="宋体"/>
                <w:b w:val="0"/>
                <w:color w:val="0000FF"/>
                <w:sz w:val="24"/>
                <w:u w:val="single"/>
              </w:rPr>
              <w:t>陈基洪</w:t>
            </w:r>
            <w:r>
              <w:rPr>
                <w:rFonts w:cs="Courier New"/>
                <w:u w:val="single"/>
              </w:rPr>
              <w:fldChar w:fldCharType="begin"/>
            </w:r>
            <w:r>
              <w:rPr>
                <w:rFonts w:cs="Courier New"/>
                <w:u w:val="single"/>
              </w:rPr>
              <w:instrText xml:space="preserve"> AUTOTEXT  input426 \* MERGEFORMAT </w:instrText>
            </w:r>
            <w:r>
              <w:rPr>
                <w:rFonts w:cs="Courier New"/>
                <w:u w:val="single"/>
              </w:rPr>
              <w:fldChar w:fldCharType="separate"/>
            </w:r>
            <w:r>
              <w:rPr>
                <w:rFonts w:cs="Courier New"/>
                <w:u w:val="single"/>
              </w:rPr>
              <w:fldChar w:fldCharType="end"/>
            </w:r>
          </w:p>
        </w:tc>
      </w:tr>
      <w:tr w:rsidTr="002F3B6A">
        <w:tblPrEx>
          <w:tblW w:w="5000" w:type="pct"/>
          <w:jc w:val="center"/>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Pr>
                <w:rFonts w:cs="Courier New" w:hint="eastAsia"/>
              </w:rPr>
              <w:t>联系</w:t>
            </w:r>
            <w:r w:rsidRPr="00D7300B">
              <w:rPr>
                <w:rFonts w:cs="Courier New" w:hint="eastAsia"/>
              </w:rPr>
              <w:t>地址：</w:t>
            </w:r>
          </w:p>
        </w:tc>
        <w:tc>
          <w:tcPr>
            <w:tcW w:w="1526"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深圳市龙岗区平湖街道凤凰大道297号</w:t>
            </w:r>
            <w:r>
              <w:rPr>
                <w:rFonts w:cs="Courier New"/>
                <w:bCs/>
                <w:u w:val="single"/>
              </w:rPr>
              <w:fldChar w:fldCharType="begin"/>
            </w:r>
            <w:r>
              <w:rPr>
                <w:rFonts w:cs="Courier New"/>
                <w:bCs/>
                <w:u w:val="single"/>
              </w:rPr>
              <w:instrText xml:space="preserve"> AUTOTEXT  input351 \* MERGEFORMAT </w:instrText>
            </w:r>
            <w:r>
              <w:rPr>
                <w:rFonts w:cs="Courier New"/>
                <w:bCs/>
                <w:u w:val="single"/>
              </w:rPr>
              <w:fldChar w:fldCharType="separate"/>
            </w:r>
            <w:r>
              <w:rPr>
                <w:rFonts w:cs="Courier New"/>
                <w:bCs/>
                <w:u w:val="single"/>
              </w:rPr>
              <w:fldChar w:fldCharType="end"/>
            </w:r>
          </w:p>
        </w:tc>
        <w:tc>
          <w:tcPr>
            <w:tcW w:w="1008" w:type="pct"/>
            <w:shd w:val="clear" w:color="auto" w:fill="auto"/>
            <w:vAlign w:val="center"/>
          </w:tcPr>
          <w:p w:rsidR="00135E41" w:rsidRPr="00D7300B" w:rsidP="002F3B6A">
            <w:pPr>
              <w:adjustRightInd w:val="0"/>
              <w:snapToGrid w:val="0"/>
              <w:rPr>
                <w:rFonts w:cs="Courier New"/>
              </w:rPr>
            </w:pPr>
            <w:r w:rsidRPr="00237B3D">
              <w:rPr>
                <w:rFonts w:cs="Courier New" w:hint="eastAsia"/>
              </w:rPr>
              <w:t>联系地址：</w:t>
            </w:r>
          </w:p>
        </w:tc>
        <w:tc>
          <w:tcPr>
            <w:tcW w:w="1568"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深圳市龙岗区投资大厦2楼</w:t>
            </w:r>
            <w:r>
              <w:rPr>
                <w:rFonts w:cs="Courier New"/>
                <w:bCs/>
                <w:u w:val="single"/>
              </w:rPr>
              <w:fldChar w:fldCharType="begin"/>
            </w:r>
            <w:r>
              <w:rPr>
                <w:rFonts w:cs="Courier New"/>
                <w:bCs/>
                <w:u w:val="single"/>
              </w:rPr>
              <w:instrText xml:space="preserve"> AUTOTEXT  input352 \* MERGEFORMAT </w:instrText>
            </w:r>
            <w:r>
              <w:rPr>
                <w:rFonts w:cs="Courier New"/>
                <w:bCs/>
                <w:u w:val="single"/>
              </w:rPr>
              <w:fldChar w:fldCharType="separate"/>
            </w:r>
            <w:r>
              <w:rPr>
                <w:rFonts w:cs="Courier New"/>
                <w:bCs/>
                <w:u w:val="single"/>
              </w:rPr>
              <w:fldChar w:fldCharType="end"/>
            </w:r>
          </w:p>
        </w:tc>
      </w:tr>
      <w:tr w:rsidTr="002F3B6A">
        <w:tblPrEx>
          <w:tblW w:w="5000" w:type="pct"/>
          <w:jc w:val="center"/>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sidRPr="00D7300B">
              <w:rPr>
                <w:rFonts w:cs="Courier New" w:hint="eastAsia"/>
              </w:rPr>
              <w:t>联系电话：</w:t>
            </w:r>
          </w:p>
        </w:tc>
        <w:tc>
          <w:tcPr>
            <w:tcW w:w="1526"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28854303</w:t>
            </w:r>
            <w:r>
              <w:rPr>
                <w:rFonts w:cs="Courier New"/>
                <w:bCs/>
                <w:u w:val="single"/>
              </w:rPr>
              <w:fldChar w:fldCharType="begin"/>
            </w:r>
            <w:r>
              <w:rPr>
                <w:rFonts w:cs="Courier New"/>
                <w:bCs/>
                <w:u w:val="single"/>
              </w:rPr>
              <w:instrText xml:space="preserve"> AUTOTEXT  input359 \* MERGEFORMAT </w:instrText>
            </w:r>
            <w:r>
              <w:rPr>
                <w:rFonts w:cs="Courier New"/>
                <w:bCs/>
                <w:u w:val="single"/>
              </w:rPr>
              <w:fldChar w:fldCharType="separate"/>
            </w:r>
            <w:r>
              <w:rPr>
                <w:rFonts w:cs="Courier New"/>
                <w:bCs/>
                <w:u w:val="single"/>
              </w:rPr>
              <w:fldChar w:fldCharType="end"/>
            </w:r>
          </w:p>
        </w:tc>
        <w:tc>
          <w:tcPr>
            <w:tcW w:w="1008" w:type="pct"/>
            <w:shd w:val="clear" w:color="auto" w:fill="auto"/>
            <w:vAlign w:val="center"/>
          </w:tcPr>
          <w:p w:rsidR="00135E41" w:rsidRPr="00D7300B" w:rsidP="002F3B6A">
            <w:pPr>
              <w:adjustRightInd w:val="0"/>
              <w:snapToGrid w:val="0"/>
              <w:spacing w:line="360" w:lineRule="auto"/>
              <w:rPr>
                <w:rFonts w:cs="Courier New"/>
              </w:rPr>
            </w:pPr>
            <w:r w:rsidRPr="00D7300B">
              <w:rPr>
                <w:rFonts w:cs="Courier New" w:hint="eastAsia"/>
              </w:rPr>
              <w:t>联系电话：</w:t>
            </w:r>
          </w:p>
        </w:tc>
        <w:tc>
          <w:tcPr>
            <w:tcW w:w="1568"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83543456</w:t>
            </w:r>
            <w:r>
              <w:rPr>
                <w:rFonts w:cs="Courier New"/>
                <w:bCs/>
                <w:u w:val="single"/>
              </w:rPr>
              <w:fldChar w:fldCharType="begin"/>
            </w:r>
            <w:r>
              <w:rPr>
                <w:rFonts w:cs="Courier New"/>
                <w:bCs/>
                <w:u w:val="single"/>
              </w:rPr>
              <w:instrText xml:space="preserve"> AUTOTEXT  input360 \* MERGEFORMAT </w:instrText>
            </w:r>
            <w:r>
              <w:rPr>
                <w:rFonts w:cs="Courier New"/>
                <w:bCs/>
                <w:u w:val="single"/>
              </w:rPr>
              <w:fldChar w:fldCharType="separate"/>
            </w:r>
            <w:r>
              <w:rPr>
                <w:rFonts w:cs="Courier New"/>
                <w:bCs/>
                <w:u w:val="single"/>
              </w:rPr>
              <w:fldChar w:fldCharType="end"/>
            </w:r>
          </w:p>
        </w:tc>
      </w:tr>
      <w:tr w:rsidTr="002F3B6A">
        <w:tblPrEx>
          <w:tblW w:w="5000" w:type="pct"/>
          <w:jc w:val="center"/>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sidRPr="00D7300B">
              <w:rPr>
                <w:rFonts w:cs="Courier New" w:hint="eastAsia"/>
              </w:rPr>
              <w:t>传真</w:t>
            </w:r>
            <w:r>
              <w:rPr>
                <w:rFonts w:cs="Courier New" w:hint="eastAsia"/>
              </w:rPr>
              <w:t>电话</w:t>
            </w:r>
            <w:r w:rsidRPr="00D7300B">
              <w:rPr>
                <w:rFonts w:cs="Courier New" w:hint="eastAsia"/>
              </w:rPr>
              <w:t>：</w:t>
            </w:r>
          </w:p>
        </w:tc>
        <w:tc>
          <w:tcPr>
            <w:tcW w:w="1526"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 xml:space="preserve">       </w:t>
            </w:r>
            <w:r>
              <w:rPr>
                <w:rFonts w:cs="Courier New"/>
                <w:bCs/>
                <w:u w:val="single"/>
              </w:rPr>
              <w:fldChar w:fldCharType="begin"/>
            </w:r>
            <w:r>
              <w:rPr>
                <w:rFonts w:cs="Courier New"/>
                <w:bCs/>
                <w:u w:val="single"/>
              </w:rPr>
              <w:instrText xml:space="preserve"> AUTOTEXT  input355 \* MERGEFORMAT </w:instrText>
            </w:r>
            <w:r>
              <w:rPr>
                <w:rFonts w:cs="Courier New"/>
                <w:bCs/>
                <w:u w:val="single"/>
              </w:rPr>
              <w:fldChar w:fldCharType="separate"/>
            </w:r>
            <w:r>
              <w:rPr>
                <w:rFonts w:cs="Courier New"/>
                <w:bCs/>
                <w:u w:val="single"/>
              </w:rPr>
              <w:fldChar w:fldCharType="end"/>
            </w:r>
          </w:p>
        </w:tc>
        <w:tc>
          <w:tcPr>
            <w:tcW w:w="1008" w:type="pct"/>
            <w:shd w:val="clear" w:color="auto" w:fill="auto"/>
            <w:vAlign w:val="center"/>
          </w:tcPr>
          <w:p w:rsidR="00135E41" w:rsidRPr="00D7300B" w:rsidP="002F3B6A">
            <w:pPr>
              <w:adjustRightInd w:val="0"/>
              <w:snapToGrid w:val="0"/>
              <w:spacing w:line="360" w:lineRule="auto"/>
              <w:rPr>
                <w:rFonts w:cs="Courier New"/>
              </w:rPr>
            </w:pPr>
            <w:r w:rsidRPr="00D7300B">
              <w:rPr>
                <w:rFonts w:cs="Courier New" w:hint="eastAsia"/>
              </w:rPr>
              <w:t>传真</w:t>
            </w:r>
            <w:r>
              <w:rPr>
                <w:rFonts w:cs="Courier New" w:hint="eastAsia"/>
              </w:rPr>
              <w:t>电话</w:t>
            </w:r>
            <w:r w:rsidRPr="00D7300B">
              <w:rPr>
                <w:rFonts w:cs="Courier New" w:hint="eastAsia"/>
              </w:rPr>
              <w:t>：</w:t>
            </w:r>
          </w:p>
        </w:tc>
        <w:tc>
          <w:tcPr>
            <w:tcW w:w="1568"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 xml:space="preserve">       </w:t>
            </w:r>
            <w:r>
              <w:rPr>
                <w:rFonts w:cs="Courier New"/>
                <w:bCs/>
                <w:u w:val="single"/>
              </w:rPr>
              <w:fldChar w:fldCharType="begin"/>
            </w:r>
            <w:r>
              <w:rPr>
                <w:rFonts w:cs="Courier New"/>
                <w:bCs/>
                <w:u w:val="single"/>
              </w:rPr>
              <w:instrText xml:space="preserve"> AUTOTEXT  input356 \* MERGEFORMAT </w:instrText>
            </w:r>
            <w:r>
              <w:rPr>
                <w:rFonts w:cs="Courier New"/>
                <w:bCs/>
                <w:u w:val="single"/>
              </w:rPr>
              <w:fldChar w:fldCharType="separate"/>
            </w:r>
            <w:r>
              <w:rPr>
                <w:rFonts w:cs="Courier New"/>
                <w:bCs/>
                <w:u w:val="single"/>
              </w:rPr>
              <w:fldChar w:fldCharType="end"/>
            </w:r>
          </w:p>
        </w:tc>
      </w:tr>
      <w:tr w:rsidTr="002F3B6A">
        <w:tblPrEx>
          <w:tblW w:w="5000" w:type="pct"/>
          <w:jc w:val="center"/>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sidRPr="00237B3D">
              <w:rPr>
                <w:rFonts w:cs="Courier New" w:hint="eastAsia"/>
              </w:rPr>
              <w:t>电子信箱：</w:t>
            </w:r>
          </w:p>
        </w:tc>
        <w:tc>
          <w:tcPr>
            <w:tcW w:w="1526"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 xml:space="preserve">       </w:t>
            </w:r>
            <w:r>
              <w:rPr>
                <w:rFonts w:cs="Courier New"/>
                <w:u w:val="single"/>
              </w:rPr>
              <w:fldChar w:fldCharType="begin"/>
            </w:r>
            <w:r>
              <w:rPr>
                <w:rFonts w:cs="Courier New"/>
                <w:u w:val="single"/>
              </w:rPr>
              <w:instrText xml:space="preserve"> AUTOTEXT  input427 \* MERGEFORMAT </w:instrText>
            </w:r>
            <w:r>
              <w:rPr>
                <w:rFonts w:cs="Courier New"/>
                <w:u w:val="single"/>
              </w:rPr>
              <w:fldChar w:fldCharType="separate"/>
            </w:r>
            <w:r>
              <w:rPr>
                <w:rFonts w:cs="Courier New"/>
                <w:u w:val="single"/>
              </w:rPr>
              <w:fldChar w:fldCharType="end"/>
            </w:r>
          </w:p>
        </w:tc>
        <w:tc>
          <w:tcPr>
            <w:tcW w:w="1008" w:type="pct"/>
            <w:shd w:val="clear" w:color="auto" w:fill="auto"/>
            <w:vAlign w:val="center"/>
          </w:tcPr>
          <w:p w:rsidR="00135E41" w:rsidRPr="00D7300B" w:rsidP="002F3B6A">
            <w:pPr>
              <w:adjustRightInd w:val="0"/>
              <w:snapToGrid w:val="0"/>
              <w:spacing w:line="360" w:lineRule="auto"/>
              <w:rPr>
                <w:rFonts w:cs="Courier New"/>
              </w:rPr>
            </w:pPr>
            <w:r w:rsidRPr="00237B3D">
              <w:rPr>
                <w:rFonts w:cs="Courier New" w:hint="eastAsia"/>
              </w:rPr>
              <w:t>电子信箱：</w:t>
            </w:r>
          </w:p>
        </w:tc>
        <w:tc>
          <w:tcPr>
            <w:tcW w:w="1568"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 xml:space="preserve">       </w:t>
            </w:r>
            <w:r>
              <w:rPr>
                <w:rFonts w:cs="Courier New"/>
                <w:u w:val="single"/>
              </w:rPr>
              <w:fldChar w:fldCharType="begin"/>
            </w:r>
            <w:r>
              <w:rPr>
                <w:rFonts w:cs="Courier New"/>
                <w:u w:val="single"/>
              </w:rPr>
              <w:instrText xml:space="preserve"> AUTOTEXT  input428 \* MERGEFORMAT </w:instrText>
            </w:r>
            <w:r>
              <w:rPr>
                <w:rFonts w:cs="Courier New"/>
                <w:u w:val="single"/>
              </w:rPr>
              <w:fldChar w:fldCharType="separate"/>
            </w:r>
            <w:r>
              <w:rPr>
                <w:rFonts w:cs="Courier New"/>
                <w:u w:val="single"/>
              </w:rPr>
              <w:fldChar w:fldCharType="end"/>
            </w:r>
          </w:p>
        </w:tc>
      </w:tr>
      <w:tr w:rsidTr="002F3B6A">
        <w:tblPrEx>
          <w:tblW w:w="5000" w:type="pct"/>
          <w:jc w:val="center"/>
          <w:tblLayout w:type="fixed"/>
          <w:tblLook w:val="04A0"/>
        </w:tblPrEx>
        <w:trPr>
          <w:trHeight w:val="510"/>
          <w:jc w:val="center"/>
        </w:trPr>
        <w:tc>
          <w:tcPr>
            <w:tcW w:w="898" w:type="pct"/>
            <w:shd w:val="clear" w:color="auto" w:fill="auto"/>
            <w:vAlign w:val="center"/>
          </w:tcPr>
          <w:p w:rsidR="00135E41" w:rsidRPr="00D7300B" w:rsidP="002F3B6A">
            <w:pPr>
              <w:adjustRightInd w:val="0"/>
              <w:snapToGrid w:val="0"/>
              <w:spacing w:line="360" w:lineRule="auto"/>
              <w:rPr>
                <w:rFonts w:cs="Courier New"/>
              </w:rPr>
            </w:pPr>
            <w:r w:rsidRPr="00D7300B">
              <w:rPr>
                <w:rFonts w:cs="Courier New" w:hint="eastAsia"/>
              </w:rPr>
              <w:t>日    期：</w:t>
            </w:r>
          </w:p>
        </w:tc>
        <w:tc>
          <w:tcPr>
            <w:tcW w:w="1526"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 xml:space="preserve">       </w:t>
            </w:r>
            <w:r>
              <w:rPr>
                <w:rFonts w:cs="Courier New"/>
                <w:bCs/>
                <w:u w:val="single"/>
              </w:rPr>
              <w:fldChar w:fldCharType="begin"/>
            </w:r>
            <w:r>
              <w:rPr>
                <w:rFonts w:cs="Courier New"/>
                <w:bCs/>
                <w:u w:val="single"/>
              </w:rPr>
              <w:instrText xml:space="preserve"> AUTOTEXT  input361 \* MERGEFORMAT </w:instrText>
            </w:r>
            <w:r>
              <w:rPr>
                <w:rFonts w:cs="Courier New"/>
                <w:bCs/>
                <w:u w:val="single"/>
              </w:rPr>
              <w:fldChar w:fldCharType="separate"/>
            </w:r>
            <w:r>
              <w:rPr>
                <w:rFonts w:cs="Courier New"/>
                <w:bCs/>
                <w:u w:val="single"/>
              </w:rPr>
              <w:fldChar w:fldCharType="end"/>
            </w:r>
          </w:p>
        </w:tc>
        <w:tc>
          <w:tcPr>
            <w:tcW w:w="1008" w:type="pct"/>
            <w:shd w:val="clear" w:color="auto" w:fill="auto"/>
            <w:vAlign w:val="center"/>
          </w:tcPr>
          <w:p w:rsidR="00135E41" w:rsidRPr="00D7300B" w:rsidP="002F3B6A">
            <w:pPr>
              <w:adjustRightInd w:val="0"/>
              <w:snapToGrid w:val="0"/>
              <w:spacing w:line="360" w:lineRule="auto"/>
              <w:rPr>
                <w:rFonts w:cs="Courier New"/>
              </w:rPr>
            </w:pPr>
            <w:r w:rsidRPr="00D7300B">
              <w:rPr>
                <w:rFonts w:cs="Courier New" w:hint="eastAsia"/>
              </w:rPr>
              <w:t>日    期：</w:t>
            </w:r>
          </w:p>
        </w:tc>
        <w:tc>
          <w:tcPr>
            <w:tcW w:w="1568" w:type="pct"/>
            <w:shd w:val="clear" w:color="auto" w:fill="auto"/>
            <w:vAlign w:val="center"/>
          </w:tcPr>
          <w:p w:rsidR="00135E41" w:rsidRPr="00D7300B" w:rsidP="002F3B6A">
            <w:pPr>
              <w:adjustRightInd w:val="0"/>
              <w:snapToGrid w:val="0"/>
              <w:spacing w:line="360" w:lineRule="auto"/>
              <w:rPr>
                <w:rFonts w:cs="Courier New"/>
                <w:u w:val="single"/>
              </w:rPr>
            </w:pPr>
            <w:r>
              <w:rPr>
                <w:rFonts w:ascii="宋体" w:eastAsia="宋体" w:hAnsi="宋体" w:cs="宋体"/>
                <w:b w:val="0"/>
                <w:color w:val="0000FF"/>
                <w:sz w:val="24"/>
                <w:u w:val="single"/>
              </w:rPr>
              <w:t xml:space="preserve">       </w:t>
            </w:r>
            <w:r>
              <w:rPr>
                <w:rFonts w:cs="Courier New"/>
                <w:bCs/>
                <w:u w:val="single"/>
              </w:rPr>
              <w:fldChar w:fldCharType="begin"/>
            </w:r>
            <w:r>
              <w:rPr>
                <w:rFonts w:cs="Courier New"/>
                <w:bCs/>
                <w:u w:val="single"/>
              </w:rPr>
              <w:instrText xml:space="preserve"> AUTOTEXT  input362 \* MERGEFORMAT </w:instrText>
            </w:r>
            <w:r>
              <w:rPr>
                <w:rFonts w:cs="Courier New"/>
                <w:bCs/>
                <w:u w:val="single"/>
              </w:rPr>
              <w:fldChar w:fldCharType="separate"/>
            </w:r>
            <w:r>
              <w:rPr>
                <w:rFonts w:cs="Courier New"/>
                <w:bCs/>
                <w:u w:val="single"/>
              </w:rPr>
              <w:fldChar w:fldCharType="end"/>
            </w:r>
          </w:p>
        </w:tc>
      </w:tr>
    </w:tbl>
    <w:p w:rsidR="00135E41"/>
    <w:p w:rsidR="00E30B5A" w:rsidRPr="00475E74" w:rsidP="00190E7F">
      <w:pPr>
        <w:adjustRightInd w:val="0"/>
        <w:snapToGrid w:val="0"/>
        <w:spacing w:line="440" w:lineRule="exact"/>
        <w:ind w:firstLine="480" w:firstLineChars="200"/>
      </w:pPr>
    </w:p>
    <w:p w:rsidR="00E30B5A" w:rsidRPr="00475E74" w:rsidP="0051228E">
      <w:pPr>
        <w:adjustRightInd w:val="0"/>
        <w:snapToGrid w:val="0"/>
        <w:spacing w:line="20" w:lineRule="exact"/>
      </w:pPr>
      <w:r w:rsidRPr="00475E74">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第二章  投标须知</w:t>
      </w:r>
    </w:p>
    <w:p w:rsidR="00E30B5A" w:rsidRPr="001256BF" w:rsidP="00E30B5A">
      <w:pPr>
        <w:adjustRightInd w:val="0"/>
        <w:snapToGrid w:val="0"/>
        <w:spacing w:line="360" w:lineRule="auto"/>
        <w:jc w:val="center"/>
        <w:outlineLvl w:val="1"/>
        <w:rPr>
          <w:b/>
          <w:sz w:val="44"/>
        </w:rPr>
      </w:pPr>
      <w:r w:rsidRPr="001256BF">
        <w:rPr>
          <w:rFonts w:hint="eastAsia"/>
          <w:b/>
          <w:sz w:val="44"/>
        </w:rPr>
        <w:t>一、投标须知前附</w:t>
      </w:r>
      <w:r w:rsidR="00E141E4">
        <w:rPr>
          <w:rFonts w:hint="eastAsia"/>
          <w:b/>
          <w:sz w:val="44"/>
        </w:rPr>
        <w:t>表</w:t>
      </w:r>
    </w:p>
    <w:tbl>
      <w:tblPr>
        <w:tblStyle w:val="TableGrid"/>
        <w:tblW w:w="5000" w:type="pct"/>
        <w:jc w:val="center"/>
        <w:tblLayout w:type="fixed"/>
        <w:tblLook w:val="04A0"/>
      </w:tblPr>
      <w:tblGrid>
        <w:gridCol w:w="818"/>
        <w:gridCol w:w="990"/>
        <w:gridCol w:w="2129"/>
        <w:gridCol w:w="5352"/>
      </w:tblGrid>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ascii="黑体" w:eastAsia="黑体" w:hAnsi="黑体" w:cs="Courier New"/>
              </w:rPr>
            </w:pPr>
            <w:r w:rsidRPr="008A3ED6">
              <w:rPr>
                <w:rFonts w:ascii="黑体" w:eastAsia="黑体" w:hAnsi="黑体" w:cs="Courier New" w:hint="eastAsia"/>
              </w:rPr>
              <w:t>项号</w:t>
            </w:r>
          </w:p>
        </w:tc>
        <w:tc>
          <w:tcPr>
            <w:tcW w:w="533" w:type="pct"/>
            <w:shd w:val="clear" w:color="auto" w:fill="auto"/>
            <w:vAlign w:val="center"/>
          </w:tcPr>
          <w:p w:rsidR="00E30B5A" w:rsidRPr="008A3ED6" w:rsidP="008A3ED6">
            <w:pPr>
              <w:adjustRightInd w:val="0"/>
              <w:snapToGrid w:val="0"/>
              <w:jc w:val="center"/>
              <w:rPr>
                <w:rFonts w:ascii="黑体" w:eastAsia="黑体" w:hAnsi="黑体" w:cs="Courier New"/>
              </w:rPr>
            </w:pPr>
            <w:r w:rsidRPr="008A3ED6">
              <w:rPr>
                <w:rFonts w:ascii="黑体" w:eastAsia="黑体" w:hAnsi="黑体" w:cs="Courier New" w:hint="eastAsia"/>
              </w:rPr>
              <w:t>条款号</w:t>
            </w:r>
          </w:p>
        </w:tc>
        <w:tc>
          <w:tcPr>
            <w:tcW w:w="1146" w:type="pct"/>
            <w:shd w:val="clear" w:color="auto" w:fill="auto"/>
            <w:vAlign w:val="center"/>
          </w:tcPr>
          <w:p w:rsidR="00E30B5A" w:rsidRPr="008A3ED6" w:rsidP="008A3ED6">
            <w:pPr>
              <w:adjustRightInd w:val="0"/>
              <w:snapToGrid w:val="0"/>
              <w:jc w:val="center"/>
              <w:rPr>
                <w:rFonts w:ascii="黑体" w:eastAsia="黑体" w:hAnsi="黑体" w:cs="Courier New"/>
              </w:rPr>
            </w:pPr>
            <w:r w:rsidRPr="008A3ED6">
              <w:rPr>
                <w:rFonts w:ascii="黑体" w:eastAsia="黑体" w:hAnsi="黑体" w:cs="Courier New" w:hint="eastAsia"/>
              </w:rPr>
              <w:t>内</w:t>
            </w:r>
            <w:r w:rsidRPr="008A3ED6">
              <w:rPr>
                <w:rFonts w:ascii="黑体" w:eastAsia="黑体" w:hAnsi="黑体" w:cs="Courier New"/>
              </w:rPr>
              <w:t xml:space="preserve">  </w:t>
            </w:r>
            <w:r w:rsidRPr="008A3ED6">
              <w:rPr>
                <w:rFonts w:ascii="黑体" w:eastAsia="黑体" w:hAnsi="黑体" w:cs="Courier New" w:hint="eastAsia"/>
              </w:rPr>
              <w:t>容</w:t>
            </w:r>
          </w:p>
        </w:tc>
        <w:tc>
          <w:tcPr>
            <w:tcW w:w="2881" w:type="pct"/>
            <w:shd w:val="clear" w:color="auto" w:fill="auto"/>
            <w:vAlign w:val="center"/>
          </w:tcPr>
          <w:p w:rsidR="00E30B5A" w:rsidRPr="008A3ED6" w:rsidP="008A3ED6">
            <w:pPr>
              <w:adjustRightInd w:val="0"/>
              <w:snapToGrid w:val="0"/>
              <w:jc w:val="center"/>
              <w:rPr>
                <w:rFonts w:ascii="黑体" w:eastAsia="黑体" w:hAnsi="黑体" w:cs="Courier New"/>
              </w:rPr>
            </w:pPr>
            <w:r w:rsidRPr="008A3ED6">
              <w:rPr>
                <w:rFonts w:ascii="黑体" w:eastAsia="黑体" w:hAnsi="黑体" w:cs="Courier New" w:hint="eastAsia"/>
              </w:rPr>
              <w:t>规</w:t>
            </w:r>
            <w:r w:rsidRPr="008A3ED6">
              <w:rPr>
                <w:rFonts w:ascii="黑体" w:eastAsia="黑体" w:hAnsi="黑体" w:cs="Courier New"/>
              </w:rPr>
              <w:t xml:space="preserve">       </w:t>
            </w:r>
            <w:r w:rsidRPr="008A3ED6">
              <w:rPr>
                <w:rFonts w:ascii="黑体" w:eastAsia="黑体" w:hAnsi="黑体" w:cs="Courier New" w:hint="eastAsia"/>
              </w:rPr>
              <w:t>定</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hint="eastAsia"/>
                <w:sz w:val="21"/>
                <w:szCs w:val="21"/>
              </w:rPr>
              <w:t>/</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E060D0">
              <w:rPr>
                <w:rFonts w:cs="Courier New" w:hint="eastAsia"/>
                <w:sz w:val="21"/>
                <w:szCs w:val="21"/>
              </w:rPr>
              <w:t>标段</w:t>
            </w:r>
            <w:r w:rsidRPr="008A3ED6">
              <w:rPr>
                <w:rFonts w:cs="Courier New" w:hint="eastAsia"/>
                <w:sz w:val="21"/>
                <w:szCs w:val="21"/>
              </w:rPr>
              <w:t>名称</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Pr>
                <w:rFonts w:ascii="宋体" w:eastAsia="宋体" w:hAnsi="宋体" w:cs="宋体"/>
                <w:b w:val="0"/>
                <w:color w:val="0000FF"/>
                <w:sz w:val="21"/>
                <w:u w:val="single"/>
              </w:rPr>
              <w:t>平湖中学体育馆安全隐患整治及扩班配套装修改造工程</w:t>
            </w:r>
            <w:r w:rsidRPr="008A3ED6">
              <w:rPr>
                <w:rFonts w:cs="Courier New"/>
                <w:bCs/>
                <w:szCs w:val="21"/>
                <w:u w:val="single"/>
              </w:rPr>
              <w:fldChar w:fldCharType="begin"/>
            </w:r>
            <w:r w:rsidRPr="008A3ED6">
              <w:rPr>
                <w:rFonts w:cs="Courier New"/>
                <w:bCs/>
                <w:sz w:val="21"/>
                <w:szCs w:val="21"/>
                <w:u w:val="single"/>
              </w:rPr>
              <w:instrText xml:space="preserve"> AUTOTEXT  input363 \* MERGEFORMAT </w:instrText>
            </w:r>
            <w:r w:rsidRPr="008A3ED6">
              <w:rPr>
                <w:rFonts w:cs="Courier New"/>
                <w:bCs/>
                <w:szCs w:val="21"/>
                <w:u w:val="single"/>
              </w:rPr>
              <w:fldChar w:fldCharType="separate"/>
            </w:r>
            <w:r w:rsidRPr="008A3ED6">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2</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工程地点</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Pr>
                <w:rFonts w:ascii="宋体" w:eastAsia="宋体" w:hAnsi="宋体" w:cs="宋体"/>
                <w:b w:val="0"/>
                <w:color w:val="0000FF"/>
                <w:sz w:val="21"/>
                <w:u w:val="single"/>
              </w:rPr>
              <w:t>龙岗区平湖中学校园内</w:t>
            </w:r>
            <w:r w:rsidRPr="008A3ED6">
              <w:rPr>
                <w:rFonts w:cs="Courier New"/>
                <w:bCs/>
                <w:szCs w:val="21"/>
                <w:u w:val="single"/>
              </w:rPr>
              <w:fldChar w:fldCharType="begin"/>
            </w:r>
            <w:r w:rsidRPr="008A3ED6">
              <w:rPr>
                <w:rFonts w:cs="Courier New"/>
                <w:bCs/>
                <w:sz w:val="21"/>
                <w:szCs w:val="21"/>
                <w:u w:val="single"/>
              </w:rPr>
              <w:instrText xml:space="preserve"> AUTOTEXT  input364 \* MERGEFORMAT </w:instrText>
            </w:r>
            <w:r w:rsidRPr="008A3ED6">
              <w:rPr>
                <w:rFonts w:cs="Courier New"/>
                <w:bCs/>
                <w:szCs w:val="21"/>
                <w:u w:val="single"/>
              </w:rPr>
              <w:fldChar w:fldCharType="separate"/>
            </w:r>
            <w:r w:rsidRPr="008A3ED6">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3</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745770">
              <w:rPr>
                <w:rFonts w:cs="Courier New" w:hint="eastAsia"/>
                <w:sz w:val="21"/>
                <w:szCs w:val="21"/>
              </w:rPr>
              <w:t>1</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工程规模</w:t>
            </w:r>
          </w:p>
          <w:p w:rsidR="00E30B5A" w:rsidRPr="008A3ED6" w:rsidP="008A3ED6">
            <w:pPr>
              <w:adjustRightInd w:val="0"/>
              <w:snapToGrid w:val="0"/>
              <w:jc w:val="center"/>
              <w:rPr>
                <w:rFonts w:cs="Courier New"/>
                <w:sz w:val="21"/>
                <w:szCs w:val="21"/>
              </w:rPr>
            </w:pPr>
            <w:r w:rsidRPr="008A3ED6">
              <w:rPr>
                <w:rFonts w:cs="Courier New" w:hint="eastAsia"/>
                <w:sz w:val="21"/>
                <w:szCs w:val="21"/>
              </w:rPr>
              <w:t>及特征</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Pr>
                <w:rFonts w:ascii="宋体" w:eastAsia="宋体" w:hAnsi="宋体" w:cs="宋体"/>
                <w:b w:val="0"/>
                <w:color w:val="0000FF"/>
                <w:sz w:val="21"/>
                <w:u w:val="single"/>
              </w:rPr>
              <w:t>平湖中学位于平湖街道凤凰大道297号，本工程包括体育馆、教学楼、新综合楼改造，总改造面积约8710平方米。</w:t>
            </w:r>
            <w:r w:rsidRPr="008A3ED6">
              <w:rPr>
                <w:rFonts w:cs="Courier New"/>
                <w:bCs/>
                <w:szCs w:val="21"/>
                <w:u w:val="single"/>
              </w:rPr>
              <w:fldChar w:fldCharType="begin"/>
            </w:r>
            <w:r w:rsidRPr="008A3ED6">
              <w:rPr>
                <w:rFonts w:cs="Courier New"/>
                <w:bCs/>
                <w:sz w:val="21"/>
                <w:szCs w:val="21"/>
                <w:u w:val="single"/>
              </w:rPr>
              <w:instrText xml:space="preserve"> AUTOTEXT  input365 \* MERGEFORMAT </w:instrText>
            </w:r>
            <w:r w:rsidRPr="008A3ED6">
              <w:rPr>
                <w:rFonts w:cs="Courier New"/>
                <w:bCs/>
                <w:szCs w:val="21"/>
                <w:u w:val="single"/>
              </w:rPr>
              <w:fldChar w:fldCharType="separate"/>
            </w:r>
            <w:r w:rsidRPr="008A3ED6">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4</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2.1</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招标范围</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Pr>
                <w:rFonts w:ascii="宋体" w:eastAsia="宋体" w:hAnsi="宋体" w:cs="宋体"/>
                <w:b w:val="0"/>
                <w:color w:val="0000FF"/>
                <w:sz w:val="21"/>
                <w:u w:val="single"/>
              </w:rPr>
              <w:t>（1）教学楼改造：改造面积约2750平方米，拆除重做隔墙，翻新地面、内墙面，天面，更换门窗，配套水电安装；（2）新综合楼装修改造：包括一楼报告厅、二楼兵乓球室、三楼餐厅的装修改造，改造面积2738平方，改造内容包括：新做墙面、天面及部分地面装饰层，配套水电安装，兵乓球室、餐厅新做多联机空调系统；主要装饰做法：瓷砖、实木、复合型橡胶地面，乳胶漆、铝合金扣板、铝合金格栅、磁性漆天棚，乳胶漆、铝塑板、木纹板、吸音板内墙面，不锈钢、铝合金、木门，铝合金窗。本工程已按设计计入PVC施工围挡（膨胀螺栓固定）。</w:t>
            </w:r>
            <w:r w:rsidRPr="008A3ED6">
              <w:rPr>
                <w:rFonts w:cs="Courier New"/>
                <w:bCs/>
                <w:szCs w:val="21"/>
                <w:u w:val="single"/>
              </w:rPr>
              <w:fldChar w:fldCharType="begin"/>
            </w:r>
            <w:r w:rsidRPr="008A3ED6">
              <w:rPr>
                <w:rFonts w:cs="Courier New"/>
                <w:bCs/>
                <w:sz w:val="21"/>
                <w:szCs w:val="21"/>
                <w:u w:val="single"/>
              </w:rPr>
              <w:instrText xml:space="preserve"> AUTOTEXT  input367 \* MERGEFORMAT </w:instrText>
            </w:r>
            <w:r w:rsidRPr="008A3ED6">
              <w:rPr>
                <w:rFonts w:cs="Courier New"/>
                <w:bCs/>
                <w:szCs w:val="21"/>
                <w:u w:val="single"/>
              </w:rPr>
              <w:fldChar w:fldCharType="separate"/>
            </w:r>
            <w:r w:rsidRPr="008A3ED6">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5</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3.1</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资金来源</w:t>
            </w:r>
          </w:p>
        </w:tc>
        <w:tc>
          <w:tcPr>
            <w:tcW w:w="2881" w:type="pct"/>
            <w:shd w:val="clear" w:color="auto" w:fill="auto"/>
            <w:vAlign w:val="center"/>
          </w:tcPr>
          <w:p w:rsidR="00E30B5A" w:rsidRPr="008A3ED6" w:rsidP="002023E5">
            <w:pPr>
              <w:adjustRightInd w:val="0"/>
              <w:snapToGrid w:val="0"/>
              <w:spacing w:line="360" w:lineRule="auto"/>
              <w:rPr>
                <w:rFonts w:cs="Courier New"/>
                <w:b/>
                <w:bCs/>
                <w:sz w:val="21"/>
                <w:szCs w:val="21"/>
                <w:u w:val="single"/>
              </w:rPr>
            </w:pPr>
            <w:r>
              <w:rPr>
                <w:rFonts w:ascii="宋体" w:eastAsia="宋体" w:hAnsi="宋体" w:cs="宋体"/>
                <w:b w:val="0"/>
                <w:color w:val="0000FF"/>
                <w:sz w:val="21"/>
                <w:u w:val="single"/>
              </w:rPr>
              <w:t>100%政府资金</w:t>
            </w:r>
            <w:r w:rsidRPr="008A3ED6">
              <w:rPr>
                <w:rFonts w:cs="Courier New"/>
                <w:bCs/>
                <w:szCs w:val="21"/>
                <w:u w:val="single"/>
              </w:rPr>
              <w:fldChar w:fldCharType="begin"/>
            </w:r>
            <w:r w:rsidRPr="008A3ED6">
              <w:rPr>
                <w:rFonts w:cs="Courier New"/>
                <w:bCs/>
                <w:sz w:val="21"/>
                <w:szCs w:val="21"/>
                <w:u w:val="single"/>
              </w:rPr>
              <w:instrText xml:space="preserve"> AUTOTEXT  input368 \* MERGEFORMAT </w:instrText>
            </w:r>
            <w:r w:rsidRPr="008A3ED6">
              <w:rPr>
                <w:rFonts w:cs="Courier New"/>
                <w:bCs/>
                <w:szCs w:val="21"/>
                <w:u w:val="single"/>
              </w:rPr>
              <w:fldChar w:fldCharType="separate"/>
            </w:r>
            <w:r w:rsidRPr="008A3ED6">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Pr>
                <w:rFonts w:cs="Courier New" w:hint="eastAsia"/>
                <w:sz w:val="21"/>
                <w:szCs w:val="21"/>
              </w:rPr>
              <w:t>6</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采用的币种</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sidRPr="00E060D0">
              <w:rPr>
                <w:rFonts w:cs="Courier New" w:hint="eastAsia"/>
                <w:sz w:val="21"/>
                <w:szCs w:val="21"/>
              </w:rPr>
              <w:t>结合项目选择币种</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7</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4</w:t>
            </w:r>
            <w:r w:rsidRPr="008A3ED6">
              <w:rPr>
                <w:rFonts w:cs="Courier New" w:hint="eastAsia"/>
                <w:sz w:val="21"/>
                <w:szCs w:val="21"/>
              </w:rPr>
              <w:t>.1</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工程质量</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Pr>
                <w:rFonts w:ascii="宋体" w:eastAsia="宋体" w:hAnsi="宋体" w:cs="宋体"/>
                <w:b w:val="0"/>
                <w:color w:val="0000FF"/>
                <w:sz w:val="21"/>
                <w:u w:val="single"/>
              </w:rPr>
              <w:t>合格</w:t>
            </w:r>
            <w:r w:rsidRPr="008A3ED6">
              <w:rPr>
                <w:rFonts w:cs="Courier New"/>
                <w:bCs/>
                <w:szCs w:val="21"/>
                <w:u w:val="single"/>
              </w:rPr>
              <w:fldChar w:fldCharType="begin"/>
            </w:r>
            <w:r w:rsidRPr="008A3ED6">
              <w:rPr>
                <w:rFonts w:cs="Courier New"/>
                <w:bCs/>
                <w:sz w:val="21"/>
                <w:szCs w:val="21"/>
                <w:u w:val="single"/>
              </w:rPr>
              <w:instrText xml:space="preserve"> AUTOTEXT  input371 \* MERGEFORMAT </w:instrText>
            </w:r>
            <w:r w:rsidRPr="008A3ED6">
              <w:rPr>
                <w:rFonts w:cs="Courier New"/>
                <w:bCs/>
                <w:szCs w:val="21"/>
                <w:u w:val="single"/>
              </w:rPr>
              <w:fldChar w:fldCharType="separate"/>
            </w:r>
            <w:r w:rsidRPr="008A3ED6">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8</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hint="eastAsia"/>
                <w:sz w:val="21"/>
                <w:szCs w:val="21"/>
              </w:rPr>
              <w:t>5</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工期要求</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Pr>
                <w:rFonts w:ascii="宋体" w:eastAsia="宋体" w:hAnsi="宋体" w:cs="宋体"/>
                <w:b w:val="0"/>
                <w:color w:val="0000FF"/>
                <w:sz w:val="21"/>
                <w:u w:val="single"/>
              </w:rPr>
              <w:t>120日历天</w:t>
            </w:r>
            <w:r w:rsidRPr="008A3ED6">
              <w:rPr>
                <w:rFonts w:cs="Courier New"/>
                <w:szCs w:val="21"/>
                <w:u w:val="single"/>
              </w:rPr>
              <w:fldChar w:fldCharType="begin"/>
            </w:r>
            <w:r w:rsidRPr="008A3ED6">
              <w:rPr>
                <w:rFonts w:cs="Courier New"/>
                <w:sz w:val="21"/>
                <w:szCs w:val="21"/>
                <w:u w:val="single"/>
              </w:rPr>
              <w:instrText xml:space="preserve"> AUTOTEXT  input373 \* MERGEFORMAT </w:instrText>
            </w:r>
            <w:r w:rsidRPr="008A3ED6">
              <w:rPr>
                <w:rFonts w:cs="Courier New"/>
                <w:szCs w:val="21"/>
                <w:u w:val="single"/>
              </w:rPr>
              <w:fldChar w:fldCharType="separate"/>
            </w:r>
            <w:r w:rsidRPr="008A3ED6">
              <w:rPr>
                <w:rFonts w:cs="Courier New"/>
                <w:szCs w:val="21"/>
                <w:u w:val="single"/>
              </w:rPr>
              <w:fldChar w:fldCharType="end"/>
            </w:r>
            <w:bookmarkStart w:id="3" w:name="_GoBack"/>
            <w:bookmarkEnd w:id="3"/>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9</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6.1</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投标人要求</w:t>
            </w:r>
          </w:p>
        </w:tc>
        <w:tc>
          <w:tcPr>
            <w:tcW w:w="2881" w:type="pct"/>
            <w:shd w:val="clear" w:color="auto" w:fill="auto"/>
            <w:vAlign w:val="center"/>
          </w:tcPr>
          <w:p w:rsidR="00A7492F" w:rsidP="002023E5">
            <w:pPr>
              <w:adjustRightInd w:val="0"/>
              <w:snapToGrid w:val="0"/>
              <w:spacing w:line="360" w:lineRule="auto"/>
              <w:rPr>
                <w:rFonts w:cs="Courier New"/>
                <w:sz w:val="21"/>
                <w:szCs w:val="21"/>
              </w:rPr>
            </w:pPr>
            <w:r w:rsidRPr="008A3ED6">
              <w:rPr>
                <w:rFonts w:cs="Courier New" w:hint="eastAsia"/>
                <w:sz w:val="21"/>
                <w:szCs w:val="21"/>
              </w:rPr>
              <w:t>资质等级</w:t>
            </w:r>
            <w:r>
              <w:rPr>
                <w:rFonts w:cs="Courier New" w:hint="eastAsia"/>
                <w:sz w:val="21"/>
                <w:szCs w:val="21"/>
              </w:rPr>
              <w:t>:</w:t>
            </w:r>
            <w:r>
              <w:rPr>
                <w:rFonts w:ascii="宋体" w:eastAsia="宋体" w:hAnsi="宋体" w:cs="宋体"/>
                <w:b w:val="0"/>
                <w:color w:val="0000FF"/>
                <w:sz w:val="21"/>
                <w:u w:val="single"/>
              </w:rPr>
              <w:t>建筑装修装饰专业承包贰级及以上资质</w:t>
            </w:r>
            <w:r w:rsidRPr="008A3ED6">
              <w:rPr>
                <w:rFonts w:cs="Courier New"/>
                <w:bCs/>
                <w:szCs w:val="21"/>
                <w:u w:val="single"/>
              </w:rPr>
              <w:fldChar w:fldCharType="begin"/>
            </w:r>
            <w:r w:rsidRPr="008A3ED6">
              <w:rPr>
                <w:rFonts w:cs="Courier New"/>
                <w:bCs/>
                <w:sz w:val="21"/>
                <w:szCs w:val="21"/>
                <w:u w:val="single"/>
              </w:rPr>
              <w:instrText xml:space="preserve"> AUTOTEXT  input376 \* MERGEFORMAT </w:instrText>
            </w:r>
            <w:r w:rsidRPr="008A3ED6">
              <w:rPr>
                <w:rFonts w:cs="Courier New"/>
                <w:bCs/>
                <w:szCs w:val="21"/>
                <w:u w:val="single"/>
              </w:rPr>
              <w:fldChar w:fldCharType="separate"/>
            </w:r>
            <w:r w:rsidRPr="008A3ED6">
              <w:rPr>
                <w:rFonts w:cs="Courier New"/>
                <w:bCs/>
                <w:szCs w:val="21"/>
                <w:u w:val="single"/>
              </w:rPr>
              <w:fldChar w:fldCharType="end"/>
            </w:r>
          </w:p>
          <w:p w:rsidR="00A7492F" w:rsidRPr="00A7492F" w:rsidP="00A7492F">
            <w:pPr>
              <w:adjustRightInd w:val="0"/>
              <w:snapToGrid w:val="0"/>
              <w:spacing w:line="360" w:lineRule="auto"/>
              <w:rPr>
                <w:rFonts w:cs="Courier New"/>
                <w:sz w:val="21"/>
                <w:szCs w:val="21"/>
              </w:rPr>
            </w:pPr>
            <w:r w:rsidRPr="00A7492F">
              <w:rPr>
                <w:rFonts w:cs="Courier New" w:hint="eastAsia"/>
                <w:sz w:val="21"/>
                <w:szCs w:val="21"/>
              </w:rPr>
              <w:t>联合体投标：</w:t>
            </w:r>
            <w:r>
              <w:rPr>
                <w:rFonts w:ascii="宋体" w:eastAsia="宋体" w:hAnsi="宋体" w:cs="宋体"/>
                <w:b w:val="0"/>
                <w:color w:val="0000FF"/>
                <w:sz w:val="24"/>
              </w:rPr>
              <w:t>○</w:t>
            </w:r>
            <w:r w:rsidRPr="00F55E36" w:rsidR="002A2654">
              <w:rPr>
                <w:rFonts w:cs="Courier New"/>
                <w:szCs w:val="21"/>
              </w:rPr>
              <w:fldChar w:fldCharType="begin"/>
            </w:r>
            <w:r w:rsidRPr="00F55E36" w:rsidR="002A2654">
              <w:rPr>
                <w:rFonts w:cs="Courier New"/>
                <w:szCs w:val="21"/>
              </w:rPr>
              <w:instrText xml:space="preserve"> AUTOTEXT  input43 \* MERGEFORMAT </w:instrText>
            </w:r>
            <w:r w:rsidRPr="00F55E36" w:rsidR="002A2654">
              <w:rPr>
                <w:rFonts w:cs="Courier New"/>
                <w:szCs w:val="21"/>
              </w:rPr>
              <w:fldChar w:fldCharType="separate"/>
            </w:r>
            <w:r w:rsidRPr="00F55E36" w:rsidR="002A2654">
              <w:rPr>
                <w:rFonts w:cs="Courier New"/>
                <w:szCs w:val="21"/>
              </w:rPr>
              <w:fldChar w:fldCharType="end"/>
            </w:r>
            <w:r w:rsidRPr="00A7492F">
              <w:rPr>
                <w:rFonts w:cs="Courier New" w:hint="eastAsia"/>
                <w:sz w:val="21"/>
                <w:szCs w:val="21"/>
              </w:rPr>
              <w:t xml:space="preserve">接受    </w:t>
            </w:r>
            <w:r>
              <w:rPr>
                <w:rFonts w:ascii="宋体" w:eastAsia="宋体" w:hAnsi="宋体" w:cs="宋体"/>
                <w:b w:val="0"/>
                <w:color w:val="0000FF"/>
                <w:sz w:val="24"/>
              </w:rPr>
              <w:t>⊙</w:t>
            </w:r>
            <w:r w:rsidRPr="00F55E36" w:rsidR="002A2654">
              <w:rPr>
                <w:rFonts w:cs="Courier New"/>
                <w:szCs w:val="21"/>
              </w:rPr>
              <w:fldChar w:fldCharType="begin"/>
            </w:r>
            <w:r w:rsidRPr="00F55E36" w:rsidR="002A2654">
              <w:rPr>
                <w:rFonts w:cs="Courier New"/>
                <w:szCs w:val="21"/>
              </w:rPr>
              <w:instrText xml:space="preserve"> AUTOTEXT  input42 \* MERGEFORMAT </w:instrText>
            </w:r>
            <w:r w:rsidRPr="00F55E36" w:rsidR="002A2654">
              <w:rPr>
                <w:rFonts w:cs="Courier New"/>
                <w:szCs w:val="21"/>
              </w:rPr>
              <w:fldChar w:fldCharType="separate"/>
            </w:r>
            <w:r w:rsidRPr="00F55E36" w:rsidR="002A2654">
              <w:rPr>
                <w:rFonts w:cs="Courier New"/>
                <w:szCs w:val="21"/>
              </w:rPr>
              <w:fldChar w:fldCharType="end"/>
            </w:r>
            <w:r w:rsidRPr="00A7492F">
              <w:rPr>
                <w:rFonts w:cs="Courier New" w:hint="eastAsia"/>
                <w:sz w:val="21"/>
                <w:szCs w:val="21"/>
              </w:rPr>
              <w:t>不接受</w:t>
            </w:r>
          </w:p>
          <w:p w:rsidR="00E30B5A" w:rsidRPr="008A3ED6" w:rsidP="00A7492F">
            <w:pPr>
              <w:adjustRightInd w:val="0"/>
              <w:snapToGrid w:val="0"/>
              <w:spacing w:line="360" w:lineRule="auto"/>
              <w:rPr>
                <w:rFonts w:cs="Courier New"/>
                <w:sz w:val="21"/>
                <w:szCs w:val="21"/>
              </w:rPr>
            </w:pPr>
            <w:r w:rsidRPr="00A7492F">
              <w:rPr>
                <w:rFonts w:cs="Courier New" w:hint="eastAsia"/>
                <w:sz w:val="21"/>
                <w:szCs w:val="21"/>
              </w:rPr>
              <w:t>其他：</w:t>
            </w:r>
            <w:r>
              <w:rPr>
                <w:color w:val="0000FF"/>
                <w:u w:val="single"/>
              </w:rPr>
              <w:t xml:space="preserve">       </w:t>
            </w:r>
            <w:r w:rsidRPr="00D605FC" w:rsidR="00D605FC">
              <w:rPr>
                <w:rFonts w:cs="Courier New"/>
                <w:szCs w:val="21"/>
                <w:u w:val="single"/>
              </w:rPr>
              <w:fldChar w:fldCharType="begin"/>
            </w:r>
            <w:r w:rsidRPr="00D605FC" w:rsidR="00D605FC">
              <w:rPr>
                <w:rFonts w:cs="Courier New"/>
                <w:sz w:val="21"/>
                <w:szCs w:val="21"/>
                <w:u w:val="single"/>
              </w:rPr>
              <w:instrText xml:space="preserve"> </w:instrText>
            </w:r>
            <w:r w:rsidRPr="00D605FC" w:rsidR="00D605FC">
              <w:rPr>
                <w:rFonts w:cs="Courier New" w:hint="eastAsia"/>
                <w:sz w:val="21"/>
                <w:szCs w:val="21"/>
                <w:u w:val="single"/>
              </w:rPr>
              <w:instrText>AUTOTEXT  input429 \* MERGEFORMAT</w:instrText>
            </w:r>
            <w:r w:rsidRPr="00D605FC" w:rsidR="00D605FC">
              <w:rPr>
                <w:rFonts w:cs="Courier New"/>
                <w:sz w:val="21"/>
                <w:szCs w:val="21"/>
                <w:u w:val="single"/>
              </w:rPr>
              <w:instrText xml:space="preserve"> </w:instrText>
            </w:r>
            <w:r w:rsidRPr="00D605FC" w:rsidR="00D605FC">
              <w:rPr>
                <w:rFonts w:cs="Courier New"/>
                <w:szCs w:val="21"/>
                <w:u w:val="single"/>
              </w:rPr>
              <w:fldChar w:fldCharType="separate"/>
            </w:r>
            <w:r w:rsidRPr="00D605FC" w:rsidR="00D605FC">
              <w:rPr>
                <w:rFonts w:cs="Courier New"/>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3B34C6" w:rsidRPr="008A3ED6" w:rsidP="008A3ED6">
            <w:pPr>
              <w:adjustRightInd w:val="0"/>
              <w:snapToGrid w:val="0"/>
              <w:jc w:val="center"/>
              <w:rPr>
                <w:rFonts w:cs="Courier New"/>
                <w:szCs w:val="21"/>
              </w:rPr>
            </w:pPr>
            <w:r>
              <w:rPr>
                <w:rFonts w:cs="Courier New" w:hint="eastAsia"/>
                <w:szCs w:val="21"/>
              </w:rPr>
              <w:t>1</w:t>
            </w:r>
            <w:r>
              <w:rPr>
                <w:rFonts w:cs="Courier New"/>
                <w:szCs w:val="21"/>
              </w:rPr>
              <w:t>0</w:t>
            </w:r>
          </w:p>
        </w:tc>
        <w:tc>
          <w:tcPr>
            <w:tcW w:w="533" w:type="pct"/>
            <w:shd w:val="clear" w:color="auto" w:fill="auto"/>
            <w:vAlign w:val="center"/>
          </w:tcPr>
          <w:p w:rsidR="003B34C6" w:rsidRPr="008A3ED6" w:rsidP="008A3ED6">
            <w:pPr>
              <w:adjustRightInd w:val="0"/>
              <w:snapToGrid w:val="0"/>
              <w:jc w:val="center"/>
              <w:rPr>
                <w:rFonts w:cs="Courier New"/>
                <w:szCs w:val="21"/>
              </w:rPr>
            </w:pPr>
            <w:r>
              <w:rPr>
                <w:rFonts w:cs="Courier New" w:hint="eastAsia"/>
                <w:szCs w:val="21"/>
              </w:rPr>
              <w:t>7</w:t>
            </w:r>
            <w:r>
              <w:rPr>
                <w:rFonts w:cs="Courier New"/>
                <w:szCs w:val="21"/>
              </w:rPr>
              <w:t>.1</w:t>
            </w:r>
          </w:p>
        </w:tc>
        <w:tc>
          <w:tcPr>
            <w:tcW w:w="1146" w:type="pct"/>
            <w:shd w:val="clear" w:color="auto" w:fill="auto"/>
            <w:vAlign w:val="center"/>
          </w:tcPr>
          <w:p w:rsidR="003B34C6" w:rsidRPr="008A3ED6" w:rsidP="008A3ED6">
            <w:pPr>
              <w:adjustRightInd w:val="0"/>
              <w:snapToGrid w:val="0"/>
              <w:jc w:val="center"/>
              <w:rPr>
                <w:rFonts w:cs="Courier New"/>
                <w:szCs w:val="21"/>
              </w:rPr>
            </w:pPr>
            <w:r w:rsidRPr="008A3ED6">
              <w:rPr>
                <w:rFonts w:cs="Courier New" w:hint="eastAsia"/>
                <w:sz w:val="21"/>
                <w:szCs w:val="21"/>
              </w:rPr>
              <w:t>投标人</w:t>
            </w:r>
            <w:r>
              <w:rPr>
                <w:rFonts w:cs="Courier New" w:hint="eastAsia"/>
                <w:sz w:val="21"/>
                <w:szCs w:val="21"/>
              </w:rPr>
              <w:t>业绩</w:t>
            </w:r>
            <w:r w:rsidRPr="008A3ED6">
              <w:rPr>
                <w:rFonts w:cs="Courier New" w:hint="eastAsia"/>
                <w:sz w:val="21"/>
                <w:szCs w:val="21"/>
              </w:rPr>
              <w:t>要求</w:t>
            </w:r>
          </w:p>
        </w:tc>
        <w:tc>
          <w:tcPr>
            <w:tcW w:w="2881" w:type="pct"/>
            <w:shd w:val="clear" w:color="auto" w:fill="auto"/>
            <w:vAlign w:val="center"/>
          </w:tcPr>
          <w:p w:rsidR="003B34C6" w:rsidRPr="00410437" w:rsidP="002023E5">
            <w:pPr>
              <w:adjustRightInd w:val="0"/>
              <w:snapToGrid w:val="0"/>
              <w:spacing w:line="360" w:lineRule="auto"/>
              <w:rPr>
                <w:rFonts w:cs="Courier New"/>
                <w:szCs w:val="21"/>
                <w:u w:val="single"/>
              </w:rPr>
            </w:pPr>
            <w:r>
              <w:rPr>
                <w:rFonts w:ascii="宋体" w:eastAsia="宋体" w:hAnsi="宋体" w:cs="宋体"/>
                <w:b w:val="0"/>
                <w:color w:val="0000FF"/>
                <w:sz w:val="24"/>
                <w:u w:val="single"/>
              </w:rPr>
              <w:t>无要求</w:t>
            </w:r>
            <w:r w:rsidRPr="00410437">
              <w:rPr>
                <w:rFonts w:cs="Courier New"/>
                <w:szCs w:val="21"/>
                <w:u w:val="single"/>
              </w:rPr>
              <w:fldChar w:fldCharType="begin"/>
            </w:r>
            <w:r w:rsidRPr="00410437">
              <w:rPr>
                <w:rFonts w:cs="Courier New"/>
                <w:szCs w:val="21"/>
                <w:u w:val="single"/>
              </w:rPr>
              <w:instrText xml:space="preserve"> AUTOTEXT  input431 \* MERGEFORMAT </w:instrText>
            </w:r>
            <w:r w:rsidRPr="00410437">
              <w:rPr>
                <w:rFonts w:cs="Courier New"/>
                <w:szCs w:val="21"/>
                <w:u w:val="single"/>
              </w:rPr>
              <w:fldChar w:fldCharType="separate"/>
            </w:r>
            <w:r w:rsidRPr="00410437">
              <w:rPr>
                <w:rFonts w:cs="Courier New"/>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1</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8</w:t>
            </w:r>
            <w:r w:rsidRPr="008A3ED6">
              <w:rPr>
                <w:rFonts w:cs="Courier New" w:hint="eastAsia"/>
                <w:sz w:val="21"/>
                <w:szCs w:val="21"/>
              </w:rPr>
              <w:t>.1</w:t>
            </w:r>
          </w:p>
        </w:tc>
        <w:tc>
          <w:tcPr>
            <w:tcW w:w="1146" w:type="pct"/>
            <w:shd w:val="clear" w:color="auto" w:fill="auto"/>
            <w:vAlign w:val="center"/>
          </w:tcPr>
          <w:p w:rsidR="00CC1790" w:rsidP="008A3ED6">
            <w:pPr>
              <w:adjustRightInd w:val="0"/>
              <w:snapToGrid w:val="0"/>
              <w:ind w:left="-163" w:right="-144" w:leftChars="-68" w:rightChars="-60"/>
              <w:jc w:val="center"/>
              <w:rPr>
                <w:rFonts w:cs="Courier New"/>
                <w:sz w:val="21"/>
                <w:szCs w:val="21"/>
              </w:rPr>
            </w:pPr>
            <w:r w:rsidRPr="008A3ED6">
              <w:rPr>
                <w:rFonts w:cs="Courier New" w:hint="eastAsia"/>
                <w:sz w:val="21"/>
                <w:szCs w:val="21"/>
              </w:rPr>
              <w:t>投标人项目经理</w:t>
            </w:r>
          </w:p>
          <w:p w:rsidR="00E30B5A" w:rsidRPr="008A3ED6" w:rsidP="008A3ED6">
            <w:pPr>
              <w:adjustRightInd w:val="0"/>
              <w:snapToGrid w:val="0"/>
              <w:ind w:left="-163" w:right="-144" w:leftChars="-68" w:rightChars="-60"/>
              <w:jc w:val="center"/>
              <w:rPr>
                <w:rFonts w:cs="Courier New"/>
                <w:sz w:val="21"/>
                <w:szCs w:val="21"/>
              </w:rPr>
            </w:pPr>
            <w:r w:rsidRPr="008A3ED6">
              <w:rPr>
                <w:rFonts w:cs="Courier New" w:hint="eastAsia"/>
                <w:sz w:val="21"/>
                <w:szCs w:val="21"/>
              </w:rPr>
              <w:t>（建造师）要求</w:t>
            </w:r>
          </w:p>
        </w:tc>
        <w:tc>
          <w:tcPr>
            <w:tcW w:w="2881" w:type="pct"/>
            <w:shd w:val="clear" w:color="auto" w:fill="auto"/>
            <w:vAlign w:val="center"/>
          </w:tcPr>
          <w:p w:rsidR="00E30B5A" w:rsidP="002023E5">
            <w:pPr>
              <w:adjustRightInd w:val="0"/>
              <w:snapToGrid w:val="0"/>
              <w:spacing w:line="360" w:lineRule="auto"/>
              <w:rPr>
                <w:rFonts w:cs="Courier New"/>
                <w:bCs/>
                <w:szCs w:val="21"/>
                <w:u w:val="single"/>
              </w:rPr>
            </w:pPr>
            <w:r w:rsidRPr="005124AF">
              <w:rPr>
                <w:rFonts w:cs="Courier New" w:hint="eastAsia"/>
                <w:bCs/>
                <w:szCs w:val="21"/>
              </w:rPr>
              <w:t>项目经理：</w:t>
            </w:r>
            <w:r>
              <w:rPr>
                <w:rFonts w:ascii="宋体" w:eastAsia="宋体" w:hAnsi="宋体" w:cs="宋体"/>
                <w:b w:val="0"/>
                <w:color w:val="0000FF"/>
                <w:sz w:val="21"/>
                <w:u w:val="single"/>
              </w:rPr>
              <w:t>二级及以上（建筑工程）</w:t>
            </w:r>
            <w:r w:rsidRPr="008A3ED6" w:rsidR="002023E5">
              <w:rPr>
                <w:rFonts w:cs="Courier New"/>
                <w:bCs/>
                <w:szCs w:val="21"/>
                <w:u w:val="single"/>
              </w:rPr>
              <w:fldChar w:fldCharType="begin"/>
            </w:r>
            <w:r w:rsidRPr="008A3ED6" w:rsidR="002023E5">
              <w:rPr>
                <w:rFonts w:cs="Courier New"/>
                <w:bCs/>
                <w:sz w:val="21"/>
                <w:szCs w:val="21"/>
                <w:u w:val="single"/>
              </w:rPr>
              <w:instrText xml:space="preserve"> AUTOTEXT  input377 \* MERGEFORMAT </w:instrText>
            </w:r>
            <w:r w:rsidRPr="008A3ED6" w:rsidR="002023E5">
              <w:rPr>
                <w:rFonts w:cs="Courier New"/>
                <w:bCs/>
                <w:szCs w:val="21"/>
                <w:u w:val="single"/>
              </w:rPr>
              <w:fldChar w:fldCharType="separate"/>
            </w:r>
            <w:r w:rsidRPr="008A3ED6" w:rsidR="002023E5">
              <w:rPr>
                <w:rFonts w:cs="Courier New"/>
                <w:bCs/>
                <w:szCs w:val="21"/>
                <w:u w:val="single"/>
              </w:rPr>
              <w:fldChar w:fldCharType="end"/>
            </w:r>
          </w:p>
          <w:p w:rsidR="005124AF" w:rsidRPr="008A3ED6" w:rsidP="002023E5">
            <w:pPr>
              <w:adjustRightInd w:val="0"/>
              <w:snapToGrid w:val="0"/>
              <w:spacing w:line="360" w:lineRule="auto"/>
              <w:rPr>
                <w:rFonts w:cs="Courier New"/>
                <w:sz w:val="21"/>
                <w:szCs w:val="21"/>
              </w:rPr>
            </w:pPr>
            <w:r>
              <w:rPr>
                <w:rFonts w:cs="Courier New" w:hint="eastAsia"/>
                <w:sz w:val="21"/>
                <w:szCs w:val="21"/>
              </w:rPr>
              <w:t>其他：</w:t>
            </w:r>
            <w:r>
              <w:rPr>
                <w:color w:val="0000FF"/>
                <w:u w:val="single"/>
              </w:rPr>
              <w:t>允许中标后更换项目经理。</w:t>
            </w:r>
            <w:r w:rsidRPr="005124AF">
              <w:rPr>
                <w:rFonts w:cs="Courier New"/>
                <w:sz w:val="21"/>
                <w:szCs w:val="21"/>
                <w:u w:val="single"/>
              </w:rPr>
              <w:fldChar w:fldCharType="begin"/>
            </w:r>
            <w:r w:rsidRPr="005124AF">
              <w:rPr>
                <w:rFonts w:cs="Courier New"/>
                <w:sz w:val="21"/>
                <w:szCs w:val="21"/>
                <w:u w:val="single"/>
              </w:rPr>
              <w:instrText xml:space="preserve"> </w:instrText>
            </w:r>
            <w:r w:rsidRPr="005124AF">
              <w:rPr>
                <w:rFonts w:cs="Courier New" w:hint="eastAsia"/>
                <w:sz w:val="21"/>
                <w:szCs w:val="21"/>
                <w:u w:val="single"/>
              </w:rPr>
              <w:instrText>AUTOTEXT  input432 \* MERGEFORMAT</w:instrText>
            </w:r>
            <w:r w:rsidRPr="005124AF">
              <w:rPr>
                <w:rFonts w:cs="Courier New"/>
                <w:sz w:val="21"/>
                <w:szCs w:val="21"/>
                <w:u w:val="single"/>
              </w:rPr>
              <w:instrText xml:space="preserve"> </w:instrText>
            </w:r>
            <w:r w:rsidRPr="005124AF">
              <w:rPr>
                <w:rFonts w:cs="Courier New"/>
                <w:sz w:val="21"/>
                <w:szCs w:val="21"/>
                <w:u w:val="single"/>
              </w:rPr>
              <w:fldChar w:fldCharType="separate"/>
            </w:r>
            <w:r w:rsidRPr="005124AF">
              <w:rPr>
                <w:rFonts w:cs="Courier New"/>
                <w:sz w:val="21"/>
                <w:szCs w:val="21"/>
                <w:u w:val="single"/>
              </w:rPr>
              <w:fldChar w:fldCharType="end"/>
            </w:r>
          </w:p>
        </w:tc>
      </w:tr>
      <w:tr w:rsidTr="008A3789">
        <w:tblPrEx>
          <w:tblW w:w="5000" w:type="pct"/>
          <w:jc w:val="center"/>
          <w:tblLayout w:type="fixed"/>
          <w:tblLook w:val="04A0"/>
        </w:tblPrEx>
        <w:trPr>
          <w:trHeight w:val="611"/>
          <w:jc w:val="center"/>
        </w:trPr>
        <w:tc>
          <w:tcPr>
            <w:tcW w:w="440" w:type="pct"/>
            <w:shd w:val="clear" w:color="auto" w:fill="auto"/>
            <w:vAlign w:val="center"/>
          </w:tcPr>
          <w:p w:rsidR="002F3B6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2</w:t>
            </w:r>
          </w:p>
        </w:tc>
        <w:tc>
          <w:tcPr>
            <w:tcW w:w="533" w:type="pct"/>
            <w:shd w:val="clear" w:color="auto" w:fill="auto"/>
            <w:vAlign w:val="center"/>
          </w:tcPr>
          <w:p w:rsidR="002F3B6A" w:rsidRPr="008A3ED6" w:rsidP="008A3ED6">
            <w:pPr>
              <w:adjustRightInd w:val="0"/>
              <w:snapToGrid w:val="0"/>
              <w:jc w:val="center"/>
              <w:rPr>
                <w:rFonts w:cs="Courier New"/>
                <w:sz w:val="21"/>
                <w:szCs w:val="21"/>
              </w:rPr>
            </w:pPr>
            <w:r>
              <w:rPr>
                <w:rFonts w:cs="Courier New"/>
                <w:sz w:val="21"/>
                <w:szCs w:val="21"/>
              </w:rPr>
              <w:t>25</w:t>
            </w:r>
          </w:p>
        </w:tc>
        <w:tc>
          <w:tcPr>
            <w:tcW w:w="1146" w:type="pct"/>
            <w:shd w:val="clear" w:color="auto" w:fill="auto"/>
            <w:vAlign w:val="center"/>
          </w:tcPr>
          <w:p w:rsidR="002F3B6A" w:rsidRPr="008A3ED6" w:rsidP="008A3ED6">
            <w:pPr>
              <w:adjustRightInd w:val="0"/>
              <w:snapToGrid w:val="0"/>
              <w:jc w:val="center"/>
              <w:rPr>
                <w:rFonts w:cs="Courier New"/>
                <w:sz w:val="21"/>
                <w:szCs w:val="21"/>
              </w:rPr>
            </w:pPr>
            <w:r w:rsidRPr="008A3ED6">
              <w:rPr>
                <w:rFonts w:cs="Courier New" w:hint="eastAsia"/>
                <w:sz w:val="21"/>
                <w:szCs w:val="21"/>
              </w:rPr>
              <w:t>资格审查方式</w:t>
            </w:r>
          </w:p>
        </w:tc>
        <w:tc>
          <w:tcPr>
            <w:tcW w:w="2881" w:type="pct"/>
            <w:shd w:val="clear" w:color="auto" w:fill="auto"/>
            <w:vAlign w:val="center"/>
          </w:tcPr>
          <w:p w:rsidR="002F3B6A" w:rsidRPr="008A3ED6" w:rsidP="0057393A">
            <w:pPr>
              <w:adjustRightInd w:val="0"/>
              <w:snapToGrid w:val="0"/>
              <w:rPr>
                <w:rFonts w:cs="Courier New"/>
                <w:sz w:val="21"/>
                <w:szCs w:val="21"/>
              </w:rPr>
            </w:pPr>
            <w:r w:rsidRPr="008A3ED6">
              <w:rPr>
                <w:rFonts w:cs="Courier New" w:hint="eastAsia"/>
                <w:sz w:val="21"/>
                <w:szCs w:val="21"/>
              </w:rPr>
              <w:t>资格后审</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3</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w:t>
            </w:r>
          </w:p>
        </w:tc>
        <w:tc>
          <w:tcPr>
            <w:tcW w:w="1146" w:type="pct"/>
            <w:shd w:val="clear" w:color="auto" w:fill="auto"/>
            <w:vAlign w:val="center"/>
          </w:tcPr>
          <w:p w:rsidR="00E30B5A" w:rsidRPr="008A3ED6" w:rsidP="00074176">
            <w:pPr>
              <w:adjustRightInd w:val="0"/>
              <w:snapToGrid w:val="0"/>
              <w:jc w:val="center"/>
              <w:rPr>
                <w:rFonts w:cs="Courier New"/>
                <w:sz w:val="21"/>
                <w:szCs w:val="21"/>
              </w:rPr>
            </w:pPr>
            <w:r w:rsidRPr="008A3ED6">
              <w:rPr>
                <w:rFonts w:cs="Courier New" w:hint="eastAsia"/>
                <w:sz w:val="21"/>
                <w:szCs w:val="21"/>
              </w:rPr>
              <w:t>工程量的确定方法</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sidRPr="008A3ED6">
              <w:rPr>
                <w:rFonts w:cs="Courier New" w:hint="eastAsia"/>
                <w:sz w:val="21"/>
                <w:szCs w:val="21"/>
              </w:rPr>
              <w:t>《建设工程工程量清单计价规范》（GB50500-2013）</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4</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工程计价方法</w:t>
            </w:r>
          </w:p>
        </w:tc>
        <w:tc>
          <w:tcPr>
            <w:tcW w:w="2881" w:type="pct"/>
            <w:shd w:val="clear" w:color="auto" w:fill="auto"/>
            <w:vAlign w:val="center"/>
          </w:tcPr>
          <w:p w:rsidR="00E30B5A" w:rsidRPr="008A3ED6" w:rsidP="00BE0523">
            <w:pPr>
              <w:adjustRightInd w:val="0"/>
              <w:snapToGrid w:val="0"/>
              <w:rPr>
                <w:rFonts w:cs="Courier New"/>
                <w:sz w:val="21"/>
                <w:szCs w:val="21"/>
              </w:rPr>
            </w:pPr>
            <w:r w:rsidRPr="008A3ED6">
              <w:rPr>
                <w:rFonts w:cs="Courier New" w:hint="eastAsia"/>
                <w:sz w:val="21"/>
                <w:szCs w:val="21"/>
              </w:rPr>
              <w:t>综合单价法</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5</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21</w:t>
            </w:r>
          </w:p>
        </w:tc>
        <w:tc>
          <w:tcPr>
            <w:tcW w:w="1146" w:type="pct"/>
            <w:shd w:val="clear" w:color="auto" w:fill="auto"/>
            <w:vAlign w:val="center"/>
          </w:tcPr>
          <w:p w:rsidR="00E30B5A" w:rsidRPr="008A3ED6" w:rsidP="0062115A">
            <w:pPr>
              <w:adjustRightInd w:val="0"/>
              <w:snapToGrid w:val="0"/>
              <w:jc w:val="center"/>
              <w:rPr>
                <w:rFonts w:cs="Courier New"/>
                <w:sz w:val="21"/>
                <w:szCs w:val="21"/>
              </w:rPr>
            </w:pPr>
            <w:r w:rsidRPr="008A3ED6">
              <w:rPr>
                <w:rFonts w:cs="Courier New" w:hint="eastAsia"/>
                <w:sz w:val="21"/>
                <w:szCs w:val="21"/>
              </w:rPr>
              <w:t>投标报价</w:t>
            </w:r>
            <w:r w:rsidR="0062115A">
              <w:rPr>
                <w:rFonts w:cs="Courier New" w:hint="eastAsia"/>
                <w:sz w:val="21"/>
                <w:szCs w:val="21"/>
              </w:rPr>
              <w:t>要求</w:t>
            </w:r>
          </w:p>
        </w:tc>
        <w:tc>
          <w:tcPr>
            <w:tcW w:w="2881" w:type="pct"/>
            <w:shd w:val="clear" w:color="auto" w:fill="auto"/>
            <w:vAlign w:val="center"/>
          </w:tcPr>
          <w:p w:rsidR="00E30B5A" w:rsidRPr="008A3ED6" w:rsidP="002023E5">
            <w:pPr>
              <w:adjustRightInd w:val="0"/>
              <w:snapToGrid w:val="0"/>
              <w:spacing w:line="360" w:lineRule="auto"/>
              <w:rPr>
                <w:rFonts w:cs="Courier New"/>
                <w:sz w:val="21"/>
                <w:szCs w:val="21"/>
              </w:rPr>
            </w:pPr>
            <w:r w:rsidRPr="008A3ED6">
              <w:rPr>
                <w:rFonts w:cs="Courier New" w:hint="eastAsia"/>
                <w:sz w:val="21"/>
                <w:szCs w:val="21"/>
              </w:rPr>
              <w:t>投标报价上限为：</w:t>
            </w:r>
          </w:p>
          <w:p w:rsidR="00E30B5A" w:rsidRPr="008A3ED6" w:rsidP="00050F20">
            <w:pPr>
              <w:adjustRightInd w:val="0"/>
              <w:snapToGrid w:val="0"/>
              <w:spacing w:line="360" w:lineRule="auto"/>
              <w:rPr>
                <w:rFonts w:cs="Courier New"/>
                <w:sz w:val="21"/>
                <w:szCs w:val="21"/>
              </w:rPr>
            </w:pPr>
            <w:r>
              <w:rPr>
                <w:rFonts w:ascii="宋体" w:eastAsia="宋体" w:hAnsi="宋体" w:cs="宋体"/>
                <w:b w:val="0"/>
                <w:color w:val="0000FF"/>
                <w:sz w:val="21"/>
              </w:rPr>
              <w:t>□</w:t>
            </w:r>
            <w:r w:rsidRPr="008A3ED6">
              <w:rPr>
                <w:rFonts w:cs="Courier New"/>
                <w:szCs w:val="21"/>
              </w:rPr>
              <w:fldChar w:fldCharType="begin"/>
            </w:r>
            <w:r w:rsidRPr="008A3ED6">
              <w:rPr>
                <w:rFonts w:cs="Courier New"/>
                <w:sz w:val="21"/>
                <w:szCs w:val="21"/>
              </w:rPr>
              <w:instrText xml:space="preserve"> AUTOTEXT  input378 \* MERGEFORMAT </w:instrText>
            </w:r>
            <w:r w:rsidRPr="008A3ED6">
              <w:rPr>
                <w:rFonts w:cs="Courier New"/>
                <w:szCs w:val="21"/>
              </w:rPr>
              <w:fldChar w:fldCharType="separate"/>
            </w:r>
            <w:r w:rsidRPr="008A3ED6">
              <w:rPr>
                <w:rFonts w:cs="Courier New"/>
                <w:szCs w:val="21"/>
              </w:rPr>
              <w:fldChar w:fldCharType="end"/>
            </w:r>
            <w:r w:rsidRPr="008A3ED6" w:rsidR="006704BC">
              <w:rPr>
                <w:rFonts w:cs="Courier New" w:hint="eastAsia"/>
                <w:sz w:val="21"/>
                <w:szCs w:val="21"/>
              </w:rPr>
              <w:t xml:space="preserve"> </w:t>
            </w:r>
            <w:r>
              <w:rPr>
                <w:rFonts w:ascii="宋体" w:eastAsia="宋体" w:hAnsi="宋体" w:cs="宋体"/>
                <w:b w:val="0"/>
                <w:color w:val="0000FF"/>
                <w:sz w:val="21"/>
                <w:u w:val="single"/>
              </w:rPr>
              <w:t xml:space="preserve">       </w:t>
            </w:r>
            <w:r w:rsidRPr="008A3ED6">
              <w:rPr>
                <w:rFonts w:cs="Courier New"/>
                <w:szCs w:val="21"/>
                <w:u w:val="single"/>
              </w:rPr>
              <w:fldChar w:fldCharType="begin"/>
            </w:r>
            <w:r w:rsidRPr="008A3ED6">
              <w:rPr>
                <w:rFonts w:cs="Courier New"/>
                <w:sz w:val="21"/>
                <w:szCs w:val="21"/>
                <w:u w:val="single"/>
              </w:rPr>
              <w:instrText xml:space="preserve"> AUTOTEXT  input379 \* MERGEFORMAT </w:instrText>
            </w:r>
            <w:r w:rsidRPr="008A3ED6">
              <w:rPr>
                <w:rFonts w:cs="Courier New"/>
                <w:szCs w:val="21"/>
                <w:u w:val="single"/>
              </w:rPr>
              <w:fldChar w:fldCharType="separate"/>
            </w:r>
            <w:r w:rsidRPr="008A3ED6">
              <w:rPr>
                <w:rFonts w:cs="Courier New"/>
                <w:szCs w:val="21"/>
                <w:u w:val="single"/>
              </w:rPr>
              <w:fldChar w:fldCharType="end"/>
            </w:r>
            <w:r w:rsidRPr="008A3ED6">
              <w:rPr>
                <w:rFonts w:cs="Courier New" w:hint="eastAsia"/>
                <w:sz w:val="21"/>
                <w:szCs w:val="21"/>
              </w:rPr>
              <w:t xml:space="preserve">万元  </w:t>
            </w:r>
            <w:r>
              <w:rPr>
                <w:rFonts w:ascii="宋体" w:eastAsia="宋体" w:hAnsi="宋体" w:cs="宋体"/>
                <w:b w:val="0"/>
                <w:color w:val="0000FF"/>
                <w:sz w:val="32"/>
              </w:rPr>
              <w:t>☑</w:t>
            </w:r>
            <w:r w:rsidRPr="008A3ED6">
              <w:rPr>
                <w:rFonts w:cs="Courier New"/>
                <w:szCs w:val="21"/>
              </w:rPr>
              <w:fldChar w:fldCharType="begin"/>
            </w:r>
            <w:r w:rsidRPr="008A3ED6">
              <w:rPr>
                <w:rFonts w:cs="Courier New"/>
                <w:sz w:val="21"/>
                <w:szCs w:val="21"/>
              </w:rPr>
              <w:instrText xml:space="preserve"> AUTOTEXT  input380 \* MERGEFORMAT </w:instrText>
            </w:r>
            <w:r w:rsidRPr="008A3ED6">
              <w:rPr>
                <w:rFonts w:cs="Courier New"/>
                <w:szCs w:val="21"/>
              </w:rPr>
              <w:fldChar w:fldCharType="separate"/>
            </w:r>
            <w:r w:rsidRPr="008A3ED6">
              <w:rPr>
                <w:rFonts w:cs="Courier New"/>
                <w:szCs w:val="21"/>
              </w:rPr>
              <w:fldChar w:fldCharType="end"/>
            </w:r>
            <w:r w:rsidRPr="008A3ED6">
              <w:rPr>
                <w:rFonts w:cs="Courier New" w:hint="eastAsia"/>
                <w:sz w:val="21"/>
                <w:szCs w:val="21"/>
              </w:rPr>
              <w:t>公示招标控制价净下浮</w:t>
            </w:r>
            <w:r>
              <w:rPr>
                <w:rFonts w:ascii="宋体" w:eastAsia="宋体" w:hAnsi="宋体" w:cs="宋体"/>
                <w:b w:val="0"/>
                <w:color w:val="0000FF"/>
                <w:sz w:val="21"/>
                <w:u w:val="single"/>
              </w:rPr>
              <w:t>5</w:t>
            </w:r>
            <w:r w:rsidRPr="008A3ED6">
              <w:rPr>
                <w:rFonts w:cs="Courier New"/>
                <w:bCs/>
                <w:szCs w:val="21"/>
                <w:u w:val="single"/>
              </w:rPr>
              <w:fldChar w:fldCharType="begin"/>
            </w:r>
            <w:r w:rsidRPr="008A3ED6">
              <w:rPr>
                <w:rFonts w:cs="Courier New"/>
                <w:bCs/>
                <w:sz w:val="21"/>
                <w:szCs w:val="21"/>
                <w:u w:val="single"/>
              </w:rPr>
              <w:instrText xml:space="preserve"> AUTOTEXT  input381 \* MERGEFORMAT </w:instrText>
            </w:r>
            <w:r w:rsidRPr="008A3ED6">
              <w:rPr>
                <w:rFonts w:cs="Courier New"/>
                <w:bCs/>
                <w:szCs w:val="21"/>
                <w:u w:val="single"/>
              </w:rPr>
              <w:fldChar w:fldCharType="separate"/>
            </w:r>
            <w:r w:rsidRPr="008A3ED6">
              <w:rPr>
                <w:rFonts w:cs="Courier New"/>
                <w:bCs/>
                <w:szCs w:val="21"/>
                <w:u w:val="single"/>
              </w:rPr>
              <w:fldChar w:fldCharType="end"/>
            </w:r>
            <w:r w:rsidRPr="008A3ED6">
              <w:rPr>
                <w:rFonts w:cs="Courier New" w:hint="eastAsia"/>
                <w:sz w:val="21"/>
                <w:szCs w:val="21"/>
              </w:rPr>
              <w:t>%</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6</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2</w:t>
            </w:r>
            <w:r w:rsidR="00E75E04">
              <w:rPr>
                <w:rFonts w:cs="Courier New"/>
                <w:sz w:val="21"/>
                <w:szCs w:val="21"/>
              </w:rPr>
              <w:t>3</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投标担保</w:t>
            </w:r>
          </w:p>
        </w:tc>
        <w:tc>
          <w:tcPr>
            <w:tcW w:w="2881" w:type="pct"/>
            <w:shd w:val="clear" w:color="auto" w:fill="auto"/>
            <w:vAlign w:val="center"/>
          </w:tcPr>
          <w:p w:rsidR="00E30B5A" w:rsidRPr="00CE038B" w:rsidP="002023E5">
            <w:pPr>
              <w:adjustRightInd w:val="0"/>
              <w:snapToGrid w:val="0"/>
              <w:spacing w:line="360" w:lineRule="auto"/>
              <w:rPr>
                <w:rFonts w:cs="Courier New"/>
                <w:sz w:val="21"/>
                <w:szCs w:val="21"/>
              </w:rPr>
            </w:pPr>
            <w:r w:rsidRPr="008A3ED6">
              <w:rPr>
                <w:rFonts w:cs="Courier New" w:hint="eastAsia"/>
                <w:sz w:val="21"/>
                <w:szCs w:val="21"/>
              </w:rPr>
              <w:t>投标担保金额</w:t>
            </w:r>
            <w:r>
              <w:rPr>
                <w:rFonts w:cs="Courier New" w:hint="eastAsia"/>
                <w:sz w:val="21"/>
                <w:szCs w:val="21"/>
              </w:rPr>
              <w:t>:</w:t>
            </w:r>
            <w:r>
              <w:rPr>
                <w:rFonts w:ascii="宋体" w:eastAsia="宋体" w:hAnsi="宋体" w:cs="宋体"/>
                <w:b w:val="0"/>
                <w:color w:val="0000FF"/>
                <w:sz w:val="21"/>
                <w:u w:val="single"/>
              </w:rPr>
              <w:t>10</w:t>
            </w:r>
            <w:r w:rsidRPr="008A3ED6" w:rsidR="002023E5">
              <w:rPr>
                <w:rFonts w:cs="Courier New"/>
                <w:bCs/>
                <w:szCs w:val="21"/>
                <w:u w:val="single"/>
              </w:rPr>
              <w:fldChar w:fldCharType="begin"/>
            </w:r>
            <w:r w:rsidRPr="008A3ED6" w:rsidR="002023E5">
              <w:rPr>
                <w:rFonts w:cs="Courier New"/>
                <w:bCs/>
                <w:sz w:val="21"/>
                <w:szCs w:val="21"/>
                <w:u w:val="single"/>
              </w:rPr>
              <w:instrText xml:space="preserve"> AUTOTEXT  input386 \* MERGEFORMAT </w:instrText>
            </w:r>
            <w:r w:rsidRPr="008A3ED6" w:rsidR="002023E5">
              <w:rPr>
                <w:rFonts w:cs="Courier New"/>
                <w:bCs/>
                <w:szCs w:val="21"/>
                <w:u w:val="single"/>
              </w:rPr>
              <w:fldChar w:fldCharType="separate"/>
            </w:r>
            <w:r w:rsidRPr="008A3ED6" w:rsidR="002023E5">
              <w:rPr>
                <w:rFonts w:cs="Courier New"/>
                <w:bCs/>
                <w:szCs w:val="21"/>
                <w:u w:val="single"/>
              </w:rPr>
              <w:fldChar w:fldCharType="end"/>
            </w:r>
            <w:r w:rsidRPr="008A3ED6">
              <w:rPr>
                <w:rFonts w:cs="Courier New" w:hint="eastAsia"/>
                <w:sz w:val="21"/>
                <w:szCs w:val="21"/>
              </w:rPr>
              <w:t>万元</w:t>
            </w:r>
          </w:p>
          <w:p w:rsidR="00CE038B" w:rsidRPr="008A3ED6" w:rsidP="002023E5">
            <w:pPr>
              <w:adjustRightInd w:val="0"/>
              <w:snapToGrid w:val="0"/>
              <w:spacing w:line="360" w:lineRule="auto"/>
              <w:rPr>
                <w:rFonts w:cs="Courier New"/>
                <w:sz w:val="21"/>
                <w:szCs w:val="21"/>
              </w:rPr>
            </w:pPr>
            <w:r w:rsidRPr="00CE038B">
              <w:rPr>
                <w:rFonts w:cs="Courier New" w:hint="eastAsia"/>
                <w:sz w:val="21"/>
                <w:szCs w:val="21"/>
              </w:rPr>
              <w:t>担保形式：</w:t>
            </w:r>
          </w:p>
          <w:p w:rsidR="00B94F0D" w:rsidP="002023E5">
            <w:pPr>
              <w:adjustRightInd w:val="0"/>
              <w:snapToGrid w:val="0"/>
              <w:spacing w:line="360" w:lineRule="auto"/>
              <w:rPr>
                <w:rFonts w:cs="Courier New"/>
                <w:szCs w:val="21"/>
              </w:rPr>
            </w:pPr>
            <w:r>
              <w:rPr>
                <w:rFonts w:ascii="宋体" w:eastAsia="宋体" w:hAnsi="宋体" w:cs="宋体"/>
                <w:b w:val="0"/>
                <w:color w:val="0000FF"/>
                <w:sz w:val="20"/>
              </w:rPr>
              <w:t>□</w:t>
            </w:r>
            <w:r>
              <w:rPr>
                <w:rFonts w:cs="Courier New"/>
                <w:szCs w:val="21"/>
              </w:rPr>
              <w:fldChar w:fldCharType="begin"/>
            </w:r>
            <w:r>
              <w:rPr>
                <w:rFonts w:cs="Courier New"/>
                <w:szCs w:val="21"/>
              </w:rPr>
              <w:instrText xml:space="preserve"> AUTOTEXT  input430 \* MERGEFORMAT </w:instrText>
            </w:r>
            <w:r>
              <w:rPr>
                <w:rFonts w:cs="Courier New"/>
                <w:szCs w:val="21"/>
              </w:rPr>
              <w:fldChar w:fldCharType="separate"/>
            </w:r>
            <w:r>
              <w:rPr>
                <w:rFonts w:cs="Courier New"/>
                <w:szCs w:val="21"/>
              </w:rPr>
              <w:fldChar w:fldCharType="end"/>
            </w:r>
            <w:r w:rsidRPr="0045785D" w:rsidR="0045785D">
              <w:rPr>
                <w:rFonts w:cs="Courier New" w:hint="eastAsia"/>
                <w:sz w:val="21"/>
                <w:szCs w:val="21"/>
              </w:rPr>
              <w:t>银行转账（从投标人基本账户汇出）</w:t>
            </w:r>
          </w:p>
          <w:p w:rsidR="0089301E" w:rsidRPr="008A3ED6" w:rsidP="002023E5">
            <w:pPr>
              <w:adjustRightInd w:val="0"/>
              <w:snapToGrid w:val="0"/>
              <w:spacing w:line="360" w:lineRule="auto"/>
              <w:rPr>
                <w:rFonts w:cs="Courier New"/>
                <w:sz w:val="21"/>
                <w:szCs w:val="21"/>
              </w:rPr>
            </w:pPr>
            <w:r>
              <w:rPr>
                <w:rFonts w:ascii="宋体" w:eastAsia="宋体" w:hAnsi="宋体" w:cs="宋体"/>
                <w:b w:val="0"/>
                <w:color w:val="0000FF"/>
                <w:sz w:val="32"/>
              </w:rPr>
              <w:t>☑</w:t>
            </w:r>
            <w:r w:rsidRPr="00AA10B0">
              <w:rPr>
                <w:rFonts w:cs="Courier New"/>
                <w:szCs w:val="21"/>
              </w:rPr>
              <w:fldChar w:fldCharType="begin"/>
            </w:r>
            <w:r w:rsidRPr="00AA10B0">
              <w:rPr>
                <w:rFonts w:cs="Courier New"/>
                <w:sz w:val="21"/>
                <w:szCs w:val="21"/>
              </w:rPr>
              <w:instrText xml:space="preserve"> AUTOTEXT  input556 \* MERGEFORMAT </w:instrText>
            </w:r>
            <w:r w:rsidRPr="00AA10B0">
              <w:rPr>
                <w:rFonts w:cs="Courier New"/>
                <w:szCs w:val="21"/>
              </w:rPr>
              <w:fldChar w:fldCharType="separate"/>
            </w:r>
            <w:r w:rsidRPr="00AA10B0">
              <w:rPr>
                <w:rFonts w:cs="Courier New"/>
                <w:szCs w:val="21"/>
              </w:rPr>
              <w:fldChar w:fldCharType="end"/>
            </w:r>
            <w:r w:rsidRPr="0089301E">
              <w:rPr>
                <w:rFonts w:cs="Courier New" w:hint="eastAsia"/>
                <w:sz w:val="21"/>
                <w:szCs w:val="21"/>
              </w:rPr>
              <w:t>银行保函(由投标人基本账户开户银行</w:t>
            </w:r>
            <w:r w:rsidR="00F76870">
              <w:rPr>
                <w:rFonts w:cs="Courier New" w:hint="eastAsia"/>
                <w:sz w:val="21"/>
                <w:szCs w:val="21"/>
              </w:rPr>
              <w:t>所在</w:t>
            </w:r>
            <w:r w:rsidR="00F76870">
              <w:rPr>
                <w:rFonts w:cs="Courier New"/>
                <w:sz w:val="21"/>
                <w:szCs w:val="21"/>
              </w:rPr>
              <w:t>网</w:t>
            </w:r>
            <w:r w:rsidR="00F76870">
              <w:rPr>
                <w:rFonts w:cs="Courier New"/>
                <w:sz w:val="21"/>
                <w:szCs w:val="21"/>
              </w:rPr>
              <w:t>点</w:t>
            </w:r>
            <w:r w:rsidRPr="00927416" w:rsidR="00927416">
              <w:rPr>
                <w:rFonts w:cs="Courier New" w:hint="eastAsia"/>
                <w:sz w:val="21"/>
                <w:szCs w:val="21"/>
              </w:rPr>
              <w:t>或其上一级银行机构</w:t>
            </w:r>
            <w:r w:rsidRPr="0089301E">
              <w:rPr>
                <w:rFonts w:cs="Courier New" w:hint="eastAsia"/>
                <w:sz w:val="21"/>
                <w:szCs w:val="21"/>
              </w:rPr>
              <w:t>出具)</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30B5A" w:rsidRPr="008A3ED6" w:rsidP="008A3ED6">
            <w:pPr>
              <w:adjustRightInd w:val="0"/>
              <w:snapToGrid w:val="0"/>
              <w:jc w:val="center"/>
              <w:rPr>
                <w:rFonts w:cs="Courier New"/>
                <w:sz w:val="21"/>
                <w:szCs w:val="21"/>
              </w:rPr>
            </w:pPr>
            <w:r w:rsidRPr="008A3ED6">
              <w:rPr>
                <w:rFonts w:cs="Courier New" w:hint="eastAsia"/>
                <w:sz w:val="21"/>
                <w:szCs w:val="21"/>
              </w:rPr>
              <w:t>1</w:t>
            </w:r>
            <w:r w:rsidR="003C51A5">
              <w:rPr>
                <w:rFonts w:cs="Courier New"/>
                <w:sz w:val="21"/>
                <w:szCs w:val="21"/>
              </w:rPr>
              <w:t>7</w:t>
            </w:r>
          </w:p>
        </w:tc>
        <w:tc>
          <w:tcPr>
            <w:tcW w:w="533" w:type="pct"/>
            <w:shd w:val="clear" w:color="auto" w:fill="auto"/>
            <w:vAlign w:val="center"/>
          </w:tcPr>
          <w:p w:rsidR="00E30B5A" w:rsidRPr="008A3ED6" w:rsidP="008A3ED6">
            <w:pPr>
              <w:adjustRightInd w:val="0"/>
              <w:snapToGrid w:val="0"/>
              <w:jc w:val="center"/>
              <w:rPr>
                <w:rFonts w:cs="Courier New"/>
                <w:sz w:val="21"/>
                <w:szCs w:val="21"/>
              </w:rPr>
            </w:pPr>
            <w:r>
              <w:rPr>
                <w:rFonts w:cs="Courier New"/>
                <w:sz w:val="21"/>
                <w:szCs w:val="21"/>
              </w:rPr>
              <w:t>18</w:t>
            </w:r>
          </w:p>
        </w:tc>
        <w:tc>
          <w:tcPr>
            <w:tcW w:w="1146" w:type="pct"/>
            <w:shd w:val="clear" w:color="auto" w:fill="auto"/>
            <w:vAlign w:val="center"/>
          </w:tcPr>
          <w:p w:rsidR="00E30B5A" w:rsidRPr="008A3ED6" w:rsidP="008A3ED6">
            <w:pPr>
              <w:adjustRightInd w:val="0"/>
              <w:snapToGrid w:val="0"/>
              <w:jc w:val="center"/>
              <w:rPr>
                <w:rFonts w:cs="Courier New"/>
                <w:sz w:val="21"/>
                <w:szCs w:val="21"/>
              </w:rPr>
            </w:pPr>
            <w:r w:rsidRPr="00C066A7">
              <w:rPr>
                <w:rFonts w:cs="Courier New" w:hint="eastAsia"/>
                <w:sz w:val="21"/>
                <w:szCs w:val="21"/>
              </w:rPr>
              <w:t>投标文件组成</w:t>
            </w:r>
          </w:p>
        </w:tc>
        <w:tc>
          <w:tcPr>
            <w:tcW w:w="2881" w:type="pct"/>
            <w:shd w:val="clear" w:color="auto" w:fill="auto"/>
            <w:vAlign w:val="center"/>
          </w:tcPr>
          <w:p w:rsidR="00C066A7" w:rsidP="002023E5">
            <w:pPr>
              <w:adjustRightInd w:val="0"/>
              <w:snapToGrid w:val="0"/>
              <w:spacing w:line="360" w:lineRule="auto"/>
              <w:jc w:val="left"/>
              <w:rPr>
                <w:rFonts w:cs="Courier New"/>
                <w:sz w:val="21"/>
                <w:szCs w:val="21"/>
              </w:rPr>
            </w:pPr>
            <w:r w:rsidRPr="00C066A7">
              <w:rPr>
                <w:rFonts w:cs="Courier New" w:hint="eastAsia"/>
                <w:sz w:val="21"/>
                <w:szCs w:val="21"/>
              </w:rPr>
              <w:t>电子投标文件组成：</w:t>
            </w:r>
          </w:p>
          <w:p w:rsidR="00E30B5A" w:rsidP="002023E5">
            <w:pPr>
              <w:adjustRightInd w:val="0"/>
              <w:snapToGrid w:val="0"/>
              <w:spacing w:line="360" w:lineRule="auto"/>
              <w:jc w:val="left"/>
              <w:rPr>
                <w:rFonts w:cs="Courier New"/>
                <w:sz w:val="21"/>
                <w:szCs w:val="21"/>
              </w:rPr>
            </w:pPr>
            <w:r w:rsidRPr="008A3ED6">
              <w:rPr>
                <w:rFonts w:cs="Courier New" w:hint="eastAsia"/>
                <w:sz w:val="21"/>
                <w:szCs w:val="21"/>
              </w:rPr>
              <w:t>资格审查文件电子标书1份</w:t>
            </w:r>
          </w:p>
          <w:p w:rsidR="00B17E29" w:rsidRPr="008A3ED6" w:rsidP="002023E5">
            <w:pPr>
              <w:adjustRightInd w:val="0"/>
              <w:snapToGrid w:val="0"/>
              <w:spacing w:line="360" w:lineRule="auto"/>
              <w:jc w:val="left"/>
              <w:rPr>
                <w:rFonts w:cs="Courier New"/>
                <w:sz w:val="21"/>
                <w:szCs w:val="21"/>
              </w:rPr>
            </w:pPr>
            <w:r>
              <w:rPr>
                <w:rFonts w:ascii="宋体" w:eastAsia="宋体" w:hAnsi="宋体" w:cs="宋体"/>
                <w:b w:val="0"/>
                <w:color w:val="0000FF"/>
                <w:sz w:val="32"/>
              </w:rPr>
              <w:t>☑</w:t>
            </w:r>
            <w:r>
              <w:rPr>
                <w:rFonts w:cs="Courier New"/>
                <w:szCs w:val="21"/>
              </w:rPr>
              <w:fldChar w:fldCharType="begin"/>
            </w:r>
            <w:r>
              <w:rPr>
                <w:rFonts w:cs="Courier New"/>
                <w:sz w:val="21"/>
                <w:szCs w:val="21"/>
              </w:rPr>
              <w:instrText xml:space="preserve"> </w:instrText>
            </w:r>
            <w:r>
              <w:rPr>
                <w:rFonts w:cs="Courier New" w:hint="eastAsia"/>
                <w:sz w:val="21"/>
                <w:szCs w:val="21"/>
              </w:rPr>
              <w:instrText>AUTOTEXT  input501 \* MERGEFORMAT</w:instrText>
            </w:r>
            <w:r>
              <w:rPr>
                <w:rFonts w:cs="Courier New"/>
                <w:sz w:val="21"/>
                <w:szCs w:val="21"/>
              </w:rPr>
              <w:instrText xml:space="preserve"> </w:instrText>
            </w:r>
            <w:r>
              <w:rPr>
                <w:rFonts w:cs="Courier New"/>
                <w:szCs w:val="21"/>
              </w:rPr>
              <w:fldChar w:fldCharType="separate"/>
            </w:r>
            <w:r>
              <w:rPr>
                <w:rFonts w:cs="Courier New"/>
                <w:szCs w:val="21"/>
              </w:rPr>
              <w:fldChar w:fldCharType="end"/>
            </w:r>
            <w:r w:rsidRPr="002E0CBD" w:rsidR="002E0CBD">
              <w:rPr>
                <w:rFonts w:cs="Courier New" w:hint="eastAsia"/>
                <w:sz w:val="21"/>
                <w:szCs w:val="21"/>
              </w:rPr>
              <w:t>资信标或资信内容1份</w:t>
            </w:r>
          </w:p>
          <w:p w:rsidR="00E30B5A" w:rsidRPr="008A3ED6" w:rsidP="002023E5">
            <w:pPr>
              <w:adjustRightInd w:val="0"/>
              <w:snapToGrid w:val="0"/>
              <w:spacing w:line="360" w:lineRule="auto"/>
              <w:jc w:val="left"/>
              <w:rPr>
                <w:rFonts w:cs="Courier New"/>
                <w:sz w:val="21"/>
                <w:szCs w:val="21"/>
              </w:rPr>
            </w:pPr>
            <w:r>
              <w:rPr>
                <w:rFonts w:ascii="宋体" w:eastAsia="宋体" w:hAnsi="宋体" w:cs="宋体"/>
                <w:b w:val="0"/>
                <w:color w:val="0000FF"/>
                <w:sz w:val="32"/>
              </w:rPr>
              <w:t>☑</w:t>
            </w:r>
            <w:r w:rsidRPr="008A3ED6">
              <w:rPr>
                <w:rFonts w:cs="Courier New"/>
                <w:szCs w:val="21"/>
              </w:rPr>
              <w:fldChar w:fldCharType="begin"/>
            </w:r>
            <w:r w:rsidRPr="008A3ED6">
              <w:rPr>
                <w:rFonts w:cs="Courier New"/>
                <w:sz w:val="21"/>
                <w:szCs w:val="21"/>
              </w:rPr>
              <w:instrText xml:space="preserve"> AUTOTEXT  input389 \* MERGEFORMAT </w:instrText>
            </w:r>
            <w:r w:rsidRPr="008A3ED6">
              <w:rPr>
                <w:rFonts w:cs="Courier New"/>
                <w:szCs w:val="21"/>
              </w:rPr>
              <w:fldChar w:fldCharType="separate"/>
            </w:r>
            <w:r w:rsidRPr="008A3ED6">
              <w:rPr>
                <w:rFonts w:cs="Courier New"/>
                <w:szCs w:val="21"/>
              </w:rPr>
              <w:fldChar w:fldCharType="end"/>
            </w:r>
            <w:r w:rsidRPr="008A3ED6">
              <w:rPr>
                <w:rFonts w:cs="Courier New" w:hint="eastAsia"/>
                <w:sz w:val="21"/>
                <w:szCs w:val="21"/>
              </w:rPr>
              <w:t>商务标部分电子标书1份</w:t>
            </w:r>
          </w:p>
          <w:p w:rsidR="00E30B5A" w:rsidRPr="008A3ED6" w:rsidP="000E6066">
            <w:pPr>
              <w:adjustRightInd w:val="0"/>
              <w:snapToGrid w:val="0"/>
              <w:spacing w:line="360" w:lineRule="auto"/>
              <w:jc w:val="left"/>
              <w:rPr>
                <w:rFonts w:cs="Courier New"/>
                <w:sz w:val="21"/>
                <w:szCs w:val="21"/>
              </w:rPr>
            </w:pPr>
            <w:r>
              <w:rPr>
                <w:rFonts w:ascii="宋体" w:eastAsia="宋体" w:hAnsi="宋体" w:cs="宋体"/>
                <w:b w:val="0"/>
                <w:color w:val="0000FF"/>
                <w:sz w:val="21"/>
              </w:rPr>
              <w:t>□</w:t>
            </w:r>
            <w:r w:rsidRPr="008A3ED6">
              <w:rPr>
                <w:rFonts w:cs="Courier New"/>
                <w:szCs w:val="21"/>
              </w:rPr>
              <w:fldChar w:fldCharType="begin"/>
            </w:r>
            <w:r w:rsidRPr="008A3ED6">
              <w:rPr>
                <w:rFonts w:cs="Courier New"/>
                <w:sz w:val="21"/>
                <w:szCs w:val="21"/>
              </w:rPr>
              <w:instrText xml:space="preserve"> AUTOTEXT  input390 \* MERGEFORMAT </w:instrText>
            </w:r>
            <w:r w:rsidRPr="008A3ED6">
              <w:rPr>
                <w:rFonts w:cs="Courier New"/>
                <w:szCs w:val="21"/>
              </w:rPr>
              <w:fldChar w:fldCharType="separate"/>
            </w:r>
            <w:r w:rsidRPr="008A3ED6">
              <w:rPr>
                <w:rFonts w:cs="Courier New"/>
                <w:szCs w:val="21"/>
              </w:rPr>
              <w:fldChar w:fldCharType="end"/>
            </w:r>
            <w:r w:rsidRPr="008A3ED6">
              <w:rPr>
                <w:rFonts w:cs="Courier New" w:hint="eastAsia"/>
                <w:sz w:val="21"/>
                <w:szCs w:val="21"/>
              </w:rPr>
              <w:t>技术标部分电子标书1份</w:t>
            </w:r>
          </w:p>
        </w:tc>
      </w:tr>
      <w:tr w:rsidTr="00927416">
        <w:tblPrEx>
          <w:tblW w:w="5000" w:type="pct"/>
          <w:jc w:val="center"/>
          <w:tblLayout w:type="fixed"/>
          <w:tblLook w:val="04A0"/>
        </w:tblPrEx>
        <w:trPr>
          <w:trHeight w:val="510"/>
          <w:jc w:val="center"/>
        </w:trPr>
        <w:tc>
          <w:tcPr>
            <w:tcW w:w="440" w:type="pct"/>
            <w:shd w:val="clear" w:color="auto" w:fill="auto"/>
            <w:vAlign w:val="center"/>
          </w:tcPr>
          <w:p w:rsidR="00453E61" w:rsidRPr="008A3ED6" w:rsidP="008A3ED6">
            <w:pPr>
              <w:adjustRightInd w:val="0"/>
              <w:snapToGrid w:val="0"/>
              <w:jc w:val="center"/>
              <w:rPr>
                <w:rFonts w:cs="Courier New"/>
                <w:szCs w:val="21"/>
              </w:rPr>
            </w:pPr>
            <w:r>
              <w:rPr>
                <w:rFonts w:cs="Courier New" w:hint="eastAsia"/>
                <w:szCs w:val="21"/>
              </w:rPr>
              <w:t>1</w:t>
            </w:r>
            <w:r>
              <w:rPr>
                <w:rFonts w:cs="Courier New"/>
                <w:szCs w:val="21"/>
              </w:rPr>
              <w:t>8</w:t>
            </w:r>
          </w:p>
        </w:tc>
        <w:tc>
          <w:tcPr>
            <w:tcW w:w="533" w:type="pct"/>
            <w:shd w:val="clear" w:color="auto" w:fill="auto"/>
            <w:vAlign w:val="center"/>
          </w:tcPr>
          <w:p w:rsidR="00453E61" w:rsidRPr="008A3ED6" w:rsidP="008A3ED6">
            <w:pPr>
              <w:adjustRightInd w:val="0"/>
              <w:snapToGrid w:val="0"/>
              <w:jc w:val="center"/>
              <w:rPr>
                <w:rFonts w:cs="Courier New"/>
                <w:szCs w:val="21"/>
              </w:rPr>
            </w:pPr>
            <w:r>
              <w:rPr>
                <w:rFonts w:cs="Courier New" w:hint="eastAsia"/>
                <w:szCs w:val="21"/>
              </w:rPr>
              <w:t>9</w:t>
            </w:r>
            <w:r>
              <w:rPr>
                <w:rFonts w:cs="Courier New"/>
                <w:szCs w:val="21"/>
              </w:rPr>
              <w:t>.1</w:t>
            </w:r>
          </w:p>
        </w:tc>
        <w:tc>
          <w:tcPr>
            <w:tcW w:w="1146" w:type="pct"/>
            <w:shd w:val="clear" w:color="auto" w:fill="auto"/>
            <w:vAlign w:val="center"/>
          </w:tcPr>
          <w:p w:rsidR="00453E61" w:rsidRPr="00C066A7" w:rsidP="008A3ED6">
            <w:pPr>
              <w:adjustRightInd w:val="0"/>
              <w:snapToGrid w:val="0"/>
              <w:jc w:val="center"/>
              <w:rPr>
                <w:rFonts w:cs="Courier New"/>
                <w:szCs w:val="21"/>
              </w:rPr>
            </w:pPr>
            <w:r w:rsidRPr="00453E61">
              <w:rPr>
                <w:rFonts w:cs="Courier New" w:hint="eastAsia"/>
                <w:sz w:val="21"/>
                <w:szCs w:val="21"/>
              </w:rPr>
              <w:t>踏勘现场</w:t>
            </w:r>
          </w:p>
        </w:tc>
        <w:tc>
          <w:tcPr>
            <w:tcW w:w="2881" w:type="pct"/>
            <w:shd w:val="clear" w:color="auto" w:fill="auto"/>
            <w:vAlign w:val="center"/>
          </w:tcPr>
          <w:p w:rsidR="00453E61" w:rsidRPr="00C066A7" w:rsidP="00453E61">
            <w:pPr>
              <w:adjustRightInd w:val="0"/>
              <w:snapToGrid w:val="0"/>
              <w:spacing w:line="360" w:lineRule="auto"/>
              <w:jc w:val="left"/>
              <w:rPr>
                <w:rFonts w:cs="Courier New"/>
                <w:szCs w:val="21"/>
              </w:rPr>
            </w:pPr>
            <w:r w:rsidRPr="00453E61">
              <w:rPr>
                <w:rFonts w:cs="Courier New" w:hint="eastAsia"/>
                <w:sz w:val="21"/>
                <w:szCs w:val="21"/>
              </w:rPr>
              <w:t>详细地点：</w:t>
            </w:r>
            <w:r>
              <w:rPr>
                <w:rFonts w:ascii="宋体" w:eastAsia="宋体" w:hAnsi="宋体" w:cs="宋体"/>
                <w:b w:val="0"/>
                <w:color w:val="0000FF"/>
                <w:sz w:val="21"/>
                <w:u w:val="single"/>
              </w:rPr>
              <w:t xml:space="preserve">       </w:t>
            </w:r>
            <w:r w:rsidRPr="00536C73" w:rsidR="00E75E04">
              <w:rPr>
                <w:rFonts w:cs="Courier New"/>
                <w:bCs/>
                <w:szCs w:val="21"/>
                <w:u w:val="single"/>
              </w:rPr>
              <w:fldChar w:fldCharType="begin"/>
            </w:r>
            <w:r w:rsidRPr="00536C73" w:rsidR="00E75E04">
              <w:rPr>
                <w:rFonts w:cs="Courier New"/>
                <w:bCs/>
                <w:sz w:val="21"/>
                <w:szCs w:val="21"/>
                <w:u w:val="single"/>
              </w:rPr>
              <w:instrText xml:space="preserve"> AUTOTEXT  input409 \* MERGEFORMAT </w:instrText>
            </w:r>
            <w:r w:rsidRPr="00536C73" w:rsidR="00E75E04">
              <w:rPr>
                <w:rFonts w:cs="Courier New"/>
                <w:bCs/>
                <w:szCs w:val="21"/>
                <w:u w:val="single"/>
              </w:rPr>
              <w:fldChar w:fldCharType="separate"/>
            </w:r>
            <w:r w:rsidRPr="00536C73" w:rsidR="00E75E04">
              <w:rPr>
                <w:rFonts w:cs="Courier New"/>
                <w:bCs/>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1</w:t>
            </w:r>
            <w:r>
              <w:rPr>
                <w:rFonts w:cs="Courier New"/>
                <w:szCs w:val="21"/>
              </w:rPr>
              <w:t>9</w:t>
            </w:r>
          </w:p>
        </w:tc>
        <w:tc>
          <w:tcPr>
            <w:tcW w:w="533"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1</w:t>
            </w:r>
            <w:r>
              <w:rPr>
                <w:rFonts w:cs="Courier New"/>
                <w:szCs w:val="21"/>
              </w:rPr>
              <w:t>0.1</w:t>
            </w:r>
          </w:p>
        </w:tc>
        <w:tc>
          <w:tcPr>
            <w:tcW w:w="1146" w:type="pct"/>
            <w:shd w:val="clear" w:color="auto" w:fill="auto"/>
            <w:vAlign w:val="center"/>
          </w:tcPr>
          <w:p w:rsidR="00453E61" w:rsidRPr="00453E61" w:rsidP="00453E61">
            <w:pPr>
              <w:adjustRightInd w:val="0"/>
              <w:snapToGrid w:val="0"/>
              <w:jc w:val="center"/>
              <w:rPr>
                <w:rFonts w:cs="Courier New"/>
                <w:sz w:val="21"/>
                <w:szCs w:val="21"/>
              </w:rPr>
            </w:pPr>
            <w:r w:rsidRPr="00453E61">
              <w:rPr>
                <w:rFonts w:cs="Courier New" w:hint="eastAsia"/>
                <w:sz w:val="21"/>
                <w:szCs w:val="21"/>
              </w:rPr>
              <w:t>公布招标控制价、投标报价上限地址</w:t>
            </w:r>
          </w:p>
        </w:tc>
        <w:tc>
          <w:tcPr>
            <w:tcW w:w="2881" w:type="pct"/>
            <w:shd w:val="clear" w:color="auto" w:fill="auto"/>
            <w:vAlign w:val="center"/>
          </w:tcPr>
          <w:p w:rsidR="00453E61" w:rsidRPr="00453E61" w:rsidP="00453E61">
            <w:pPr>
              <w:adjustRightInd w:val="0"/>
              <w:snapToGrid w:val="0"/>
              <w:spacing w:line="360" w:lineRule="auto"/>
              <w:jc w:val="left"/>
              <w:rPr>
                <w:rFonts w:cs="Courier New"/>
                <w:sz w:val="21"/>
                <w:szCs w:val="21"/>
              </w:rPr>
            </w:pPr>
            <w:r w:rsidRPr="00453E61">
              <w:rPr>
                <w:rFonts w:cs="Courier New" w:hint="eastAsia"/>
                <w:sz w:val="21"/>
                <w:szCs w:val="21"/>
              </w:rPr>
              <w:t>网址：</w:t>
            </w:r>
            <w:r w:rsidRPr="00453E61">
              <w:rPr>
                <w:rFonts w:hint="eastAsia"/>
                <w:sz w:val="21"/>
              </w:rPr>
              <w:t>深圳市住房和建设局工程交易服务主页</w:t>
            </w:r>
          </w:p>
        </w:tc>
      </w:tr>
      <w:tr w:rsidTr="00927416">
        <w:tblPrEx>
          <w:tblW w:w="5000" w:type="pct"/>
          <w:jc w:val="center"/>
          <w:tblLayout w:type="fixed"/>
          <w:tblLook w:val="04A0"/>
        </w:tblPrEx>
        <w:trPr>
          <w:trHeight w:val="510"/>
          <w:jc w:val="center"/>
        </w:trPr>
        <w:tc>
          <w:tcPr>
            <w:tcW w:w="440"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2</w:t>
            </w:r>
            <w:r>
              <w:rPr>
                <w:rFonts w:cs="Courier New"/>
                <w:szCs w:val="21"/>
              </w:rPr>
              <w:t>0</w:t>
            </w:r>
          </w:p>
        </w:tc>
        <w:tc>
          <w:tcPr>
            <w:tcW w:w="533"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2</w:t>
            </w:r>
            <w:r>
              <w:rPr>
                <w:rFonts w:cs="Courier New"/>
                <w:szCs w:val="21"/>
              </w:rPr>
              <w:t>4</w:t>
            </w:r>
          </w:p>
        </w:tc>
        <w:tc>
          <w:tcPr>
            <w:tcW w:w="1146" w:type="pct"/>
            <w:shd w:val="clear" w:color="auto" w:fill="auto"/>
            <w:vAlign w:val="center"/>
          </w:tcPr>
          <w:p w:rsidR="00453E61" w:rsidRPr="00453E61" w:rsidP="00453E61">
            <w:pPr>
              <w:adjustRightInd w:val="0"/>
              <w:snapToGrid w:val="0"/>
              <w:jc w:val="center"/>
              <w:rPr>
                <w:rFonts w:cs="Courier New"/>
                <w:sz w:val="21"/>
                <w:szCs w:val="21"/>
              </w:rPr>
            </w:pPr>
            <w:r w:rsidRPr="00453E61">
              <w:rPr>
                <w:rFonts w:cs="Courier New" w:hint="eastAsia"/>
                <w:sz w:val="21"/>
                <w:szCs w:val="21"/>
              </w:rPr>
              <w:t>投标文件递交</w:t>
            </w:r>
          </w:p>
        </w:tc>
        <w:tc>
          <w:tcPr>
            <w:tcW w:w="2881" w:type="pct"/>
            <w:shd w:val="clear" w:color="auto" w:fill="auto"/>
            <w:vAlign w:val="center"/>
          </w:tcPr>
          <w:p w:rsidR="00453E61" w:rsidRPr="00453E61" w:rsidP="00453E61">
            <w:pPr>
              <w:widowControl/>
              <w:jc w:val="left"/>
              <w:rPr>
                <w:rFonts w:cs="Courier New"/>
                <w:sz w:val="21"/>
                <w:szCs w:val="21"/>
              </w:rPr>
            </w:pPr>
            <w:r w:rsidRPr="00453E61">
              <w:rPr>
                <w:rFonts w:cs="Courier New" w:hint="eastAsia"/>
                <w:sz w:val="21"/>
                <w:szCs w:val="21"/>
              </w:rPr>
              <w:t>地点：</w:t>
            </w:r>
            <w:r>
              <w:rPr>
                <w:color w:val="0000FF"/>
                <w:u w:val="single"/>
              </w:rPr>
              <w:t>深圳市住房和建设局工程交易服务主页</w:t>
            </w:r>
            <w:r w:rsidRPr="00453E61">
              <w:rPr>
                <w:rFonts w:cs="Courier New"/>
                <w:sz w:val="21"/>
                <w:szCs w:val="21"/>
                <w:u w:val="single"/>
              </w:rPr>
              <w:fldChar w:fldCharType="begin"/>
            </w:r>
            <w:r w:rsidRPr="00453E61">
              <w:rPr>
                <w:rFonts w:cs="Courier New"/>
                <w:sz w:val="21"/>
                <w:szCs w:val="21"/>
                <w:u w:val="single"/>
              </w:rPr>
              <w:instrText xml:space="preserve"> </w:instrText>
            </w:r>
            <w:r w:rsidRPr="00453E61">
              <w:rPr>
                <w:rFonts w:cs="Courier New" w:hint="eastAsia"/>
                <w:sz w:val="21"/>
                <w:szCs w:val="21"/>
                <w:u w:val="single"/>
              </w:rPr>
              <w:instrText>AUTOTEXT  input434 \* MERGEFORMAT</w:instrText>
            </w:r>
            <w:r w:rsidRPr="00453E61">
              <w:rPr>
                <w:rFonts w:cs="Courier New"/>
                <w:sz w:val="21"/>
                <w:szCs w:val="21"/>
                <w:u w:val="single"/>
              </w:rPr>
              <w:instrText xml:space="preserve"> </w:instrText>
            </w:r>
            <w:r w:rsidRPr="00453E61">
              <w:rPr>
                <w:rFonts w:cs="Courier New"/>
                <w:sz w:val="21"/>
                <w:szCs w:val="21"/>
                <w:u w:val="single"/>
              </w:rPr>
              <w:fldChar w:fldCharType="separate"/>
            </w:r>
            <w:r w:rsidRPr="00453E61">
              <w:rPr>
                <w:rFonts w:cs="Courier New"/>
                <w:sz w:val="21"/>
                <w:szCs w:val="21"/>
                <w:u w:val="single"/>
              </w:rPr>
              <w:fldChar w:fldCharType="end"/>
            </w:r>
            <w:r w:rsidRPr="00453E61" w:rsidR="001E183F">
              <w:rPr>
                <w:rFonts w:cs="Courier New"/>
                <w:sz w:val="21"/>
                <w:szCs w:val="21"/>
              </w:rPr>
              <w:t xml:space="preserve"> </w:t>
            </w:r>
          </w:p>
          <w:p w:rsidR="00453E61" w:rsidRPr="00453E61" w:rsidP="00453E61">
            <w:pPr>
              <w:adjustRightInd w:val="0"/>
              <w:snapToGrid w:val="0"/>
              <w:spacing w:line="360" w:lineRule="auto"/>
              <w:jc w:val="left"/>
              <w:rPr>
                <w:rFonts w:cs="Courier New"/>
                <w:sz w:val="21"/>
                <w:szCs w:val="21"/>
              </w:rPr>
            </w:pPr>
            <w:r w:rsidRPr="00453E61">
              <w:rPr>
                <w:rFonts w:cs="Courier New" w:hint="eastAsia"/>
                <w:sz w:val="21"/>
                <w:szCs w:val="21"/>
              </w:rPr>
              <w:t>截止时间：</w:t>
            </w:r>
            <w:r>
              <w:rPr>
                <w:color w:val="0000FF"/>
                <w:u w:val="single"/>
              </w:rPr>
              <w:t>截标时间见交易服务网站发布</w:t>
            </w:r>
            <w:r w:rsidRPr="00453E61">
              <w:rPr>
                <w:rFonts w:cs="Courier New"/>
                <w:sz w:val="21"/>
                <w:szCs w:val="21"/>
                <w:u w:val="single"/>
              </w:rPr>
              <w:fldChar w:fldCharType="begin"/>
            </w:r>
            <w:r w:rsidRPr="00453E61">
              <w:rPr>
                <w:rFonts w:cs="Courier New"/>
                <w:sz w:val="21"/>
                <w:szCs w:val="21"/>
                <w:u w:val="single"/>
              </w:rPr>
              <w:instrText xml:space="preserve"> </w:instrText>
            </w:r>
            <w:r w:rsidRPr="00453E61">
              <w:rPr>
                <w:rFonts w:cs="Courier New" w:hint="eastAsia"/>
                <w:sz w:val="21"/>
                <w:szCs w:val="21"/>
                <w:u w:val="single"/>
              </w:rPr>
              <w:instrText>AUTOTEXT  input435 \* MERGEFORMAT</w:instrText>
            </w:r>
            <w:r w:rsidRPr="00453E61">
              <w:rPr>
                <w:rFonts w:cs="Courier New"/>
                <w:sz w:val="21"/>
                <w:szCs w:val="21"/>
                <w:u w:val="single"/>
              </w:rPr>
              <w:instrText xml:space="preserve"> </w:instrText>
            </w:r>
            <w:r w:rsidRPr="00453E61">
              <w:rPr>
                <w:rFonts w:cs="Courier New"/>
                <w:sz w:val="21"/>
                <w:szCs w:val="21"/>
                <w:u w:val="single"/>
              </w:rPr>
              <w:fldChar w:fldCharType="separate"/>
            </w:r>
            <w:r w:rsidRPr="00453E61">
              <w:rPr>
                <w:rFonts w:cs="Courier New"/>
                <w:sz w:val="21"/>
                <w:szCs w:val="21"/>
                <w:u w:val="single"/>
              </w:rPr>
              <w:fldChar w:fldCharType="end"/>
            </w:r>
          </w:p>
        </w:tc>
      </w:tr>
      <w:tr w:rsidTr="00927416">
        <w:tblPrEx>
          <w:tblW w:w="5000" w:type="pct"/>
          <w:jc w:val="center"/>
          <w:tblLayout w:type="fixed"/>
          <w:tblLook w:val="04A0"/>
        </w:tblPrEx>
        <w:trPr>
          <w:trHeight w:val="510"/>
          <w:jc w:val="center"/>
        </w:trPr>
        <w:tc>
          <w:tcPr>
            <w:tcW w:w="440"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2</w:t>
            </w:r>
            <w:r>
              <w:rPr>
                <w:rFonts w:cs="Courier New"/>
                <w:szCs w:val="21"/>
              </w:rPr>
              <w:t>1</w:t>
            </w:r>
          </w:p>
        </w:tc>
        <w:tc>
          <w:tcPr>
            <w:tcW w:w="533"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2</w:t>
            </w:r>
            <w:r>
              <w:rPr>
                <w:rFonts w:cs="Courier New"/>
                <w:szCs w:val="21"/>
              </w:rPr>
              <w:t>2</w:t>
            </w:r>
          </w:p>
        </w:tc>
        <w:tc>
          <w:tcPr>
            <w:tcW w:w="1146" w:type="pct"/>
            <w:shd w:val="clear" w:color="auto" w:fill="auto"/>
            <w:vAlign w:val="center"/>
          </w:tcPr>
          <w:p w:rsidR="00453E61" w:rsidRPr="00453E61" w:rsidP="00453E61">
            <w:pPr>
              <w:adjustRightInd w:val="0"/>
              <w:snapToGrid w:val="0"/>
              <w:jc w:val="center"/>
              <w:rPr>
                <w:rFonts w:cs="Courier New"/>
                <w:sz w:val="21"/>
                <w:szCs w:val="21"/>
              </w:rPr>
            </w:pPr>
            <w:r w:rsidRPr="00453E61">
              <w:rPr>
                <w:rFonts w:cs="Courier New" w:hint="eastAsia"/>
                <w:sz w:val="21"/>
                <w:szCs w:val="21"/>
              </w:rPr>
              <w:t>投标有效期</w:t>
            </w:r>
          </w:p>
        </w:tc>
        <w:tc>
          <w:tcPr>
            <w:tcW w:w="2881" w:type="pct"/>
            <w:shd w:val="clear" w:color="auto" w:fill="auto"/>
            <w:vAlign w:val="center"/>
          </w:tcPr>
          <w:p w:rsidR="00453E61" w:rsidRPr="00453E61" w:rsidP="00453E61">
            <w:pPr>
              <w:adjustRightInd w:val="0"/>
              <w:snapToGrid w:val="0"/>
              <w:spacing w:line="360" w:lineRule="auto"/>
              <w:jc w:val="left"/>
              <w:rPr>
                <w:rFonts w:cs="Courier New"/>
                <w:sz w:val="21"/>
                <w:szCs w:val="21"/>
              </w:rPr>
            </w:pPr>
            <w:r>
              <w:rPr>
                <w:color w:val="0000FF"/>
                <w:u w:val="single"/>
              </w:rPr>
              <w:t>90</w:t>
            </w:r>
            <w:r w:rsidRPr="00453E61">
              <w:rPr>
                <w:rFonts w:cs="Courier New"/>
                <w:sz w:val="21"/>
                <w:szCs w:val="21"/>
                <w:u w:val="single"/>
              </w:rPr>
              <w:fldChar w:fldCharType="begin"/>
            </w:r>
            <w:r w:rsidRPr="00453E61">
              <w:rPr>
                <w:rFonts w:cs="Courier New"/>
                <w:sz w:val="21"/>
                <w:szCs w:val="21"/>
                <w:u w:val="single"/>
              </w:rPr>
              <w:instrText xml:space="preserve"> </w:instrText>
            </w:r>
            <w:r w:rsidRPr="00453E61">
              <w:rPr>
                <w:rFonts w:cs="Courier New" w:hint="eastAsia"/>
                <w:sz w:val="21"/>
                <w:szCs w:val="21"/>
                <w:u w:val="single"/>
              </w:rPr>
              <w:instrText>AUTOTEXT  input436 \* MERGEFORMAT</w:instrText>
            </w:r>
            <w:r w:rsidRPr="00453E61">
              <w:rPr>
                <w:rFonts w:cs="Courier New"/>
                <w:sz w:val="21"/>
                <w:szCs w:val="21"/>
                <w:u w:val="single"/>
              </w:rPr>
              <w:instrText xml:space="preserve"> </w:instrText>
            </w:r>
            <w:r w:rsidRPr="00453E61">
              <w:rPr>
                <w:rFonts w:cs="Courier New"/>
                <w:sz w:val="21"/>
                <w:szCs w:val="21"/>
                <w:u w:val="single"/>
              </w:rPr>
              <w:fldChar w:fldCharType="separate"/>
            </w:r>
            <w:r w:rsidRPr="00453E61">
              <w:rPr>
                <w:rFonts w:cs="Courier New"/>
                <w:sz w:val="21"/>
                <w:szCs w:val="21"/>
                <w:u w:val="single"/>
              </w:rPr>
              <w:fldChar w:fldCharType="end"/>
            </w:r>
            <w:r w:rsidRPr="00453E61">
              <w:rPr>
                <w:rFonts w:cs="Courier New" w:hint="eastAsia"/>
                <w:sz w:val="21"/>
                <w:szCs w:val="21"/>
              </w:rPr>
              <w:t>日历天（从投标截止之日算起）</w:t>
            </w:r>
          </w:p>
        </w:tc>
      </w:tr>
      <w:tr w:rsidTr="00927416">
        <w:tblPrEx>
          <w:tblW w:w="5000" w:type="pct"/>
          <w:jc w:val="center"/>
          <w:tblLayout w:type="fixed"/>
          <w:tblLook w:val="04A0"/>
        </w:tblPrEx>
        <w:trPr>
          <w:trHeight w:val="510"/>
          <w:jc w:val="center"/>
        </w:trPr>
        <w:tc>
          <w:tcPr>
            <w:tcW w:w="440"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2</w:t>
            </w:r>
            <w:r>
              <w:rPr>
                <w:rFonts w:cs="Courier New"/>
                <w:szCs w:val="21"/>
              </w:rPr>
              <w:t>2</w:t>
            </w:r>
          </w:p>
        </w:tc>
        <w:tc>
          <w:tcPr>
            <w:tcW w:w="533" w:type="pct"/>
            <w:shd w:val="clear" w:color="auto" w:fill="auto"/>
            <w:vAlign w:val="center"/>
          </w:tcPr>
          <w:p w:rsidR="00453E61" w:rsidP="00453E61">
            <w:pPr>
              <w:adjustRightInd w:val="0"/>
              <w:snapToGrid w:val="0"/>
              <w:jc w:val="center"/>
              <w:rPr>
                <w:rFonts w:cs="Courier New"/>
                <w:szCs w:val="21"/>
              </w:rPr>
            </w:pPr>
            <w:r>
              <w:rPr>
                <w:rFonts w:cs="Courier New" w:hint="eastAsia"/>
                <w:szCs w:val="21"/>
              </w:rPr>
              <w:t>/</w:t>
            </w:r>
          </w:p>
        </w:tc>
        <w:tc>
          <w:tcPr>
            <w:tcW w:w="1146" w:type="pct"/>
            <w:shd w:val="clear" w:color="auto" w:fill="auto"/>
            <w:vAlign w:val="center"/>
          </w:tcPr>
          <w:p w:rsidR="00453E61" w:rsidRPr="00453E61" w:rsidP="00453E61">
            <w:pPr>
              <w:adjustRightInd w:val="0"/>
              <w:snapToGrid w:val="0"/>
              <w:jc w:val="center"/>
              <w:rPr>
                <w:rFonts w:cs="Courier New"/>
                <w:sz w:val="21"/>
                <w:szCs w:val="21"/>
              </w:rPr>
            </w:pPr>
            <w:r w:rsidRPr="00453E61">
              <w:rPr>
                <w:rFonts w:cs="Courier New" w:hint="eastAsia"/>
                <w:sz w:val="21"/>
                <w:szCs w:val="21"/>
              </w:rPr>
              <w:t>招标会议时间</w:t>
            </w:r>
          </w:p>
        </w:tc>
        <w:tc>
          <w:tcPr>
            <w:tcW w:w="2881" w:type="pct"/>
            <w:shd w:val="clear" w:color="auto" w:fill="auto"/>
            <w:vAlign w:val="center"/>
          </w:tcPr>
          <w:p w:rsidR="00453E61" w:rsidP="00453E61">
            <w:pPr>
              <w:adjustRightInd w:val="0"/>
              <w:snapToGrid w:val="0"/>
              <w:spacing w:line="360" w:lineRule="auto"/>
              <w:rPr>
                <w:rFonts w:cs="Courier New"/>
                <w:color w:val="000000"/>
                <w:szCs w:val="21"/>
              </w:rPr>
            </w:pPr>
            <w:r>
              <w:rPr>
                <w:rFonts w:cs="Courier New" w:hint="eastAsia"/>
                <w:color w:val="000000"/>
                <w:szCs w:val="21"/>
              </w:rPr>
              <w:t>资审会、开标会、评标会、定标会议时间及地点，截标后，在项目所在交易网进行查询。</w:t>
            </w:r>
          </w:p>
        </w:tc>
      </w:tr>
      <w:tr w:rsidTr="009A572B">
        <w:tblPrEx>
          <w:tblW w:w="5000" w:type="pct"/>
          <w:jc w:val="center"/>
          <w:tblLayout w:type="fixed"/>
          <w:tblLook w:val="04A0"/>
        </w:tblPrEx>
        <w:trPr>
          <w:trHeight w:val="1223"/>
          <w:jc w:val="center"/>
        </w:trPr>
        <w:tc>
          <w:tcPr>
            <w:tcW w:w="440" w:type="pct"/>
            <w:vMerge w:val="restart"/>
            <w:shd w:val="clear" w:color="auto" w:fill="auto"/>
            <w:vAlign w:val="center"/>
          </w:tcPr>
          <w:p w:rsidR="003C51A5" w:rsidRPr="008A3ED6" w:rsidP="003E6781">
            <w:pPr>
              <w:adjustRightInd w:val="0"/>
              <w:snapToGrid w:val="0"/>
              <w:jc w:val="center"/>
              <w:rPr>
                <w:rFonts w:cs="Courier New"/>
                <w:sz w:val="21"/>
                <w:szCs w:val="21"/>
              </w:rPr>
            </w:pPr>
            <w:r>
              <w:rPr>
                <w:rFonts w:cs="Courier New" w:hint="eastAsia"/>
                <w:sz w:val="21"/>
                <w:szCs w:val="21"/>
              </w:rPr>
              <w:t>2</w:t>
            </w:r>
            <w:r w:rsidR="00E75E04">
              <w:rPr>
                <w:rFonts w:cs="Courier New"/>
                <w:sz w:val="21"/>
                <w:szCs w:val="21"/>
              </w:rPr>
              <w:t>3</w:t>
            </w:r>
          </w:p>
        </w:tc>
        <w:tc>
          <w:tcPr>
            <w:tcW w:w="533" w:type="pct"/>
            <w:vMerge w:val="restart"/>
            <w:shd w:val="clear" w:color="auto" w:fill="auto"/>
            <w:vAlign w:val="center"/>
          </w:tcPr>
          <w:p w:rsidR="003C51A5" w:rsidRPr="008A3ED6" w:rsidP="003E6781">
            <w:pPr>
              <w:adjustRightInd w:val="0"/>
              <w:snapToGrid w:val="0"/>
              <w:jc w:val="center"/>
              <w:rPr>
                <w:rFonts w:cs="Courier New"/>
                <w:sz w:val="21"/>
                <w:szCs w:val="21"/>
              </w:rPr>
            </w:pPr>
            <w:r>
              <w:rPr>
                <w:rFonts w:cs="Courier New" w:hint="eastAsia"/>
                <w:sz w:val="21"/>
                <w:szCs w:val="21"/>
              </w:rPr>
              <w:t>2</w:t>
            </w:r>
            <w:r>
              <w:rPr>
                <w:rFonts w:cs="Courier New"/>
                <w:sz w:val="21"/>
                <w:szCs w:val="21"/>
              </w:rPr>
              <w:t>6.6</w:t>
            </w:r>
          </w:p>
        </w:tc>
        <w:tc>
          <w:tcPr>
            <w:tcW w:w="1146" w:type="pct"/>
            <w:vMerge w:val="restart"/>
            <w:shd w:val="clear" w:color="auto" w:fill="auto"/>
            <w:vAlign w:val="center"/>
          </w:tcPr>
          <w:p w:rsidR="00E75E04" w:rsidRPr="00E75E04" w:rsidP="00E75E04">
            <w:pPr>
              <w:adjustRightInd w:val="0"/>
              <w:snapToGrid w:val="0"/>
              <w:jc w:val="center"/>
              <w:rPr>
                <w:rFonts w:cs="Courier New"/>
                <w:sz w:val="21"/>
                <w:szCs w:val="21"/>
              </w:rPr>
            </w:pPr>
            <w:r w:rsidRPr="00E75E04">
              <w:rPr>
                <w:rFonts w:cs="Courier New" w:hint="eastAsia"/>
                <w:sz w:val="21"/>
                <w:szCs w:val="21"/>
              </w:rPr>
              <w:t>过多投标人淘汰</w:t>
            </w:r>
          </w:p>
          <w:p w:rsidR="003C51A5" w:rsidRPr="008A3ED6" w:rsidP="00E75E04">
            <w:pPr>
              <w:adjustRightInd w:val="0"/>
              <w:snapToGrid w:val="0"/>
              <w:jc w:val="center"/>
              <w:rPr>
                <w:rFonts w:cs="Courier New"/>
                <w:sz w:val="21"/>
                <w:szCs w:val="21"/>
              </w:rPr>
            </w:pPr>
            <w:r w:rsidRPr="00E75E04">
              <w:rPr>
                <w:rFonts w:cs="Courier New" w:hint="eastAsia"/>
                <w:sz w:val="21"/>
                <w:szCs w:val="21"/>
              </w:rPr>
              <w:t>环节（资格审查合格的投标人＞</w:t>
            </w:r>
            <w:r w:rsidRPr="00E75E04">
              <w:rPr>
                <w:rFonts w:cs="Courier New"/>
                <w:sz w:val="21"/>
                <w:szCs w:val="21"/>
              </w:rPr>
              <w:t>20名）</w:t>
            </w:r>
          </w:p>
        </w:tc>
        <w:tc>
          <w:tcPr>
            <w:tcW w:w="2881" w:type="pct"/>
            <w:shd w:val="clear" w:color="auto" w:fill="auto"/>
            <w:vAlign w:val="center"/>
          </w:tcPr>
          <w:p w:rsidR="003C51A5" w:rsidRPr="003E6781" w:rsidP="003E6781">
            <w:pPr>
              <w:adjustRightInd w:val="0"/>
              <w:snapToGrid w:val="0"/>
              <w:spacing w:line="360" w:lineRule="auto"/>
              <w:rPr>
                <w:rFonts w:cs="Courier New"/>
                <w:sz w:val="21"/>
                <w:szCs w:val="21"/>
              </w:rPr>
            </w:pPr>
            <w:r w:rsidRPr="003E6781">
              <w:rPr>
                <w:rFonts w:cs="Courier New" w:hint="eastAsia"/>
                <w:sz w:val="21"/>
                <w:szCs w:val="21"/>
              </w:rPr>
              <w:t>资格审查合格的投标人＞20名时，经淘汰进入后续招标程序的投标人为15至20名，具体数量产生方式为：</w:t>
            </w:r>
          </w:p>
          <w:p w:rsidR="003C51A5" w:rsidRPr="003E6781" w:rsidP="003E6781">
            <w:pPr>
              <w:adjustRightInd w:val="0"/>
              <w:snapToGrid w:val="0"/>
              <w:spacing w:line="360" w:lineRule="auto"/>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input452 \* MERGEFORMAT </w:instrText>
            </w:r>
            <w:r>
              <w:rPr>
                <w:rFonts w:cs="Courier New"/>
                <w:sz w:val="21"/>
                <w:szCs w:val="21"/>
              </w:rPr>
              <w:fldChar w:fldCharType="separate"/>
            </w:r>
            <w:r>
              <w:rPr>
                <w:rFonts w:cs="Courier New"/>
                <w:sz w:val="21"/>
                <w:szCs w:val="21"/>
              </w:rPr>
              <w:fldChar w:fldCharType="end"/>
            </w:r>
            <w:r w:rsidRPr="003E6781">
              <w:rPr>
                <w:rFonts w:cs="Courier New" w:hint="eastAsia"/>
                <w:sz w:val="21"/>
                <w:szCs w:val="21"/>
              </w:rPr>
              <w:t>由计算机随机产生</w:t>
            </w:r>
          </w:p>
          <w:p w:rsidR="003C51A5" w:rsidP="003E6781">
            <w:pPr>
              <w:adjustRightInd w:val="0"/>
              <w:snapToGrid w:val="0"/>
              <w:spacing w:line="360" w:lineRule="auto"/>
              <w:rPr>
                <w:rFonts w:cs="Courier New"/>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input453 \* MERGEFORMAT </w:instrText>
            </w:r>
            <w:r>
              <w:rPr>
                <w:rFonts w:cs="Courier New"/>
                <w:sz w:val="21"/>
                <w:szCs w:val="21"/>
              </w:rPr>
              <w:fldChar w:fldCharType="separate"/>
            </w:r>
            <w:r>
              <w:rPr>
                <w:rFonts w:cs="Courier New"/>
                <w:sz w:val="21"/>
                <w:szCs w:val="21"/>
              </w:rPr>
              <w:fldChar w:fldCharType="end"/>
            </w:r>
            <w:r w:rsidRPr="003E6781">
              <w:rPr>
                <w:rFonts w:cs="Courier New" w:hint="eastAsia"/>
                <w:sz w:val="21"/>
                <w:szCs w:val="21"/>
              </w:rPr>
              <w:t>招标人自行确定：</w:t>
            </w:r>
            <w:r>
              <w:rPr>
                <w:rFonts w:ascii="宋体" w:eastAsia="宋体" w:hAnsi="宋体" w:cs="宋体"/>
                <w:b w:val="0"/>
                <w:color w:val="0000FF"/>
                <w:sz w:val="21"/>
                <w:u w:val="single"/>
              </w:rPr>
              <w:t xml:space="preserve">       </w:t>
            </w:r>
            <w:r w:rsidRPr="003E6781">
              <w:rPr>
                <w:rFonts w:cs="Courier New"/>
                <w:sz w:val="21"/>
                <w:szCs w:val="21"/>
                <w:u w:val="single"/>
              </w:rPr>
              <w:fldChar w:fldCharType="begin"/>
            </w:r>
            <w:r w:rsidRPr="003E6781">
              <w:rPr>
                <w:rFonts w:cs="Courier New"/>
                <w:sz w:val="21"/>
                <w:szCs w:val="21"/>
                <w:u w:val="single"/>
              </w:rPr>
              <w:instrText xml:space="preserve"> AUTOTEXT  input454 \* MERGEFORMAT </w:instrText>
            </w:r>
            <w:r w:rsidRPr="003E6781">
              <w:rPr>
                <w:rFonts w:cs="Courier New"/>
                <w:sz w:val="21"/>
                <w:szCs w:val="21"/>
                <w:u w:val="single"/>
              </w:rPr>
              <w:fldChar w:fldCharType="separate"/>
            </w:r>
            <w:r w:rsidRPr="003E6781">
              <w:rPr>
                <w:rFonts w:cs="Courier New"/>
                <w:sz w:val="21"/>
                <w:szCs w:val="21"/>
                <w:u w:val="single"/>
              </w:rPr>
              <w:fldChar w:fldCharType="end"/>
            </w:r>
          </w:p>
        </w:tc>
      </w:tr>
      <w:tr w:rsidTr="00927416">
        <w:tblPrEx>
          <w:tblW w:w="5000" w:type="pct"/>
          <w:jc w:val="center"/>
          <w:tblLayout w:type="fixed"/>
          <w:tblLook w:val="04A0"/>
        </w:tblPrEx>
        <w:trPr>
          <w:trHeight w:val="1222"/>
          <w:jc w:val="center"/>
        </w:trPr>
        <w:tc>
          <w:tcPr>
            <w:tcW w:w="440" w:type="pct"/>
            <w:vMerge/>
            <w:shd w:val="clear" w:color="auto" w:fill="auto"/>
            <w:vAlign w:val="center"/>
          </w:tcPr>
          <w:p w:rsidR="003C51A5" w:rsidRPr="008A3ED6" w:rsidP="003E6781">
            <w:pPr>
              <w:adjustRightInd w:val="0"/>
              <w:snapToGrid w:val="0"/>
              <w:jc w:val="center"/>
              <w:rPr>
                <w:rFonts w:cs="Courier New"/>
                <w:sz w:val="21"/>
                <w:szCs w:val="21"/>
              </w:rPr>
            </w:pPr>
          </w:p>
        </w:tc>
        <w:tc>
          <w:tcPr>
            <w:tcW w:w="533" w:type="pct"/>
            <w:vMerge/>
            <w:shd w:val="clear" w:color="auto" w:fill="auto"/>
            <w:vAlign w:val="center"/>
          </w:tcPr>
          <w:p w:rsidR="003C51A5" w:rsidRPr="008A3ED6" w:rsidP="003E6781">
            <w:pPr>
              <w:adjustRightInd w:val="0"/>
              <w:snapToGrid w:val="0"/>
              <w:jc w:val="center"/>
              <w:rPr>
                <w:rFonts w:cs="Courier New"/>
                <w:sz w:val="21"/>
                <w:szCs w:val="21"/>
              </w:rPr>
            </w:pPr>
          </w:p>
        </w:tc>
        <w:tc>
          <w:tcPr>
            <w:tcW w:w="1146" w:type="pct"/>
            <w:vMerge/>
            <w:shd w:val="clear" w:color="auto" w:fill="auto"/>
            <w:vAlign w:val="center"/>
          </w:tcPr>
          <w:p w:rsidR="003C51A5" w:rsidP="003E6781">
            <w:pPr>
              <w:adjustRightInd w:val="0"/>
              <w:snapToGrid w:val="0"/>
              <w:jc w:val="center"/>
              <w:rPr>
                <w:rFonts w:cs="Courier New"/>
                <w:sz w:val="21"/>
                <w:szCs w:val="21"/>
              </w:rPr>
            </w:pPr>
          </w:p>
        </w:tc>
        <w:tc>
          <w:tcPr>
            <w:tcW w:w="2881" w:type="pct"/>
            <w:shd w:val="clear" w:color="auto" w:fill="auto"/>
            <w:vAlign w:val="center"/>
          </w:tcPr>
          <w:p w:rsidR="003C51A5" w:rsidRPr="00D416E7" w:rsidP="003E6781">
            <w:pPr>
              <w:adjustRightInd w:val="0"/>
              <w:snapToGrid w:val="0"/>
              <w:spacing w:line="360" w:lineRule="auto"/>
              <w:rPr>
                <w:rFonts w:cs="Courier New"/>
                <w:sz w:val="21"/>
                <w:szCs w:val="21"/>
              </w:rPr>
            </w:pPr>
            <w:r w:rsidRPr="00D416E7">
              <w:rPr>
                <w:rFonts w:cs="Courier New" w:hint="eastAsia"/>
                <w:sz w:val="21"/>
                <w:szCs w:val="21"/>
              </w:rPr>
              <w:t>过多投标人淘汰方式：</w:t>
            </w:r>
          </w:p>
          <w:p w:rsidR="003C51A5" w:rsidRPr="00D416E7" w:rsidP="003E6781">
            <w:pPr>
              <w:adjustRightInd w:val="0"/>
              <w:snapToGrid w:val="0"/>
              <w:spacing w:line="360" w:lineRule="auto"/>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input443 \* MERGEFORMAT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直接票决</w:t>
            </w:r>
            <w:r w:rsidRPr="00D416E7">
              <w:rPr>
                <w:rFonts w:cs="Courier New"/>
                <w:sz w:val="21"/>
                <w:szCs w:val="21"/>
              </w:rPr>
              <w:t xml:space="preserve">  </w:t>
            </w: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input444 \* MERGEFORMAT </w:instrText>
            </w:r>
            <w:r>
              <w:rPr>
                <w:rFonts w:cs="Courier New"/>
                <w:sz w:val="21"/>
                <w:szCs w:val="21"/>
              </w:rPr>
              <w:fldChar w:fldCharType="separate"/>
            </w:r>
            <w:r>
              <w:rPr>
                <w:rFonts w:cs="Courier New"/>
                <w:sz w:val="21"/>
                <w:szCs w:val="21"/>
              </w:rPr>
              <w:fldChar w:fldCharType="end"/>
            </w:r>
            <w:r w:rsidRPr="00D416E7">
              <w:rPr>
                <w:rFonts w:cs="Courier New"/>
                <w:sz w:val="21"/>
                <w:szCs w:val="21"/>
              </w:rPr>
              <w:t xml:space="preserve">逐轮票决  </w:t>
            </w:r>
            <w:r>
              <w:rPr>
                <w:rFonts w:ascii="宋体" w:eastAsia="宋体" w:hAnsi="宋体" w:cs="宋体"/>
                <w:b w:val="0"/>
                <w:color w:val="0000FF"/>
                <w:sz w:val="21"/>
              </w:rPr>
              <w:t>○</w:t>
            </w:r>
            <w:r w:rsidR="00747E0C">
              <w:rPr>
                <w:rFonts w:cs="Courier New"/>
                <w:sz w:val="21"/>
                <w:szCs w:val="21"/>
              </w:rPr>
              <w:fldChar w:fldCharType="begin"/>
            </w:r>
            <w:r w:rsidR="00747E0C">
              <w:rPr>
                <w:rFonts w:cs="Courier New"/>
                <w:sz w:val="21"/>
                <w:szCs w:val="21"/>
              </w:rPr>
              <w:instrText xml:space="preserve"> AUTOTEXT  input445 \* MERGEFORMAT </w:instrText>
            </w:r>
            <w:r w:rsidR="00747E0C">
              <w:rPr>
                <w:rFonts w:cs="Courier New"/>
                <w:sz w:val="21"/>
                <w:szCs w:val="21"/>
              </w:rPr>
              <w:fldChar w:fldCharType="separate"/>
            </w:r>
            <w:r w:rsidR="00747E0C">
              <w:rPr>
                <w:rFonts w:cs="Courier New"/>
                <w:sz w:val="21"/>
                <w:szCs w:val="21"/>
              </w:rPr>
              <w:fldChar w:fldCharType="end"/>
            </w:r>
            <w:r w:rsidRPr="00D416E7" w:rsidR="00747E0C">
              <w:rPr>
                <w:rFonts w:cs="Courier New"/>
                <w:sz w:val="21"/>
                <w:szCs w:val="21"/>
              </w:rPr>
              <w:t>逐轮淘汰</w:t>
            </w:r>
          </w:p>
          <w:p w:rsidR="003C51A5" w:rsidRPr="00D416E7" w:rsidP="003E6781">
            <w:pPr>
              <w:adjustRightInd w:val="0"/>
              <w:snapToGrid w:val="0"/>
              <w:spacing w:line="360" w:lineRule="auto"/>
              <w:ind w:firstLine="420" w:firstLineChars="200"/>
              <w:rPr>
                <w:rFonts w:cs="Courier New"/>
                <w:sz w:val="21"/>
                <w:szCs w:val="21"/>
              </w:rPr>
            </w:pPr>
            <w:r w:rsidRPr="00D416E7">
              <w:rPr>
                <w:rFonts w:cs="Courier New" w:hint="eastAsia"/>
                <w:sz w:val="21"/>
                <w:szCs w:val="21"/>
              </w:rPr>
              <w:t>计算规则（采用直接票决或逐轮票决的）：</w:t>
            </w:r>
          </w:p>
          <w:p w:rsidR="003C51A5" w:rsidRPr="00D416E7" w:rsidP="003E6781">
            <w:pPr>
              <w:adjustRightInd w:val="0"/>
              <w:snapToGrid w:val="0"/>
              <w:spacing w:line="360" w:lineRule="auto"/>
              <w:ind w:firstLine="480" w:firstLineChars="200"/>
              <w:rPr>
                <w:rFonts w:cs="Courier New"/>
                <w:sz w:val="21"/>
                <w:szCs w:val="21"/>
              </w:rPr>
            </w:pPr>
            <w:r>
              <w:rPr>
                <w:color w:val="0000FF"/>
              </w:rPr>
              <w:t>⊙</w:t>
            </w:r>
            <w:r>
              <w:rPr>
                <w:rFonts w:cs="Courier New"/>
                <w:sz w:val="21"/>
                <w:szCs w:val="21"/>
              </w:rPr>
              <w:fldChar w:fldCharType="begin"/>
            </w:r>
            <w:r>
              <w:rPr>
                <w:rFonts w:cs="Courier New"/>
                <w:sz w:val="21"/>
                <w:szCs w:val="21"/>
              </w:rPr>
              <w:instrText xml:space="preserve"> </w:instrText>
            </w:r>
            <w:r>
              <w:rPr>
                <w:rFonts w:cs="Courier New" w:hint="eastAsia"/>
                <w:sz w:val="21"/>
                <w:szCs w:val="21"/>
              </w:rPr>
              <w:instrText>AUTOTEXT  input451 \* MERGEFORMAT</w:instrText>
            </w:r>
            <w:r>
              <w:rPr>
                <w:rFonts w:cs="Courier New"/>
                <w:sz w:val="21"/>
                <w:szCs w:val="21"/>
              </w:rPr>
              <w:instrText xml:space="preserve">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简单多数。当被淘汰最后一名有并列情况以至超过应淘汰投标人数时，对此并列的投标人采取如下确定方式：</w:t>
            </w:r>
          </w:p>
          <w:p w:rsidR="003C51A5" w:rsidRPr="00D416E7" w:rsidP="0032515E">
            <w:pPr>
              <w:adjustRightInd w:val="0"/>
              <w:snapToGrid w:val="0"/>
              <w:spacing w:line="360" w:lineRule="auto"/>
              <w:ind w:firstLine="1050" w:firstLineChars="500"/>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input446 \* MERGEFORMAT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抽签入围</w:t>
            </w:r>
          </w:p>
          <w:p w:rsidR="003C51A5" w:rsidRPr="00D416E7" w:rsidP="0032515E">
            <w:pPr>
              <w:adjustRightInd w:val="0"/>
              <w:snapToGrid w:val="0"/>
              <w:spacing w:line="360" w:lineRule="auto"/>
              <w:ind w:firstLine="1050" w:firstLineChars="500"/>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input447 \* MERGEFORMAT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递交投标文件时间靠前者入围</w:t>
            </w:r>
          </w:p>
          <w:p w:rsidR="003C51A5" w:rsidRPr="00D416E7" w:rsidP="0032515E">
            <w:pPr>
              <w:adjustRightInd w:val="0"/>
              <w:snapToGrid w:val="0"/>
              <w:spacing w:line="360" w:lineRule="auto"/>
              <w:ind w:firstLine="1050" w:firstLineChars="500"/>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input448 \* MERGEFORMAT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继续票决，再重票则随机抽签</w:t>
            </w:r>
          </w:p>
          <w:p w:rsidR="003C51A5" w:rsidRPr="00D416E7" w:rsidP="0032515E">
            <w:pPr>
              <w:adjustRightInd w:val="0"/>
              <w:snapToGrid w:val="0"/>
              <w:spacing w:line="360" w:lineRule="auto"/>
              <w:ind w:firstLine="1050" w:firstLineChars="500"/>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input449 \* MERGEFORMAT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继续票决</w:t>
            </w:r>
          </w:p>
          <w:p w:rsidR="0060604E" w:rsidRPr="009D6FEE" w:rsidP="00747E0C">
            <w:pPr>
              <w:adjustRightInd w:val="0"/>
              <w:snapToGrid w:val="0"/>
              <w:spacing w:line="360" w:lineRule="auto"/>
              <w:ind w:firstLine="630" w:firstLineChars="300"/>
              <w:rPr>
                <w:rFonts w:cs="Courier New"/>
                <w:sz w:val="21"/>
                <w:szCs w:val="21"/>
              </w:rPr>
            </w:pPr>
            <w:r>
              <w:rPr>
                <w:rFonts w:ascii="宋体" w:eastAsia="宋体" w:hAnsi="宋体" w:cs="宋体"/>
                <w:b w:val="0"/>
                <w:color w:val="0000FF"/>
                <w:sz w:val="21"/>
              </w:rPr>
              <w:t>○</w:t>
            </w:r>
            <w:r>
              <w:rPr>
                <w:rFonts w:cs="Courier New"/>
                <w:sz w:val="21"/>
                <w:szCs w:val="21"/>
              </w:rPr>
              <w:fldChar w:fldCharType="begin"/>
            </w:r>
            <w:r>
              <w:rPr>
                <w:rFonts w:cs="Courier New"/>
                <w:sz w:val="21"/>
                <w:szCs w:val="21"/>
              </w:rPr>
              <w:instrText xml:space="preserve"> AUTOTEXT  input450 \* MERGEFORMAT </w:instrText>
            </w:r>
            <w:r>
              <w:rPr>
                <w:rFonts w:cs="Courier New"/>
                <w:sz w:val="21"/>
                <w:szCs w:val="21"/>
              </w:rPr>
              <w:fldChar w:fldCharType="separate"/>
            </w:r>
            <w:r>
              <w:rPr>
                <w:rFonts w:cs="Courier New"/>
                <w:sz w:val="21"/>
                <w:szCs w:val="21"/>
              </w:rPr>
              <w:fldChar w:fldCharType="end"/>
            </w:r>
            <w:r w:rsidRPr="00D416E7">
              <w:rPr>
                <w:rFonts w:cs="Courier New" w:hint="eastAsia"/>
                <w:sz w:val="21"/>
                <w:szCs w:val="21"/>
              </w:rPr>
              <w:t>对比胜出</w:t>
            </w:r>
          </w:p>
        </w:tc>
      </w:tr>
      <w:tr w:rsidTr="00927416">
        <w:tblPrEx>
          <w:tblW w:w="5000" w:type="pct"/>
          <w:jc w:val="center"/>
          <w:tblLayout w:type="fixed"/>
          <w:tblLook w:val="04A0"/>
        </w:tblPrEx>
        <w:trPr>
          <w:trHeight w:val="1222"/>
          <w:jc w:val="center"/>
        </w:trPr>
        <w:tc>
          <w:tcPr>
            <w:tcW w:w="440" w:type="pct"/>
            <w:shd w:val="clear" w:color="auto" w:fill="auto"/>
            <w:vAlign w:val="center"/>
          </w:tcPr>
          <w:p w:rsidR="00E75E04" w:rsidRPr="008A3ED6" w:rsidP="00E75E04">
            <w:pPr>
              <w:adjustRightInd w:val="0"/>
              <w:snapToGrid w:val="0"/>
              <w:jc w:val="center"/>
              <w:rPr>
                <w:rFonts w:cs="Courier New"/>
                <w:sz w:val="21"/>
                <w:szCs w:val="21"/>
              </w:rPr>
            </w:pPr>
            <w:r>
              <w:rPr>
                <w:rFonts w:cs="Courier New"/>
                <w:sz w:val="21"/>
                <w:szCs w:val="21"/>
              </w:rPr>
              <w:t>24</w:t>
            </w:r>
          </w:p>
        </w:tc>
        <w:tc>
          <w:tcPr>
            <w:tcW w:w="533" w:type="pct"/>
            <w:shd w:val="clear" w:color="auto" w:fill="auto"/>
            <w:vAlign w:val="center"/>
          </w:tcPr>
          <w:p w:rsidR="00E75E04" w:rsidRPr="008A3ED6" w:rsidP="00E75E04">
            <w:pPr>
              <w:adjustRightInd w:val="0"/>
              <w:snapToGrid w:val="0"/>
              <w:jc w:val="center"/>
              <w:rPr>
                <w:rFonts w:cs="Courier New"/>
                <w:sz w:val="21"/>
                <w:szCs w:val="21"/>
              </w:rPr>
            </w:pPr>
            <w:r>
              <w:rPr>
                <w:rFonts w:cs="Courier New"/>
                <w:sz w:val="21"/>
                <w:szCs w:val="21"/>
              </w:rPr>
              <w:t>28.</w:t>
            </w:r>
            <w:r w:rsidRPr="008A3ED6">
              <w:rPr>
                <w:rFonts w:cs="Courier New" w:hint="eastAsia"/>
                <w:sz w:val="21"/>
                <w:szCs w:val="21"/>
              </w:rPr>
              <w:t>1</w:t>
            </w:r>
          </w:p>
        </w:tc>
        <w:tc>
          <w:tcPr>
            <w:tcW w:w="1146" w:type="pct"/>
            <w:shd w:val="clear" w:color="auto" w:fill="auto"/>
            <w:vAlign w:val="center"/>
          </w:tcPr>
          <w:p w:rsidR="00E75E04" w:rsidRPr="008A3ED6" w:rsidP="00E75E04">
            <w:pPr>
              <w:adjustRightInd w:val="0"/>
              <w:snapToGrid w:val="0"/>
              <w:jc w:val="center"/>
              <w:rPr>
                <w:rFonts w:cs="Courier New"/>
                <w:sz w:val="21"/>
                <w:szCs w:val="21"/>
              </w:rPr>
            </w:pPr>
            <w:r w:rsidRPr="008A3ED6">
              <w:rPr>
                <w:rFonts w:cs="Courier New" w:hint="eastAsia"/>
                <w:sz w:val="21"/>
                <w:szCs w:val="21"/>
              </w:rPr>
              <w:t>评标方法及标准</w:t>
            </w:r>
          </w:p>
        </w:tc>
        <w:tc>
          <w:tcPr>
            <w:tcW w:w="2881" w:type="pct"/>
            <w:shd w:val="clear" w:color="auto" w:fill="auto"/>
            <w:vAlign w:val="center"/>
          </w:tcPr>
          <w:p w:rsidR="00E75E04" w:rsidRPr="008A3ED6" w:rsidP="00E75E04">
            <w:pPr>
              <w:adjustRightInd w:val="0"/>
              <w:snapToGrid w:val="0"/>
              <w:spacing w:line="360" w:lineRule="auto"/>
              <w:rPr>
                <w:rFonts w:cs="Courier New"/>
                <w:sz w:val="21"/>
                <w:szCs w:val="21"/>
              </w:rPr>
            </w:pPr>
            <w:r w:rsidRPr="008A3ED6">
              <w:rPr>
                <w:rFonts w:cs="Courier New" w:hint="eastAsia"/>
                <w:sz w:val="21"/>
                <w:szCs w:val="21"/>
              </w:rPr>
              <w:t>定性评审法</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75E04" w:rsidRPr="008A3ED6" w:rsidP="00E75E04">
            <w:pPr>
              <w:adjustRightInd w:val="0"/>
              <w:snapToGrid w:val="0"/>
              <w:jc w:val="center"/>
              <w:rPr>
                <w:rFonts w:cs="Courier New"/>
                <w:sz w:val="21"/>
                <w:szCs w:val="21"/>
              </w:rPr>
            </w:pPr>
            <w:r>
              <w:rPr>
                <w:rFonts w:cs="Courier New" w:hint="eastAsia"/>
                <w:sz w:val="21"/>
                <w:szCs w:val="21"/>
              </w:rPr>
              <w:t>2</w:t>
            </w:r>
            <w:r>
              <w:rPr>
                <w:rFonts w:cs="Courier New"/>
                <w:sz w:val="21"/>
                <w:szCs w:val="21"/>
              </w:rPr>
              <w:t>5</w:t>
            </w:r>
          </w:p>
        </w:tc>
        <w:tc>
          <w:tcPr>
            <w:tcW w:w="533" w:type="pct"/>
            <w:shd w:val="clear" w:color="auto" w:fill="auto"/>
            <w:vAlign w:val="center"/>
          </w:tcPr>
          <w:p w:rsidR="00E75E04" w:rsidRPr="008A3ED6" w:rsidP="00E75E04">
            <w:pPr>
              <w:adjustRightInd w:val="0"/>
              <w:snapToGrid w:val="0"/>
              <w:jc w:val="center"/>
              <w:rPr>
                <w:rFonts w:cs="Courier New"/>
                <w:sz w:val="21"/>
                <w:szCs w:val="21"/>
              </w:rPr>
            </w:pPr>
            <w:r>
              <w:rPr>
                <w:rFonts w:cs="Courier New" w:hint="eastAsia"/>
                <w:sz w:val="21"/>
                <w:szCs w:val="21"/>
              </w:rPr>
              <w:t>/</w:t>
            </w:r>
          </w:p>
        </w:tc>
        <w:tc>
          <w:tcPr>
            <w:tcW w:w="1146" w:type="pct"/>
            <w:shd w:val="clear" w:color="auto" w:fill="auto"/>
            <w:vAlign w:val="center"/>
          </w:tcPr>
          <w:p w:rsidR="00E75E04" w:rsidRPr="008A3ED6" w:rsidP="00E75E04">
            <w:pPr>
              <w:adjustRightInd w:val="0"/>
              <w:snapToGrid w:val="0"/>
              <w:jc w:val="center"/>
              <w:rPr>
                <w:rFonts w:cs="Courier New"/>
                <w:sz w:val="21"/>
                <w:szCs w:val="21"/>
              </w:rPr>
            </w:pPr>
            <w:r w:rsidRPr="008A3ED6">
              <w:rPr>
                <w:rFonts w:cs="Courier New" w:hint="eastAsia"/>
                <w:sz w:val="21"/>
                <w:szCs w:val="21"/>
              </w:rPr>
              <w:t>评标地点</w:t>
            </w:r>
          </w:p>
        </w:tc>
        <w:tc>
          <w:tcPr>
            <w:tcW w:w="2881" w:type="pct"/>
            <w:shd w:val="clear" w:color="auto" w:fill="auto"/>
            <w:vAlign w:val="center"/>
          </w:tcPr>
          <w:p w:rsidR="00E75E04" w:rsidRPr="009D6FEE" w:rsidP="00E75E04">
            <w:pPr>
              <w:adjustRightInd w:val="0"/>
              <w:snapToGrid w:val="0"/>
              <w:spacing w:line="360" w:lineRule="auto"/>
              <w:jc w:val="left"/>
              <w:rPr>
                <w:rFonts w:cs="Courier New"/>
                <w:sz w:val="21"/>
                <w:szCs w:val="21"/>
              </w:rPr>
            </w:pPr>
            <w:r w:rsidRPr="008A3ED6">
              <w:rPr>
                <w:rFonts w:cs="Courier New"/>
                <w:szCs w:val="21"/>
              </w:rPr>
              <w:fldChar w:fldCharType="begin"/>
            </w:r>
            <w:r w:rsidRPr="008A3ED6">
              <w:rPr>
                <w:rFonts w:cs="Courier New"/>
                <w:sz w:val="21"/>
                <w:szCs w:val="21"/>
              </w:rPr>
              <w:instrText xml:space="preserve"> AUTOTEXT  input401 \* MERGEFORMAT </w:instrText>
            </w:r>
            <w:r w:rsidRPr="008A3ED6">
              <w:rPr>
                <w:rFonts w:cs="Courier New"/>
                <w:szCs w:val="21"/>
              </w:rPr>
              <w:fldChar w:fldCharType="separate"/>
            </w:r>
            <w:r w:rsidRPr="008A3ED6">
              <w:rPr>
                <w:rFonts w:cs="Courier New"/>
                <w:szCs w:val="21"/>
              </w:rPr>
              <w:fldChar w:fldCharType="end"/>
            </w:r>
            <w:r>
              <w:rPr>
                <w:rFonts w:cs="Courier New" w:hint="eastAsia"/>
                <w:sz w:val="21"/>
                <w:szCs w:val="21"/>
              </w:rPr>
              <w:t>交易场所</w:t>
            </w:r>
            <w:r w:rsidRPr="008A3ED6">
              <w:rPr>
                <w:rFonts w:cs="Courier New" w:hint="eastAsia"/>
                <w:sz w:val="21"/>
                <w:szCs w:val="21"/>
              </w:rPr>
              <w:t>评标</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75E04" w:rsidRPr="008A3ED6" w:rsidP="00E75E04">
            <w:pPr>
              <w:adjustRightInd w:val="0"/>
              <w:snapToGrid w:val="0"/>
              <w:jc w:val="center"/>
              <w:rPr>
                <w:rFonts w:cs="Courier New"/>
                <w:szCs w:val="21"/>
              </w:rPr>
            </w:pPr>
            <w:r>
              <w:rPr>
                <w:rFonts w:cs="Courier New" w:hint="eastAsia"/>
                <w:szCs w:val="21"/>
              </w:rPr>
              <w:t>2</w:t>
            </w:r>
            <w:r>
              <w:rPr>
                <w:rFonts w:cs="Courier New"/>
                <w:szCs w:val="21"/>
              </w:rPr>
              <w:t>6</w:t>
            </w:r>
          </w:p>
        </w:tc>
        <w:tc>
          <w:tcPr>
            <w:tcW w:w="533" w:type="pct"/>
            <w:shd w:val="clear" w:color="auto" w:fill="auto"/>
            <w:vAlign w:val="center"/>
          </w:tcPr>
          <w:p w:rsidR="00E75E04" w:rsidRPr="008A3ED6" w:rsidP="00E75E04">
            <w:pPr>
              <w:adjustRightInd w:val="0"/>
              <w:snapToGrid w:val="0"/>
              <w:jc w:val="center"/>
              <w:rPr>
                <w:rFonts w:cs="Courier New"/>
                <w:szCs w:val="21"/>
              </w:rPr>
            </w:pPr>
            <w:r>
              <w:rPr>
                <w:rFonts w:cs="Courier New" w:hint="eastAsia"/>
                <w:szCs w:val="21"/>
              </w:rPr>
              <w:t>2</w:t>
            </w:r>
            <w:r>
              <w:rPr>
                <w:rFonts w:cs="Courier New"/>
                <w:szCs w:val="21"/>
              </w:rPr>
              <w:t>9.1</w:t>
            </w:r>
          </w:p>
        </w:tc>
        <w:tc>
          <w:tcPr>
            <w:tcW w:w="1146" w:type="pct"/>
            <w:shd w:val="clear" w:color="auto" w:fill="auto"/>
            <w:vAlign w:val="center"/>
          </w:tcPr>
          <w:p w:rsidR="00E75E04" w:rsidRPr="006C04A2" w:rsidP="00E75E04">
            <w:pPr>
              <w:adjustRightInd w:val="0"/>
              <w:snapToGrid w:val="0"/>
              <w:jc w:val="center"/>
              <w:rPr>
                <w:rFonts w:cs="Courier New"/>
                <w:sz w:val="21"/>
                <w:szCs w:val="21"/>
              </w:rPr>
            </w:pPr>
            <w:r w:rsidRPr="006C04A2">
              <w:rPr>
                <w:rFonts w:cs="Courier New" w:hint="eastAsia"/>
                <w:sz w:val="21"/>
                <w:szCs w:val="21"/>
              </w:rPr>
              <w:t>评标委员会</w:t>
            </w:r>
          </w:p>
          <w:p w:rsidR="00E75E04" w:rsidRPr="008A3ED6" w:rsidP="00E75E04">
            <w:pPr>
              <w:adjustRightInd w:val="0"/>
              <w:snapToGrid w:val="0"/>
              <w:jc w:val="center"/>
              <w:rPr>
                <w:rFonts w:cs="Courier New"/>
                <w:szCs w:val="21"/>
              </w:rPr>
            </w:pPr>
            <w:r w:rsidRPr="006C04A2">
              <w:rPr>
                <w:rFonts w:cs="Courier New" w:hint="eastAsia"/>
                <w:sz w:val="21"/>
                <w:szCs w:val="21"/>
              </w:rPr>
              <w:t>的人员组成</w:t>
            </w:r>
          </w:p>
        </w:tc>
        <w:tc>
          <w:tcPr>
            <w:tcW w:w="2881" w:type="pct"/>
            <w:shd w:val="clear" w:color="auto" w:fill="auto"/>
            <w:vAlign w:val="center"/>
          </w:tcPr>
          <w:p w:rsidR="00E75E04" w:rsidRPr="006C04A2" w:rsidP="00E75E04">
            <w:pPr>
              <w:adjustRightInd w:val="0"/>
              <w:snapToGrid w:val="0"/>
              <w:spacing w:line="360" w:lineRule="auto"/>
              <w:jc w:val="left"/>
              <w:rPr>
                <w:rFonts w:cs="Courier New"/>
                <w:sz w:val="21"/>
                <w:szCs w:val="21"/>
              </w:rPr>
            </w:pPr>
            <w:r w:rsidRPr="006C04A2">
              <w:rPr>
                <w:rFonts w:cs="Courier New" w:hint="eastAsia"/>
                <w:sz w:val="21"/>
                <w:szCs w:val="21"/>
              </w:rPr>
              <w:t>由招标人依法组建</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75E04" w:rsidRPr="008A3ED6" w:rsidP="00E75E04">
            <w:pPr>
              <w:adjustRightInd w:val="0"/>
              <w:snapToGrid w:val="0"/>
              <w:jc w:val="center"/>
              <w:rPr>
                <w:rFonts w:cs="Courier New"/>
                <w:sz w:val="21"/>
                <w:szCs w:val="21"/>
              </w:rPr>
            </w:pPr>
            <w:r>
              <w:rPr>
                <w:rFonts w:cs="Courier New" w:hint="eastAsia"/>
                <w:sz w:val="21"/>
                <w:szCs w:val="21"/>
              </w:rPr>
              <w:t>2</w:t>
            </w:r>
            <w:r>
              <w:rPr>
                <w:rFonts w:cs="Courier New"/>
                <w:sz w:val="21"/>
                <w:szCs w:val="21"/>
              </w:rPr>
              <w:t>7</w:t>
            </w:r>
          </w:p>
        </w:tc>
        <w:tc>
          <w:tcPr>
            <w:tcW w:w="533" w:type="pct"/>
            <w:shd w:val="clear" w:color="auto" w:fill="auto"/>
            <w:vAlign w:val="center"/>
          </w:tcPr>
          <w:p w:rsidR="00E75E04" w:rsidRPr="008A3ED6" w:rsidP="00E75E04">
            <w:pPr>
              <w:adjustRightInd w:val="0"/>
              <w:snapToGrid w:val="0"/>
              <w:jc w:val="center"/>
              <w:rPr>
                <w:rFonts w:cs="Courier New"/>
                <w:sz w:val="21"/>
                <w:szCs w:val="21"/>
              </w:rPr>
            </w:pPr>
            <w:r>
              <w:rPr>
                <w:rFonts w:cs="Courier New" w:hint="eastAsia"/>
                <w:sz w:val="21"/>
                <w:szCs w:val="21"/>
              </w:rPr>
              <w:t>4</w:t>
            </w:r>
            <w:r>
              <w:rPr>
                <w:rFonts w:cs="Courier New"/>
                <w:sz w:val="21"/>
                <w:szCs w:val="21"/>
              </w:rPr>
              <w:t>1</w:t>
            </w:r>
          </w:p>
        </w:tc>
        <w:tc>
          <w:tcPr>
            <w:tcW w:w="1146" w:type="pct"/>
            <w:shd w:val="clear" w:color="auto" w:fill="auto"/>
            <w:vAlign w:val="center"/>
          </w:tcPr>
          <w:p w:rsidR="00E75E04" w:rsidRPr="008A3ED6" w:rsidP="00E75E04">
            <w:pPr>
              <w:adjustRightInd w:val="0"/>
              <w:snapToGrid w:val="0"/>
              <w:jc w:val="center"/>
              <w:rPr>
                <w:rFonts w:cs="Courier New"/>
                <w:sz w:val="21"/>
                <w:szCs w:val="21"/>
              </w:rPr>
            </w:pPr>
            <w:r w:rsidRPr="009A572B">
              <w:rPr>
                <w:rFonts w:cs="Courier New" w:hint="eastAsia"/>
                <w:sz w:val="21"/>
                <w:szCs w:val="21"/>
              </w:rPr>
              <w:t>定标方法</w:t>
            </w:r>
          </w:p>
        </w:tc>
        <w:tc>
          <w:tcPr>
            <w:tcW w:w="2881" w:type="pct"/>
            <w:shd w:val="clear" w:color="auto" w:fill="auto"/>
            <w:vAlign w:val="center"/>
          </w:tcPr>
          <w:p w:rsidR="00E75E04" w:rsidRPr="008A3ED6" w:rsidP="00E75E04">
            <w:pPr>
              <w:adjustRightInd w:val="0"/>
              <w:snapToGrid w:val="0"/>
              <w:spacing w:line="360" w:lineRule="auto"/>
              <w:jc w:val="left"/>
              <w:rPr>
                <w:rFonts w:cs="Courier New"/>
                <w:sz w:val="21"/>
                <w:szCs w:val="21"/>
              </w:rPr>
            </w:pPr>
            <w:r>
              <w:rPr>
                <w:rFonts w:ascii="宋体" w:eastAsia="宋体" w:hAnsi="宋体" w:cs="宋体"/>
                <w:b w:val="0"/>
                <w:color w:val="0000FF"/>
                <w:sz w:val="21"/>
              </w:rPr>
              <w:t>○</w:t>
            </w:r>
            <w:r w:rsidRPr="008A3ED6">
              <w:rPr>
                <w:rFonts w:cs="Courier New"/>
                <w:szCs w:val="21"/>
              </w:rPr>
              <w:fldChar w:fldCharType="begin"/>
            </w:r>
            <w:r w:rsidRPr="008A3ED6">
              <w:rPr>
                <w:rFonts w:cs="Courier New"/>
                <w:sz w:val="21"/>
                <w:szCs w:val="21"/>
              </w:rPr>
              <w:instrText xml:space="preserve"> AUTOTEXT  input404 \* MERGEFORMAT </w:instrText>
            </w:r>
            <w:r w:rsidRPr="008A3ED6">
              <w:rPr>
                <w:rFonts w:cs="Courier New"/>
                <w:szCs w:val="21"/>
              </w:rPr>
              <w:fldChar w:fldCharType="separate"/>
            </w:r>
            <w:r w:rsidRPr="008A3ED6">
              <w:rPr>
                <w:rFonts w:cs="Courier New"/>
                <w:szCs w:val="21"/>
              </w:rPr>
              <w:fldChar w:fldCharType="end"/>
            </w:r>
            <w:r w:rsidRPr="008A3ED6">
              <w:rPr>
                <w:rFonts w:cs="Courier New" w:hint="eastAsia"/>
                <w:sz w:val="21"/>
                <w:szCs w:val="21"/>
              </w:rPr>
              <w:t>票决定标</w:t>
            </w:r>
            <w:r>
              <w:rPr>
                <w:rFonts w:cs="Courier New" w:hint="eastAsia"/>
                <w:sz w:val="21"/>
                <w:szCs w:val="21"/>
              </w:rPr>
              <w:t>（</w:t>
            </w:r>
            <w:r>
              <w:rPr>
                <w:rFonts w:ascii="宋体" w:eastAsia="宋体" w:hAnsi="宋体" w:cs="宋体"/>
                <w:b w:val="0"/>
                <w:color w:val="0000FF"/>
                <w:sz w:val="21"/>
              </w:rPr>
              <w:t>○</w:t>
            </w:r>
            <w:r>
              <w:rPr>
                <w:rFonts w:cs="Courier New"/>
                <w:szCs w:val="21"/>
              </w:rPr>
              <w:fldChar w:fldCharType="begin"/>
            </w:r>
            <w:r>
              <w:rPr>
                <w:rFonts w:cs="Courier New"/>
                <w:sz w:val="21"/>
                <w:szCs w:val="21"/>
              </w:rPr>
              <w:instrText xml:space="preserve"> </w:instrText>
            </w:r>
            <w:r>
              <w:rPr>
                <w:rFonts w:cs="Courier New" w:hint="eastAsia"/>
                <w:sz w:val="21"/>
                <w:szCs w:val="21"/>
              </w:rPr>
              <w:instrText>AUTOTEXT  input513 \* MERGEFORMAT</w:instrText>
            </w:r>
            <w:r>
              <w:rPr>
                <w:rFonts w:cs="Courier New"/>
                <w:sz w:val="21"/>
                <w:szCs w:val="21"/>
              </w:rPr>
              <w:instrText xml:space="preserve"> </w:instrText>
            </w:r>
            <w:r>
              <w:rPr>
                <w:rFonts w:cs="Courier New"/>
                <w:szCs w:val="21"/>
              </w:rPr>
              <w:fldChar w:fldCharType="separate"/>
            </w:r>
            <w:r>
              <w:rPr>
                <w:rFonts w:cs="Courier New"/>
                <w:szCs w:val="21"/>
              </w:rPr>
              <w:fldChar w:fldCharType="end"/>
            </w:r>
            <w:r>
              <w:rPr>
                <w:rFonts w:cs="Courier New" w:hint="eastAsia"/>
                <w:sz w:val="21"/>
                <w:szCs w:val="21"/>
              </w:rPr>
              <w:t xml:space="preserve">直接票决定标 </w:t>
            </w:r>
            <w:r>
              <w:rPr>
                <w:rFonts w:ascii="宋体" w:eastAsia="宋体" w:hAnsi="宋体" w:cs="宋体"/>
                <w:b w:val="0"/>
                <w:color w:val="0000FF"/>
                <w:sz w:val="21"/>
              </w:rPr>
              <w:t>○</w:t>
            </w:r>
            <w:r>
              <w:rPr>
                <w:rFonts w:cs="Courier New"/>
                <w:szCs w:val="21"/>
              </w:rPr>
              <w:fldChar w:fldCharType="begin"/>
            </w:r>
            <w:r>
              <w:rPr>
                <w:rFonts w:cs="Courier New"/>
                <w:sz w:val="21"/>
                <w:szCs w:val="21"/>
              </w:rPr>
              <w:instrText xml:space="preserve"> </w:instrText>
            </w:r>
            <w:r>
              <w:rPr>
                <w:rFonts w:cs="Courier New" w:hint="eastAsia"/>
                <w:sz w:val="21"/>
                <w:szCs w:val="21"/>
              </w:rPr>
              <w:instrText>AUTOTEXT  input514 \* MERGEFORMAT</w:instrText>
            </w:r>
            <w:r>
              <w:rPr>
                <w:rFonts w:cs="Courier New"/>
                <w:sz w:val="21"/>
                <w:szCs w:val="21"/>
              </w:rPr>
              <w:instrText xml:space="preserve"> </w:instrText>
            </w:r>
            <w:r>
              <w:rPr>
                <w:rFonts w:cs="Courier New"/>
                <w:szCs w:val="21"/>
              </w:rPr>
              <w:fldChar w:fldCharType="separate"/>
            </w:r>
            <w:r>
              <w:rPr>
                <w:rFonts w:cs="Courier New"/>
                <w:szCs w:val="21"/>
              </w:rPr>
              <w:fldChar w:fldCharType="end"/>
            </w:r>
            <w:r>
              <w:rPr>
                <w:rFonts w:cs="Courier New" w:hint="eastAsia"/>
                <w:sz w:val="21"/>
                <w:szCs w:val="21"/>
              </w:rPr>
              <w:t>逐轮票决定标）</w:t>
            </w:r>
            <w:r w:rsidRPr="008A3ED6">
              <w:rPr>
                <w:rFonts w:cs="Courier New" w:hint="eastAsia"/>
                <w:sz w:val="21"/>
                <w:szCs w:val="21"/>
              </w:rPr>
              <w:t>。</w:t>
            </w:r>
          </w:p>
          <w:p w:rsidR="00E75E04" w:rsidRPr="008A3ED6" w:rsidP="00E75E04">
            <w:pPr>
              <w:adjustRightInd w:val="0"/>
              <w:snapToGrid w:val="0"/>
              <w:spacing w:line="360" w:lineRule="auto"/>
              <w:jc w:val="left"/>
              <w:rPr>
                <w:rFonts w:cs="Courier New"/>
                <w:sz w:val="21"/>
                <w:szCs w:val="21"/>
              </w:rPr>
            </w:pPr>
            <w:r>
              <w:rPr>
                <w:rFonts w:ascii="宋体" w:eastAsia="宋体" w:hAnsi="宋体" w:cs="宋体"/>
                <w:b w:val="0"/>
                <w:color w:val="0000FF"/>
                <w:sz w:val="21"/>
              </w:rPr>
              <w:t>⊙</w:t>
            </w:r>
            <w:r w:rsidRPr="008A3ED6">
              <w:rPr>
                <w:rFonts w:cs="Courier New"/>
                <w:szCs w:val="21"/>
              </w:rPr>
              <w:fldChar w:fldCharType="begin"/>
            </w:r>
            <w:r w:rsidRPr="008A3ED6">
              <w:rPr>
                <w:rFonts w:cs="Courier New"/>
                <w:sz w:val="21"/>
                <w:szCs w:val="21"/>
              </w:rPr>
              <w:instrText xml:space="preserve"> AUTOTEXT  input405 \* MERGEFORMAT </w:instrText>
            </w:r>
            <w:r w:rsidRPr="008A3ED6">
              <w:rPr>
                <w:rFonts w:cs="Courier New"/>
                <w:szCs w:val="21"/>
              </w:rPr>
              <w:fldChar w:fldCharType="separate"/>
            </w:r>
            <w:r w:rsidRPr="008A3ED6">
              <w:rPr>
                <w:rFonts w:cs="Courier New"/>
                <w:szCs w:val="21"/>
              </w:rPr>
              <w:fldChar w:fldCharType="end"/>
            </w:r>
            <w:r w:rsidRPr="008A3ED6">
              <w:rPr>
                <w:rFonts w:cs="Courier New" w:hint="eastAsia"/>
                <w:sz w:val="21"/>
                <w:szCs w:val="21"/>
              </w:rPr>
              <w:t>票决</w:t>
            </w:r>
            <w:r>
              <w:rPr>
                <w:rFonts w:cs="Courier New" w:hint="eastAsia"/>
                <w:sz w:val="21"/>
                <w:szCs w:val="21"/>
              </w:rPr>
              <w:t>抽签</w:t>
            </w:r>
            <w:r w:rsidRPr="008A3ED6">
              <w:rPr>
                <w:rFonts w:cs="Courier New" w:hint="eastAsia"/>
                <w:sz w:val="21"/>
                <w:szCs w:val="21"/>
              </w:rPr>
              <w:t>定标</w:t>
            </w:r>
            <w:r>
              <w:rPr>
                <w:rFonts w:cs="Courier New" w:hint="eastAsia"/>
                <w:sz w:val="21"/>
                <w:szCs w:val="21"/>
              </w:rPr>
              <w:t>：</w:t>
            </w:r>
            <w:r w:rsidRPr="00903829">
              <w:rPr>
                <w:rFonts w:cs="Courier New" w:hint="eastAsia"/>
                <w:sz w:val="21"/>
                <w:szCs w:val="21"/>
              </w:rPr>
              <w:t>票决</w:t>
            </w:r>
            <w:r>
              <w:rPr>
                <w:rFonts w:ascii="宋体" w:eastAsia="宋体" w:hAnsi="宋体" w:cs="宋体"/>
                <w:b w:val="0"/>
                <w:color w:val="0000FF"/>
                <w:sz w:val="21"/>
                <w:u w:val="single"/>
              </w:rPr>
              <w:t>3</w:t>
            </w:r>
            <w:r>
              <w:rPr>
                <w:rFonts w:cs="Courier New"/>
                <w:szCs w:val="21"/>
                <w:u w:val="single"/>
              </w:rPr>
              <w:fldChar w:fldCharType="begin"/>
            </w:r>
            <w:r>
              <w:rPr>
                <w:rFonts w:cs="Courier New"/>
                <w:sz w:val="21"/>
                <w:szCs w:val="21"/>
                <w:u w:val="single"/>
              </w:rPr>
              <w:instrText xml:space="preserve"> </w:instrText>
            </w:r>
            <w:r>
              <w:rPr>
                <w:rFonts w:cs="Courier New" w:hint="eastAsia"/>
                <w:sz w:val="21"/>
                <w:szCs w:val="21"/>
                <w:u w:val="single"/>
              </w:rPr>
              <w:instrText>AUTOTEXT  input534  \* MERGEFORMAT</w:instrText>
            </w:r>
            <w:r>
              <w:rPr>
                <w:rFonts w:cs="Courier New"/>
                <w:sz w:val="21"/>
                <w:szCs w:val="21"/>
                <w:u w:val="single"/>
              </w:rPr>
              <w:instrText xml:space="preserve"> </w:instrText>
            </w:r>
            <w:r>
              <w:rPr>
                <w:rFonts w:cs="Courier New"/>
                <w:szCs w:val="21"/>
                <w:u w:val="single"/>
              </w:rPr>
              <w:fldChar w:fldCharType="separate"/>
            </w:r>
            <w:r>
              <w:rPr>
                <w:rFonts w:cs="Courier New"/>
                <w:szCs w:val="21"/>
                <w:u w:val="single"/>
              </w:rPr>
              <w:fldChar w:fldCharType="end"/>
            </w:r>
            <w:r w:rsidRPr="00903829">
              <w:rPr>
                <w:rFonts w:cs="Courier New" w:hint="eastAsia"/>
                <w:sz w:val="21"/>
                <w:szCs w:val="21"/>
              </w:rPr>
              <w:t>名</w:t>
            </w:r>
            <w:r w:rsidRPr="009A572B">
              <w:rPr>
                <w:rFonts w:cs="Courier New" w:hint="eastAsia"/>
                <w:sz w:val="21"/>
                <w:szCs w:val="21"/>
              </w:rPr>
              <w:t>投标人后，以随机抽签方式确定中标人。</w:t>
            </w:r>
          </w:p>
          <w:p w:rsidR="00E75E04" w:rsidRPr="008A3ED6" w:rsidP="00E75E04">
            <w:pPr>
              <w:adjustRightInd w:val="0"/>
              <w:snapToGrid w:val="0"/>
              <w:spacing w:line="360" w:lineRule="auto"/>
              <w:jc w:val="left"/>
              <w:rPr>
                <w:rFonts w:cs="Courier New"/>
                <w:sz w:val="21"/>
                <w:szCs w:val="21"/>
              </w:rPr>
            </w:pPr>
            <w:r>
              <w:rPr>
                <w:rFonts w:ascii="宋体" w:eastAsia="宋体" w:hAnsi="宋体" w:cs="宋体"/>
                <w:b w:val="0"/>
                <w:color w:val="0000FF"/>
                <w:sz w:val="21"/>
              </w:rPr>
              <w:t>○</w:t>
            </w:r>
            <w:r w:rsidRPr="008A3ED6">
              <w:rPr>
                <w:rFonts w:cs="Courier New"/>
                <w:szCs w:val="21"/>
              </w:rPr>
              <w:fldChar w:fldCharType="begin"/>
            </w:r>
            <w:r w:rsidRPr="008A3ED6">
              <w:rPr>
                <w:rFonts w:cs="Courier New"/>
                <w:sz w:val="21"/>
                <w:szCs w:val="21"/>
              </w:rPr>
              <w:instrText xml:space="preserve"> AUTOTEXT  input406 \* MERGEFORMAT </w:instrText>
            </w:r>
            <w:r w:rsidRPr="008A3ED6">
              <w:rPr>
                <w:rFonts w:cs="Courier New"/>
                <w:szCs w:val="21"/>
              </w:rPr>
              <w:fldChar w:fldCharType="separate"/>
            </w:r>
            <w:r w:rsidRPr="008A3ED6">
              <w:rPr>
                <w:rFonts w:cs="Courier New"/>
                <w:szCs w:val="21"/>
              </w:rPr>
              <w:fldChar w:fldCharType="end"/>
            </w:r>
            <w:r>
              <w:rPr>
                <w:rFonts w:cs="Courier New" w:hint="eastAsia"/>
                <w:sz w:val="21"/>
                <w:szCs w:val="21"/>
              </w:rPr>
              <w:t>集体议事法</w:t>
            </w:r>
          </w:p>
          <w:p w:rsidR="00E75E04" w:rsidP="00E75E04">
            <w:pPr>
              <w:adjustRightInd w:val="0"/>
              <w:snapToGrid w:val="0"/>
              <w:spacing w:line="360" w:lineRule="auto"/>
              <w:jc w:val="left"/>
              <w:rPr>
                <w:rFonts w:cs="Courier New"/>
                <w:sz w:val="21"/>
                <w:szCs w:val="21"/>
              </w:rPr>
            </w:pPr>
            <w:r>
              <w:rPr>
                <w:rFonts w:ascii="宋体" w:eastAsia="宋体" w:hAnsi="宋体" w:cs="宋体"/>
                <w:b w:val="0"/>
                <w:color w:val="0000FF"/>
                <w:sz w:val="21"/>
              </w:rPr>
              <w:t>○</w:t>
            </w:r>
            <w:r w:rsidRPr="008A3ED6">
              <w:rPr>
                <w:rFonts w:cs="Courier New"/>
                <w:szCs w:val="21"/>
              </w:rPr>
              <w:fldChar w:fldCharType="begin"/>
            </w:r>
            <w:r w:rsidRPr="008A3ED6">
              <w:rPr>
                <w:rFonts w:cs="Courier New"/>
                <w:sz w:val="21"/>
                <w:szCs w:val="21"/>
              </w:rPr>
              <w:instrText xml:space="preserve"> </w:instrText>
            </w:r>
            <w:r w:rsidRPr="008A3ED6">
              <w:rPr>
                <w:rFonts w:cs="Courier New" w:hint="eastAsia"/>
                <w:sz w:val="21"/>
                <w:szCs w:val="21"/>
              </w:rPr>
              <w:instrText>AUTOTEXT  input499 \* MERGEFORMAT</w:instrText>
            </w:r>
            <w:r w:rsidRPr="008A3ED6">
              <w:rPr>
                <w:rFonts w:cs="Courier New"/>
                <w:sz w:val="21"/>
                <w:szCs w:val="21"/>
              </w:rPr>
              <w:instrText xml:space="preserve"> </w:instrText>
            </w:r>
            <w:r w:rsidRPr="008A3ED6">
              <w:rPr>
                <w:rFonts w:cs="Courier New"/>
                <w:szCs w:val="21"/>
              </w:rPr>
              <w:fldChar w:fldCharType="separate"/>
            </w:r>
            <w:r w:rsidRPr="008A3ED6">
              <w:rPr>
                <w:rFonts w:cs="Courier New"/>
                <w:szCs w:val="21"/>
              </w:rPr>
              <w:fldChar w:fldCharType="end"/>
            </w:r>
            <w:r>
              <w:rPr>
                <w:rFonts w:cs="Courier New" w:hint="eastAsia"/>
                <w:sz w:val="21"/>
                <w:szCs w:val="21"/>
              </w:rPr>
              <w:t>价格法  确定中标人价格的方式：</w:t>
            </w:r>
            <w:r>
              <w:rPr>
                <w:rFonts w:ascii="宋体" w:eastAsia="宋体" w:hAnsi="宋体" w:cs="宋体"/>
                <w:b w:val="0"/>
                <w:color w:val="0000FF"/>
                <w:sz w:val="21"/>
                <w:u w:val="single"/>
              </w:rPr>
              <w:t xml:space="preserve">       </w:t>
            </w:r>
            <w:r>
              <w:rPr>
                <w:rFonts w:cs="Courier New"/>
                <w:szCs w:val="21"/>
                <w:u w:val="single"/>
              </w:rPr>
              <w:fldChar w:fldCharType="begin"/>
            </w:r>
            <w:r>
              <w:rPr>
                <w:rFonts w:cs="Courier New"/>
                <w:sz w:val="21"/>
                <w:szCs w:val="21"/>
                <w:u w:val="single"/>
              </w:rPr>
              <w:instrText xml:space="preserve"> </w:instrText>
            </w:r>
            <w:r>
              <w:rPr>
                <w:rFonts w:cs="Courier New" w:hint="eastAsia"/>
                <w:sz w:val="21"/>
                <w:szCs w:val="21"/>
                <w:u w:val="single"/>
              </w:rPr>
              <w:instrText>AUTOTEXT  input518 \* MERGEFORMAT</w:instrText>
            </w:r>
            <w:r>
              <w:rPr>
                <w:rFonts w:cs="Courier New"/>
                <w:sz w:val="21"/>
                <w:szCs w:val="21"/>
                <w:u w:val="single"/>
              </w:rPr>
              <w:instrText xml:space="preserve"> </w:instrText>
            </w:r>
            <w:r>
              <w:rPr>
                <w:rFonts w:cs="Courier New"/>
                <w:szCs w:val="21"/>
                <w:u w:val="single"/>
              </w:rPr>
              <w:fldChar w:fldCharType="separate"/>
            </w:r>
            <w:r>
              <w:rPr>
                <w:rFonts w:cs="Courier New"/>
                <w:szCs w:val="21"/>
                <w:u w:val="single"/>
              </w:rPr>
              <w:fldChar w:fldCharType="end"/>
            </w:r>
          </w:p>
          <w:p w:rsidR="00E75E04" w:rsidRPr="0071736F" w:rsidP="00E75E04">
            <w:pPr>
              <w:adjustRightInd w:val="0"/>
              <w:snapToGrid w:val="0"/>
              <w:spacing w:line="360" w:lineRule="auto"/>
              <w:jc w:val="left"/>
              <w:rPr>
                <w:rFonts w:cs="Courier New"/>
                <w:sz w:val="21"/>
                <w:szCs w:val="21"/>
              </w:rPr>
            </w:pPr>
            <w:r>
              <w:rPr>
                <w:rFonts w:ascii="宋体" w:eastAsia="宋体" w:hAnsi="宋体" w:cs="宋体"/>
                <w:b w:val="0"/>
                <w:color w:val="0000FF"/>
                <w:sz w:val="21"/>
              </w:rPr>
              <w:t>○</w:t>
            </w:r>
            <w:r>
              <w:rPr>
                <w:rFonts w:cs="Courier New"/>
                <w:szCs w:val="21"/>
              </w:rPr>
              <w:fldChar w:fldCharType="begin"/>
            </w:r>
            <w:r>
              <w:rPr>
                <w:rFonts w:cs="Courier New"/>
                <w:sz w:val="21"/>
                <w:szCs w:val="21"/>
              </w:rPr>
              <w:instrText xml:space="preserve"> </w:instrText>
            </w:r>
            <w:r>
              <w:rPr>
                <w:rFonts w:cs="Courier New" w:hint="eastAsia"/>
                <w:sz w:val="21"/>
                <w:szCs w:val="21"/>
              </w:rPr>
              <w:instrText>AUTOTEXT  input516 \* MERGEFORMAT</w:instrText>
            </w:r>
            <w:r>
              <w:rPr>
                <w:rFonts w:cs="Courier New"/>
                <w:sz w:val="21"/>
                <w:szCs w:val="21"/>
              </w:rPr>
              <w:instrText xml:space="preserve"> </w:instrText>
            </w:r>
            <w:r>
              <w:rPr>
                <w:rFonts w:cs="Courier New"/>
                <w:szCs w:val="21"/>
              </w:rPr>
              <w:fldChar w:fldCharType="separate"/>
            </w:r>
            <w:r>
              <w:rPr>
                <w:rFonts w:cs="Courier New"/>
                <w:szCs w:val="21"/>
              </w:rPr>
              <w:fldChar w:fldCharType="end"/>
            </w:r>
            <w:r>
              <w:rPr>
                <w:rFonts w:cs="Courier New" w:hint="eastAsia"/>
                <w:sz w:val="21"/>
                <w:szCs w:val="21"/>
              </w:rPr>
              <w:t xml:space="preserve"> 其它方法：</w:t>
            </w:r>
            <w:r>
              <w:rPr>
                <w:rFonts w:ascii="宋体" w:eastAsia="宋体" w:hAnsi="宋体" w:cs="宋体"/>
                <w:b w:val="0"/>
                <w:color w:val="0000FF"/>
                <w:sz w:val="21"/>
                <w:u w:val="single"/>
              </w:rPr>
              <w:t xml:space="preserve">       </w:t>
            </w:r>
            <w:r w:rsidRPr="004A341E">
              <w:rPr>
                <w:rFonts w:cs="Courier New"/>
                <w:szCs w:val="21"/>
                <w:u w:val="single"/>
              </w:rPr>
              <w:fldChar w:fldCharType="begin"/>
            </w:r>
            <w:r w:rsidRPr="004A341E">
              <w:rPr>
                <w:rFonts w:cs="Courier New"/>
                <w:sz w:val="21"/>
                <w:szCs w:val="21"/>
                <w:u w:val="single"/>
              </w:rPr>
              <w:instrText xml:space="preserve"> </w:instrText>
            </w:r>
            <w:r w:rsidRPr="004A341E">
              <w:rPr>
                <w:rFonts w:cs="Courier New" w:hint="eastAsia"/>
                <w:sz w:val="21"/>
                <w:szCs w:val="21"/>
                <w:u w:val="single"/>
              </w:rPr>
              <w:instrText>AUTOTEXT  input517 \* MERGEFORMAT</w:instrText>
            </w:r>
            <w:r w:rsidRPr="004A341E">
              <w:rPr>
                <w:rFonts w:cs="Courier New"/>
                <w:sz w:val="21"/>
                <w:szCs w:val="21"/>
                <w:u w:val="single"/>
              </w:rPr>
              <w:instrText xml:space="preserve"> </w:instrText>
            </w:r>
            <w:r w:rsidRPr="004A341E">
              <w:rPr>
                <w:rFonts w:cs="Courier New"/>
                <w:szCs w:val="21"/>
                <w:u w:val="single"/>
              </w:rPr>
              <w:fldChar w:fldCharType="separate"/>
            </w:r>
            <w:r w:rsidRPr="004A341E">
              <w:rPr>
                <w:rFonts w:cs="Courier New"/>
                <w:szCs w:val="21"/>
                <w:u w:val="single"/>
              </w:rPr>
              <w:fldChar w:fldCharType="end"/>
            </w:r>
            <w:r w:rsidRPr="008A3ED6">
              <w:rPr>
                <w:rFonts w:cs="Courier New" w:hint="eastAsia"/>
                <w:sz w:val="21"/>
                <w:szCs w:val="21"/>
              </w:rPr>
              <w:t>。</w:t>
            </w:r>
          </w:p>
        </w:tc>
      </w:tr>
      <w:tr w:rsidTr="00FC5F5E">
        <w:tblPrEx>
          <w:tblW w:w="5000" w:type="pct"/>
          <w:jc w:val="center"/>
          <w:tblLayout w:type="fixed"/>
          <w:tblLook w:val="04A0"/>
        </w:tblPrEx>
        <w:trPr>
          <w:trHeight w:val="729"/>
          <w:jc w:val="center"/>
        </w:trPr>
        <w:tc>
          <w:tcPr>
            <w:tcW w:w="440" w:type="pct"/>
            <w:vMerge w:val="restart"/>
            <w:shd w:val="clear" w:color="auto" w:fill="auto"/>
            <w:vAlign w:val="center"/>
          </w:tcPr>
          <w:p w:rsidR="00E75E04" w:rsidRPr="008A3ED6" w:rsidP="00E75E04">
            <w:pPr>
              <w:adjustRightInd w:val="0"/>
              <w:snapToGrid w:val="0"/>
              <w:jc w:val="center"/>
              <w:rPr>
                <w:rFonts w:cs="Courier New"/>
                <w:sz w:val="21"/>
                <w:szCs w:val="21"/>
              </w:rPr>
            </w:pPr>
            <w:r>
              <w:rPr>
                <w:rFonts w:cs="Courier New"/>
                <w:sz w:val="21"/>
                <w:szCs w:val="21"/>
              </w:rPr>
              <w:t>28</w:t>
            </w:r>
          </w:p>
        </w:tc>
        <w:tc>
          <w:tcPr>
            <w:tcW w:w="533" w:type="pct"/>
            <w:vMerge w:val="restart"/>
            <w:shd w:val="clear" w:color="auto" w:fill="auto"/>
            <w:vAlign w:val="center"/>
          </w:tcPr>
          <w:p w:rsidR="00E75E04" w:rsidRPr="008A3ED6" w:rsidP="00E75E04">
            <w:pPr>
              <w:adjustRightInd w:val="0"/>
              <w:snapToGrid w:val="0"/>
              <w:jc w:val="center"/>
              <w:rPr>
                <w:rFonts w:cs="Courier New"/>
                <w:sz w:val="21"/>
                <w:szCs w:val="21"/>
              </w:rPr>
            </w:pPr>
            <w:r w:rsidRPr="008A3ED6">
              <w:rPr>
                <w:rFonts w:cs="Courier New" w:hint="eastAsia"/>
                <w:sz w:val="21"/>
                <w:szCs w:val="21"/>
              </w:rPr>
              <w:t>4</w:t>
            </w:r>
            <w:r>
              <w:rPr>
                <w:rFonts w:cs="Courier New"/>
                <w:sz w:val="21"/>
                <w:szCs w:val="21"/>
              </w:rPr>
              <w:t>9</w:t>
            </w:r>
            <w:r w:rsidRPr="008A3ED6">
              <w:rPr>
                <w:rFonts w:cs="Courier New" w:hint="eastAsia"/>
                <w:sz w:val="21"/>
                <w:szCs w:val="21"/>
              </w:rPr>
              <w:t>.1</w:t>
            </w:r>
          </w:p>
        </w:tc>
        <w:tc>
          <w:tcPr>
            <w:tcW w:w="1146" w:type="pct"/>
            <w:vMerge w:val="restart"/>
            <w:shd w:val="clear" w:color="auto" w:fill="auto"/>
            <w:vAlign w:val="center"/>
          </w:tcPr>
          <w:p w:rsidR="00E75E04" w:rsidRPr="008A3ED6" w:rsidP="00E75E04">
            <w:pPr>
              <w:adjustRightInd w:val="0"/>
              <w:snapToGrid w:val="0"/>
              <w:jc w:val="center"/>
              <w:rPr>
                <w:rFonts w:cs="Courier New"/>
                <w:sz w:val="21"/>
                <w:szCs w:val="21"/>
              </w:rPr>
            </w:pPr>
            <w:r w:rsidRPr="008A3ED6">
              <w:rPr>
                <w:rFonts w:cs="Courier New" w:hint="eastAsia"/>
                <w:sz w:val="21"/>
                <w:szCs w:val="21"/>
              </w:rPr>
              <w:t>履约担保</w:t>
            </w:r>
          </w:p>
        </w:tc>
        <w:tc>
          <w:tcPr>
            <w:tcW w:w="2881" w:type="pct"/>
            <w:shd w:val="clear" w:color="auto" w:fill="auto"/>
            <w:vAlign w:val="center"/>
          </w:tcPr>
          <w:p w:rsidR="00E75E04" w:rsidRPr="008A3ED6" w:rsidP="00E75E04">
            <w:pPr>
              <w:adjustRightInd w:val="0"/>
              <w:snapToGrid w:val="0"/>
              <w:spacing w:line="360" w:lineRule="auto"/>
              <w:rPr>
                <w:rFonts w:cs="Courier New"/>
                <w:sz w:val="21"/>
                <w:szCs w:val="21"/>
              </w:rPr>
            </w:pPr>
            <w:r w:rsidRPr="006C04A2">
              <w:rPr>
                <w:rFonts w:cs="Courier New" w:hint="eastAsia"/>
                <w:sz w:val="21"/>
                <w:szCs w:val="21"/>
              </w:rPr>
              <w:t>金额：</w:t>
            </w:r>
            <w:r>
              <w:rPr>
                <w:color w:val="0000FF"/>
                <w:u w:val="single"/>
              </w:rPr>
              <w:t xml:space="preserve">       </w:t>
            </w:r>
            <w:r w:rsidRPr="00FC5F5E">
              <w:rPr>
                <w:rFonts w:cs="Courier New"/>
                <w:sz w:val="21"/>
                <w:szCs w:val="21"/>
                <w:u w:val="single"/>
              </w:rPr>
              <w:fldChar w:fldCharType="begin"/>
            </w:r>
            <w:r w:rsidRPr="00FC5F5E">
              <w:rPr>
                <w:rFonts w:cs="Courier New"/>
                <w:sz w:val="21"/>
                <w:szCs w:val="21"/>
                <w:u w:val="single"/>
              </w:rPr>
              <w:instrText xml:space="preserve"> </w:instrText>
            </w:r>
            <w:r w:rsidRPr="00FC5F5E">
              <w:rPr>
                <w:rFonts w:cs="Courier New" w:hint="eastAsia"/>
                <w:sz w:val="21"/>
                <w:szCs w:val="21"/>
                <w:u w:val="single"/>
              </w:rPr>
              <w:instrText>AUTOTEXT  input437 \* MERGEFORMAT</w:instrText>
            </w:r>
            <w:r w:rsidRPr="00FC5F5E">
              <w:rPr>
                <w:rFonts w:cs="Courier New"/>
                <w:sz w:val="21"/>
                <w:szCs w:val="21"/>
                <w:u w:val="single"/>
              </w:rPr>
              <w:instrText xml:space="preserve"> </w:instrText>
            </w:r>
            <w:r w:rsidRPr="00FC5F5E">
              <w:rPr>
                <w:rFonts w:cs="Courier New"/>
                <w:sz w:val="21"/>
                <w:szCs w:val="21"/>
                <w:u w:val="single"/>
              </w:rPr>
              <w:fldChar w:fldCharType="separate"/>
            </w:r>
            <w:r w:rsidRPr="00FC5F5E">
              <w:rPr>
                <w:rFonts w:cs="Courier New"/>
                <w:sz w:val="21"/>
                <w:szCs w:val="21"/>
                <w:u w:val="single"/>
              </w:rPr>
              <w:fldChar w:fldCharType="end"/>
            </w:r>
            <w:r w:rsidRPr="006C04A2">
              <w:rPr>
                <w:rFonts w:cs="Courier New"/>
                <w:sz w:val="21"/>
                <w:szCs w:val="21"/>
              </w:rPr>
              <w:t>万元</w:t>
            </w:r>
          </w:p>
        </w:tc>
      </w:tr>
      <w:tr w:rsidTr="00FC5F5E">
        <w:tblPrEx>
          <w:tblW w:w="5000" w:type="pct"/>
          <w:jc w:val="center"/>
          <w:tblLayout w:type="fixed"/>
          <w:tblLook w:val="04A0"/>
        </w:tblPrEx>
        <w:trPr>
          <w:trHeight w:val="995"/>
          <w:jc w:val="center"/>
        </w:trPr>
        <w:tc>
          <w:tcPr>
            <w:tcW w:w="440" w:type="pct"/>
            <w:vMerge/>
            <w:shd w:val="clear" w:color="auto" w:fill="auto"/>
            <w:vAlign w:val="center"/>
          </w:tcPr>
          <w:p w:rsidR="00E75E04" w:rsidRPr="008A3ED6" w:rsidP="00E75E04">
            <w:pPr>
              <w:adjustRightInd w:val="0"/>
              <w:snapToGrid w:val="0"/>
              <w:jc w:val="center"/>
              <w:rPr>
                <w:rFonts w:cs="Courier New"/>
                <w:sz w:val="21"/>
                <w:szCs w:val="21"/>
              </w:rPr>
            </w:pPr>
          </w:p>
        </w:tc>
        <w:tc>
          <w:tcPr>
            <w:tcW w:w="533" w:type="pct"/>
            <w:vMerge/>
            <w:shd w:val="clear" w:color="auto" w:fill="auto"/>
            <w:vAlign w:val="center"/>
          </w:tcPr>
          <w:p w:rsidR="00E75E04" w:rsidRPr="008A3ED6" w:rsidP="00E75E04">
            <w:pPr>
              <w:adjustRightInd w:val="0"/>
              <w:snapToGrid w:val="0"/>
              <w:jc w:val="center"/>
              <w:rPr>
                <w:rFonts w:cs="Courier New"/>
                <w:sz w:val="21"/>
                <w:szCs w:val="21"/>
              </w:rPr>
            </w:pPr>
          </w:p>
        </w:tc>
        <w:tc>
          <w:tcPr>
            <w:tcW w:w="1146" w:type="pct"/>
            <w:vMerge/>
            <w:shd w:val="clear" w:color="auto" w:fill="auto"/>
            <w:vAlign w:val="center"/>
          </w:tcPr>
          <w:p w:rsidR="00E75E04" w:rsidRPr="008A3ED6" w:rsidP="00E75E04">
            <w:pPr>
              <w:adjustRightInd w:val="0"/>
              <w:snapToGrid w:val="0"/>
              <w:jc w:val="center"/>
              <w:rPr>
                <w:rFonts w:cs="Courier New"/>
                <w:sz w:val="21"/>
                <w:szCs w:val="21"/>
              </w:rPr>
            </w:pPr>
          </w:p>
        </w:tc>
        <w:tc>
          <w:tcPr>
            <w:tcW w:w="2881" w:type="pct"/>
            <w:shd w:val="clear" w:color="auto" w:fill="auto"/>
            <w:vAlign w:val="center"/>
          </w:tcPr>
          <w:p w:rsidR="00E75E04" w:rsidRPr="006C04A2" w:rsidP="00E75E04">
            <w:pPr>
              <w:adjustRightInd w:val="0"/>
              <w:snapToGrid w:val="0"/>
              <w:spacing w:line="360" w:lineRule="auto"/>
              <w:rPr>
                <w:rFonts w:cs="Courier New"/>
                <w:sz w:val="21"/>
                <w:szCs w:val="21"/>
              </w:rPr>
            </w:pPr>
            <w:r w:rsidRPr="006C04A2">
              <w:rPr>
                <w:rFonts w:cs="Courier New" w:hint="eastAsia"/>
                <w:sz w:val="21"/>
                <w:szCs w:val="21"/>
              </w:rPr>
              <w:t>担保形式：</w:t>
            </w:r>
          </w:p>
          <w:p w:rsidR="00E75E04" w:rsidRPr="008A3ED6" w:rsidP="00E75E04">
            <w:pPr>
              <w:adjustRightInd w:val="0"/>
              <w:snapToGrid w:val="0"/>
              <w:spacing w:line="360" w:lineRule="auto"/>
              <w:rPr>
                <w:rFonts w:cs="Courier New"/>
                <w:sz w:val="21"/>
                <w:szCs w:val="21"/>
              </w:rPr>
            </w:pPr>
            <w:r w:rsidRPr="006C04A2">
              <w:rPr>
                <w:rFonts w:cs="Courier New" w:hint="eastAsia"/>
                <w:sz w:val="21"/>
                <w:szCs w:val="21"/>
              </w:rPr>
              <w:t>由</w:t>
            </w:r>
            <w:r>
              <w:rPr>
                <w:color w:val="0000FF"/>
              </w:rPr>
              <w:t>□</w:t>
            </w:r>
            <w:r>
              <w:rPr>
                <w:rFonts w:cs="Courier New"/>
                <w:sz w:val="21"/>
                <w:szCs w:val="21"/>
              </w:rPr>
              <w:fldChar w:fldCharType="begin"/>
            </w:r>
            <w:r>
              <w:rPr>
                <w:rFonts w:cs="Courier New"/>
                <w:sz w:val="21"/>
                <w:szCs w:val="21"/>
              </w:rPr>
              <w:instrText xml:space="preserve"> </w:instrText>
            </w:r>
            <w:r>
              <w:rPr>
                <w:rFonts w:cs="Courier New" w:hint="eastAsia"/>
                <w:sz w:val="21"/>
                <w:szCs w:val="21"/>
              </w:rPr>
              <w:instrText>AUTOTEXT  input438 \* MERGEFORMAT</w:instrText>
            </w:r>
            <w:r>
              <w:rPr>
                <w:rFonts w:cs="Courier New"/>
                <w:sz w:val="21"/>
                <w:szCs w:val="21"/>
              </w:rPr>
              <w:instrText xml:space="preserve"> </w:instrText>
            </w:r>
            <w:r>
              <w:rPr>
                <w:rFonts w:cs="Courier New"/>
                <w:sz w:val="21"/>
                <w:szCs w:val="21"/>
              </w:rPr>
              <w:fldChar w:fldCharType="separate"/>
            </w:r>
            <w:r>
              <w:rPr>
                <w:rFonts w:cs="Courier New"/>
                <w:sz w:val="21"/>
                <w:szCs w:val="21"/>
              </w:rPr>
              <w:fldChar w:fldCharType="end"/>
            </w:r>
            <w:r w:rsidRPr="006C04A2">
              <w:rPr>
                <w:rFonts w:cs="Courier New" w:hint="eastAsia"/>
                <w:sz w:val="21"/>
                <w:szCs w:val="21"/>
              </w:rPr>
              <w:t>银行</w:t>
            </w:r>
            <w:r w:rsidRPr="006C04A2">
              <w:rPr>
                <w:rFonts w:cs="Courier New"/>
                <w:sz w:val="21"/>
                <w:szCs w:val="21"/>
              </w:rPr>
              <w:t xml:space="preserve"> </w:t>
            </w:r>
            <w:r>
              <w:rPr>
                <w:color w:val="0000FF"/>
              </w:rPr>
              <w:t>□</w:t>
            </w:r>
            <w:r>
              <w:rPr>
                <w:rFonts w:cs="Courier New"/>
                <w:sz w:val="21"/>
                <w:szCs w:val="21"/>
              </w:rPr>
              <w:fldChar w:fldCharType="begin"/>
            </w:r>
            <w:r>
              <w:rPr>
                <w:rFonts w:cs="Courier New"/>
                <w:sz w:val="21"/>
                <w:szCs w:val="21"/>
              </w:rPr>
              <w:instrText xml:space="preserve"> </w:instrText>
            </w:r>
            <w:r>
              <w:rPr>
                <w:rFonts w:cs="Courier New" w:hint="eastAsia"/>
                <w:sz w:val="21"/>
                <w:szCs w:val="21"/>
              </w:rPr>
              <w:instrText>AUTOTEXT  input439 \* MERGEFORMAT</w:instrText>
            </w:r>
            <w:r>
              <w:rPr>
                <w:rFonts w:cs="Courier New"/>
                <w:sz w:val="21"/>
                <w:szCs w:val="21"/>
              </w:rPr>
              <w:instrText xml:space="preserve"> </w:instrText>
            </w:r>
            <w:r>
              <w:rPr>
                <w:rFonts w:cs="Courier New"/>
                <w:sz w:val="21"/>
                <w:szCs w:val="21"/>
              </w:rPr>
              <w:fldChar w:fldCharType="separate"/>
            </w:r>
            <w:r>
              <w:rPr>
                <w:rFonts w:cs="Courier New"/>
                <w:sz w:val="21"/>
                <w:szCs w:val="21"/>
              </w:rPr>
              <w:fldChar w:fldCharType="end"/>
            </w:r>
            <w:r w:rsidRPr="006C04A2">
              <w:rPr>
                <w:rFonts w:cs="Courier New"/>
                <w:sz w:val="21"/>
                <w:szCs w:val="21"/>
              </w:rPr>
              <w:t>专业担保公司出具的保函</w:t>
            </w:r>
          </w:p>
        </w:tc>
      </w:tr>
      <w:tr w:rsidTr="00FC5F5E">
        <w:tblPrEx>
          <w:tblW w:w="5000" w:type="pct"/>
          <w:jc w:val="center"/>
          <w:tblLayout w:type="fixed"/>
          <w:tblLook w:val="04A0"/>
        </w:tblPrEx>
        <w:trPr>
          <w:trHeight w:val="477"/>
          <w:jc w:val="center"/>
        </w:trPr>
        <w:tc>
          <w:tcPr>
            <w:tcW w:w="440" w:type="pct"/>
            <w:vMerge w:val="restart"/>
            <w:shd w:val="clear" w:color="auto" w:fill="auto"/>
            <w:vAlign w:val="center"/>
          </w:tcPr>
          <w:p w:rsidR="00E75E04" w:rsidRPr="008A3ED6" w:rsidP="00E75E04">
            <w:pPr>
              <w:adjustRightInd w:val="0"/>
              <w:snapToGrid w:val="0"/>
              <w:jc w:val="center"/>
              <w:rPr>
                <w:rFonts w:cs="Courier New"/>
                <w:sz w:val="21"/>
                <w:szCs w:val="21"/>
              </w:rPr>
            </w:pPr>
            <w:r>
              <w:rPr>
                <w:rFonts w:cs="Courier New"/>
                <w:sz w:val="21"/>
                <w:szCs w:val="21"/>
              </w:rPr>
              <w:t>29</w:t>
            </w:r>
          </w:p>
        </w:tc>
        <w:tc>
          <w:tcPr>
            <w:tcW w:w="533" w:type="pct"/>
            <w:vMerge w:val="restart"/>
            <w:shd w:val="clear" w:color="auto" w:fill="auto"/>
            <w:vAlign w:val="center"/>
          </w:tcPr>
          <w:p w:rsidR="00E75E04" w:rsidRPr="008A3ED6" w:rsidP="00E75E04">
            <w:pPr>
              <w:adjustRightInd w:val="0"/>
              <w:snapToGrid w:val="0"/>
              <w:jc w:val="center"/>
              <w:rPr>
                <w:rFonts w:cs="Courier New"/>
                <w:sz w:val="21"/>
                <w:szCs w:val="21"/>
              </w:rPr>
            </w:pPr>
            <w:r w:rsidRPr="008A3ED6">
              <w:rPr>
                <w:rFonts w:cs="Courier New" w:hint="eastAsia"/>
                <w:sz w:val="21"/>
                <w:szCs w:val="21"/>
              </w:rPr>
              <w:t>4</w:t>
            </w:r>
            <w:r>
              <w:rPr>
                <w:rFonts w:cs="Courier New"/>
                <w:sz w:val="21"/>
                <w:szCs w:val="21"/>
              </w:rPr>
              <w:t>9</w:t>
            </w:r>
            <w:r w:rsidRPr="008A3ED6">
              <w:rPr>
                <w:rFonts w:cs="Courier New" w:hint="eastAsia"/>
                <w:sz w:val="21"/>
                <w:szCs w:val="21"/>
              </w:rPr>
              <w:t>.2</w:t>
            </w:r>
          </w:p>
        </w:tc>
        <w:tc>
          <w:tcPr>
            <w:tcW w:w="1146" w:type="pct"/>
            <w:vMerge w:val="restart"/>
            <w:shd w:val="clear" w:color="auto" w:fill="auto"/>
            <w:vAlign w:val="center"/>
          </w:tcPr>
          <w:p w:rsidR="00E75E04" w:rsidRPr="008A3ED6" w:rsidP="00E75E04">
            <w:pPr>
              <w:adjustRightInd w:val="0"/>
              <w:snapToGrid w:val="0"/>
              <w:jc w:val="center"/>
              <w:rPr>
                <w:rFonts w:cs="Courier New"/>
                <w:sz w:val="21"/>
                <w:szCs w:val="21"/>
              </w:rPr>
            </w:pPr>
            <w:r w:rsidRPr="008A3ED6">
              <w:rPr>
                <w:rFonts w:cs="Courier New" w:hint="eastAsia"/>
                <w:sz w:val="21"/>
                <w:szCs w:val="21"/>
              </w:rPr>
              <w:t>支付担保</w:t>
            </w:r>
          </w:p>
        </w:tc>
        <w:tc>
          <w:tcPr>
            <w:tcW w:w="2881" w:type="pct"/>
            <w:shd w:val="clear" w:color="auto" w:fill="auto"/>
            <w:vAlign w:val="center"/>
          </w:tcPr>
          <w:p w:rsidR="00E75E04" w:rsidRPr="008A3ED6" w:rsidP="00E75E04">
            <w:pPr>
              <w:adjustRightInd w:val="0"/>
              <w:snapToGrid w:val="0"/>
              <w:rPr>
                <w:rFonts w:cs="Courier New"/>
                <w:sz w:val="21"/>
                <w:szCs w:val="21"/>
              </w:rPr>
            </w:pPr>
            <w:r w:rsidRPr="006C04A2">
              <w:rPr>
                <w:rFonts w:cs="Courier New" w:hint="eastAsia"/>
                <w:sz w:val="21"/>
                <w:szCs w:val="21"/>
              </w:rPr>
              <w:t>金额：</w:t>
            </w:r>
            <w:r>
              <w:rPr>
                <w:color w:val="0000FF"/>
                <w:u w:val="single"/>
              </w:rPr>
              <w:t xml:space="preserve">       </w:t>
            </w:r>
            <w:r w:rsidRPr="00FC5F5E">
              <w:rPr>
                <w:rFonts w:cs="Courier New"/>
                <w:sz w:val="21"/>
                <w:szCs w:val="21"/>
                <w:u w:val="single"/>
              </w:rPr>
              <w:fldChar w:fldCharType="begin"/>
            </w:r>
            <w:r w:rsidRPr="00FC5F5E">
              <w:rPr>
                <w:rFonts w:cs="Courier New"/>
                <w:sz w:val="21"/>
                <w:szCs w:val="21"/>
                <w:u w:val="single"/>
              </w:rPr>
              <w:instrText xml:space="preserve"> </w:instrText>
            </w:r>
            <w:r w:rsidRPr="00FC5F5E">
              <w:rPr>
                <w:rFonts w:cs="Courier New" w:hint="eastAsia"/>
                <w:sz w:val="21"/>
                <w:szCs w:val="21"/>
                <w:u w:val="single"/>
              </w:rPr>
              <w:instrText>AUTOTEXT  input440 \* MERGEFORMAT</w:instrText>
            </w:r>
            <w:r w:rsidRPr="00FC5F5E">
              <w:rPr>
                <w:rFonts w:cs="Courier New"/>
                <w:sz w:val="21"/>
                <w:szCs w:val="21"/>
                <w:u w:val="single"/>
              </w:rPr>
              <w:instrText xml:space="preserve"> </w:instrText>
            </w:r>
            <w:r w:rsidRPr="00FC5F5E">
              <w:rPr>
                <w:rFonts w:cs="Courier New"/>
                <w:sz w:val="21"/>
                <w:szCs w:val="21"/>
                <w:u w:val="single"/>
              </w:rPr>
              <w:fldChar w:fldCharType="separate"/>
            </w:r>
            <w:r w:rsidRPr="00FC5F5E">
              <w:rPr>
                <w:rFonts w:cs="Courier New"/>
                <w:sz w:val="21"/>
                <w:szCs w:val="21"/>
                <w:u w:val="single"/>
              </w:rPr>
              <w:fldChar w:fldCharType="end"/>
            </w:r>
            <w:r w:rsidRPr="006C04A2">
              <w:rPr>
                <w:rFonts w:cs="Courier New"/>
                <w:sz w:val="21"/>
                <w:szCs w:val="21"/>
              </w:rPr>
              <w:t>万元</w:t>
            </w:r>
          </w:p>
        </w:tc>
      </w:tr>
      <w:tr w:rsidTr="00FC5F5E">
        <w:tblPrEx>
          <w:tblW w:w="5000" w:type="pct"/>
          <w:jc w:val="center"/>
          <w:tblLayout w:type="fixed"/>
          <w:tblLook w:val="04A0"/>
        </w:tblPrEx>
        <w:trPr>
          <w:trHeight w:val="907"/>
          <w:jc w:val="center"/>
        </w:trPr>
        <w:tc>
          <w:tcPr>
            <w:tcW w:w="440" w:type="pct"/>
            <w:vMerge/>
            <w:shd w:val="clear" w:color="auto" w:fill="auto"/>
            <w:vAlign w:val="center"/>
          </w:tcPr>
          <w:p w:rsidR="00E75E04" w:rsidRPr="008A3ED6" w:rsidP="00E75E04">
            <w:pPr>
              <w:adjustRightInd w:val="0"/>
              <w:snapToGrid w:val="0"/>
              <w:jc w:val="center"/>
              <w:rPr>
                <w:rFonts w:cs="Courier New"/>
                <w:sz w:val="21"/>
                <w:szCs w:val="21"/>
              </w:rPr>
            </w:pPr>
          </w:p>
        </w:tc>
        <w:tc>
          <w:tcPr>
            <w:tcW w:w="533" w:type="pct"/>
            <w:vMerge/>
            <w:shd w:val="clear" w:color="auto" w:fill="auto"/>
            <w:vAlign w:val="center"/>
          </w:tcPr>
          <w:p w:rsidR="00E75E04" w:rsidRPr="008A3ED6" w:rsidP="00E75E04">
            <w:pPr>
              <w:adjustRightInd w:val="0"/>
              <w:snapToGrid w:val="0"/>
              <w:jc w:val="center"/>
              <w:rPr>
                <w:rFonts w:cs="Courier New"/>
                <w:sz w:val="21"/>
                <w:szCs w:val="21"/>
              </w:rPr>
            </w:pPr>
          </w:p>
        </w:tc>
        <w:tc>
          <w:tcPr>
            <w:tcW w:w="1146" w:type="pct"/>
            <w:vMerge/>
            <w:shd w:val="clear" w:color="auto" w:fill="auto"/>
            <w:vAlign w:val="center"/>
          </w:tcPr>
          <w:p w:rsidR="00E75E04" w:rsidRPr="008A3ED6" w:rsidP="00E75E04">
            <w:pPr>
              <w:adjustRightInd w:val="0"/>
              <w:snapToGrid w:val="0"/>
              <w:jc w:val="center"/>
              <w:rPr>
                <w:rFonts w:cs="Courier New"/>
                <w:sz w:val="21"/>
                <w:szCs w:val="21"/>
              </w:rPr>
            </w:pPr>
          </w:p>
        </w:tc>
        <w:tc>
          <w:tcPr>
            <w:tcW w:w="2881" w:type="pct"/>
            <w:shd w:val="clear" w:color="auto" w:fill="auto"/>
            <w:vAlign w:val="center"/>
          </w:tcPr>
          <w:p w:rsidR="00E75E04" w:rsidRPr="006C04A2" w:rsidP="00E75E04">
            <w:pPr>
              <w:adjustRightInd w:val="0"/>
              <w:snapToGrid w:val="0"/>
              <w:rPr>
                <w:rFonts w:cs="Courier New"/>
                <w:sz w:val="21"/>
                <w:szCs w:val="21"/>
              </w:rPr>
            </w:pPr>
            <w:r w:rsidRPr="006C04A2">
              <w:rPr>
                <w:rFonts w:cs="Courier New" w:hint="eastAsia"/>
                <w:sz w:val="21"/>
                <w:szCs w:val="21"/>
              </w:rPr>
              <w:t>担保形式：</w:t>
            </w:r>
          </w:p>
          <w:p w:rsidR="00E75E04" w:rsidRPr="008A3ED6" w:rsidP="00E75E04">
            <w:pPr>
              <w:adjustRightInd w:val="0"/>
              <w:snapToGrid w:val="0"/>
              <w:rPr>
                <w:rFonts w:cs="Courier New"/>
                <w:sz w:val="21"/>
                <w:szCs w:val="21"/>
              </w:rPr>
            </w:pPr>
            <w:r w:rsidRPr="006C04A2">
              <w:rPr>
                <w:rFonts w:cs="Courier New" w:hint="eastAsia"/>
                <w:sz w:val="21"/>
                <w:szCs w:val="21"/>
              </w:rPr>
              <w:t>由</w:t>
            </w:r>
            <w:r>
              <w:rPr>
                <w:color w:val="0000FF"/>
              </w:rPr>
              <w:t>□</w:t>
            </w:r>
            <w:r>
              <w:rPr>
                <w:rFonts w:cs="Courier New"/>
                <w:sz w:val="21"/>
                <w:szCs w:val="21"/>
              </w:rPr>
              <w:fldChar w:fldCharType="begin"/>
            </w:r>
            <w:r>
              <w:rPr>
                <w:rFonts w:cs="Courier New"/>
                <w:sz w:val="21"/>
                <w:szCs w:val="21"/>
              </w:rPr>
              <w:instrText xml:space="preserve"> </w:instrText>
            </w:r>
            <w:r>
              <w:rPr>
                <w:rFonts w:cs="Courier New" w:hint="eastAsia"/>
                <w:sz w:val="21"/>
                <w:szCs w:val="21"/>
              </w:rPr>
              <w:instrText>AUTOTEXT  input441 \* MERGEFORMAT</w:instrText>
            </w:r>
            <w:r>
              <w:rPr>
                <w:rFonts w:cs="Courier New"/>
                <w:sz w:val="21"/>
                <w:szCs w:val="21"/>
              </w:rPr>
              <w:instrText xml:space="preserve"> </w:instrText>
            </w:r>
            <w:r>
              <w:rPr>
                <w:rFonts w:cs="Courier New"/>
                <w:sz w:val="21"/>
                <w:szCs w:val="21"/>
              </w:rPr>
              <w:fldChar w:fldCharType="separate"/>
            </w:r>
            <w:r>
              <w:rPr>
                <w:rFonts w:cs="Courier New"/>
                <w:sz w:val="21"/>
                <w:szCs w:val="21"/>
              </w:rPr>
              <w:fldChar w:fldCharType="end"/>
            </w:r>
            <w:r w:rsidRPr="006C04A2">
              <w:rPr>
                <w:rFonts w:cs="Courier New" w:hint="eastAsia"/>
                <w:sz w:val="21"/>
                <w:szCs w:val="21"/>
              </w:rPr>
              <w:t>银行</w:t>
            </w:r>
            <w:r w:rsidRPr="006C04A2">
              <w:rPr>
                <w:rFonts w:cs="Courier New"/>
                <w:sz w:val="21"/>
                <w:szCs w:val="21"/>
              </w:rPr>
              <w:t xml:space="preserve"> </w:t>
            </w:r>
            <w:r>
              <w:rPr>
                <w:color w:val="0000FF"/>
              </w:rPr>
              <w:t>□</w:t>
            </w:r>
            <w:r>
              <w:rPr>
                <w:rFonts w:cs="Courier New"/>
                <w:sz w:val="21"/>
                <w:szCs w:val="21"/>
              </w:rPr>
              <w:fldChar w:fldCharType="begin"/>
            </w:r>
            <w:r>
              <w:rPr>
                <w:rFonts w:cs="Courier New"/>
                <w:sz w:val="21"/>
                <w:szCs w:val="21"/>
              </w:rPr>
              <w:instrText xml:space="preserve"> </w:instrText>
            </w:r>
            <w:r>
              <w:rPr>
                <w:rFonts w:cs="Courier New" w:hint="eastAsia"/>
                <w:sz w:val="21"/>
                <w:szCs w:val="21"/>
              </w:rPr>
              <w:instrText>AUTOTEXT  input442 \* MERGEFORMAT</w:instrText>
            </w:r>
            <w:r>
              <w:rPr>
                <w:rFonts w:cs="Courier New"/>
                <w:sz w:val="21"/>
                <w:szCs w:val="21"/>
              </w:rPr>
              <w:instrText xml:space="preserve"> </w:instrText>
            </w:r>
            <w:r>
              <w:rPr>
                <w:rFonts w:cs="Courier New"/>
                <w:sz w:val="21"/>
                <w:szCs w:val="21"/>
              </w:rPr>
              <w:fldChar w:fldCharType="separate"/>
            </w:r>
            <w:r>
              <w:rPr>
                <w:rFonts w:cs="Courier New"/>
                <w:sz w:val="21"/>
                <w:szCs w:val="21"/>
              </w:rPr>
              <w:fldChar w:fldCharType="end"/>
            </w:r>
            <w:r w:rsidRPr="006C04A2">
              <w:rPr>
                <w:rFonts w:cs="Courier New"/>
                <w:sz w:val="21"/>
                <w:szCs w:val="21"/>
              </w:rPr>
              <w:t>专业担保公司出具的保函</w:t>
            </w:r>
          </w:p>
        </w:tc>
      </w:tr>
      <w:tr w:rsidTr="00927416">
        <w:tblPrEx>
          <w:tblW w:w="5000" w:type="pct"/>
          <w:jc w:val="center"/>
          <w:tblLayout w:type="fixed"/>
          <w:tblLook w:val="04A0"/>
        </w:tblPrEx>
        <w:trPr>
          <w:trHeight w:val="510"/>
          <w:jc w:val="center"/>
        </w:trPr>
        <w:tc>
          <w:tcPr>
            <w:tcW w:w="440" w:type="pct"/>
            <w:shd w:val="clear" w:color="auto" w:fill="auto"/>
            <w:vAlign w:val="center"/>
          </w:tcPr>
          <w:p w:rsidR="00E75E04" w:rsidRPr="00F7032E" w:rsidP="00E75E04">
            <w:pPr>
              <w:adjustRightInd w:val="0"/>
              <w:snapToGrid w:val="0"/>
              <w:spacing w:line="360" w:lineRule="auto"/>
              <w:jc w:val="center"/>
              <w:rPr>
                <w:rFonts w:cs="Courier New"/>
                <w:sz w:val="21"/>
                <w:szCs w:val="21"/>
              </w:rPr>
            </w:pPr>
            <w:r>
              <w:rPr>
                <w:rFonts w:cs="Courier New"/>
                <w:sz w:val="21"/>
                <w:szCs w:val="21"/>
              </w:rPr>
              <w:t>30</w:t>
            </w:r>
          </w:p>
        </w:tc>
        <w:tc>
          <w:tcPr>
            <w:tcW w:w="533" w:type="pct"/>
            <w:shd w:val="clear" w:color="auto" w:fill="auto"/>
            <w:vAlign w:val="center"/>
          </w:tcPr>
          <w:p w:rsidR="00E75E04" w:rsidP="00E75E04">
            <w:pPr>
              <w:adjustRightInd w:val="0"/>
              <w:snapToGrid w:val="0"/>
              <w:spacing w:line="360" w:lineRule="auto"/>
              <w:jc w:val="center"/>
              <w:rPr>
                <w:rFonts w:cs="Courier New"/>
                <w:sz w:val="21"/>
                <w:szCs w:val="21"/>
              </w:rPr>
            </w:pPr>
            <w:r>
              <w:rPr>
                <w:rFonts w:cs="Courier New"/>
                <w:sz w:val="21"/>
                <w:szCs w:val="21"/>
              </w:rPr>
              <w:t>46.1</w:t>
            </w:r>
          </w:p>
          <w:p w:rsidR="00E75E04" w:rsidRPr="00F7032E" w:rsidP="00E75E04">
            <w:pPr>
              <w:adjustRightInd w:val="0"/>
              <w:snapToGrid w:val="0"/>
              <w:spacing w:line="360" w:lineRule="auto"/>
              <w:jc w:val="center"/>
              <w:rPr>
                <w:rFonts w:cs="Courier New"/>
                <w:sz w:val="21"/>
                <w:szCs w:val="21"/>
              </w:rPr>
            </w:pPr>
            <w:r>
              <w:rPr>
                <w:rFonts w:cs="Courier New" w:hint="eastAsia"/>
                <w:sz w:val="21"/>
                <w:szCs w:val="21"/>
              </w:rPr>
              <w:t>4</w:t>
            </w:r>
            <w:r>
              <w:rPr>
                <w:rFonts w:cs="Courier New"/>
                <w:sz w:val="21"/>
                <w:szCs w:val="21"/>
              </w:rPr>
              <w:t>8.1</w:t>
            </w:r>
          </w:p>
        </w:tc>
        <w:tc>
          <w:tcPr>
            <w:tcW w:w="1146" w:type="pct"/>
            <w:shd w:val="clear" w:color="auto" w:fill="auto"/>
            <w:vAlign w:val="center"/>
          </w:tcPr>
          <w:p w:rsidR="00E75E04" w:rsidP="00E75E04">
            <w:pPr>
              <w:adjustRightInd w:val="0"/>
              <w:snapToGrid w:val="0"/>
              <w:spacing w:line="360" w:lineRule="auto"/>
              <w:jc w:val="center"/>
              <w:rPr>
                <w:rFonts w:cs="Courier New"/>
                <w:sz w:val="21"/>
                <w:szCs w:val="21"/>
              </w:rPr>
            </w:pPr>
            <w:r w:rsidRPr="009A572B">
              <w:rPr>
                <w:rFonts w:cs="Courier New" w:hint="eastAsia"/>
                <w:sz w:val="21"/>
                <w:szCs w:val="21"/>
              </w:rPr>
              <w:t>发出中标通知书及</w:t>
            </w:r>
          </w:p>
          <w:p w:rsidR="00E75E04" w:rsidRPr="00DB0C01" w:rsidP="00E75E04">
            <w:pPr>
              <w:adjustRightInd w:val="0"/>
              <w:snapToGrid w:val="0"/>
              <w:spacing w:line="360" w:lineRule="auto"/>
              <w:jc w:val="center"/>
              <w:rPr>
                <w:rFonts w:cs="Courier New"/>
                <w:sz w:val="21"/>
                <w:szCs w:val="21"/>
              </w:rPr>
            </w:pPr>
            <w:r w:rsidRPr="009A572B">
              <w:rPr>
                <w:rFonts w:cs="Courier New" w:hint="eastAsia"/>
                <w:sz w:val="21"/>
                <w:szCs w:val="21"/>
              </w:rPr>
              <w:t>签订合同</w:t>
            </w:r>
          </w:p>
        </w:tc>
        <w:tc>
          <w:tcPr>
            <w:tcW w:w="2881" w:type="pct"/>
            <w:shd w:val="clear" w:color="auto" w:fill="auto"/>
            <w:vAlign w:val="center"/>
          </w:tcPr>
          <w:p w:rsidR="00E75E04" w:rsidRPr="00F7032E" w:rsidP="00E75E04">
            <w:pPr>
              <w:adjustRightInd w:val="0"/>
              <w:snapToGrid w:val="0"/>
              <w:rPr>
                <w:sz w:val="21"/>
              </w:rPr>
            </w:pPr>
            <w:r w:rsidRPr="00E75E04">
              <w:rPr>
                <w:rFonts w:cs="Courier New" w:hint="eastAsia"/>
                <w:sz w:val="21"/>
                <w:szCs w:val="21"/>
              </w:rPr>
              <w:t>中标结果公示期满后</w:t>
            </w:r>
            <w:r w:rsidRPr="00E75E04">
              <w:rPr>
                <w:rFonts w:cs="Courier New"/>
                <w:sz w:val="21"/>
                <w:szCs w:val="21"/>
              </w:rPr>
              <w:t>30日内（因投诉暂停的除外）。</w:t>
            </w:r>
          </w:p>
        </w:tc>
      </w:tr>
    </w:tbl>
    <w:p w:rsidR="00A23789" w:rsidP="00A23789">
      <w:pPr>
        <w:adjustRightInd w:val="0"/>
        <w:snapToGrid w:val="0"/>
        <w:spacing w:line="360" w:lineRule="auto"/>
        <w:rPr>
          <w:rFonts w:cs="Courier New"/>
          <w:szCs w:val="21"/>
        </w:rPr>
      </w:pPr>
      <w:r>
        <w:rPr>
          <w:rFonts w:cs="Courier New" w:hint="eastAsia"/>
          <w:szCs w:val="21"/>
        </w:rPr>
        <w:t>备注：此前附表中的“条款号”相对应“三、招投标须知正文”中的条款，条款内容作为补充规定及注释，招标人及投标人应仔细阅读并参照执行。</w:t>
      </w:r>
    </w:p>
    <w:p w:rsidR="00E30B5A" w:rsidRPr="00475E74" w:rsidP="0051228E">
      <w:pPr>
        <w:spacing w:line="20" w:lineRule="exact"/>
      </w:pPr>
      <w:r w:rsidRPr="00475E74">
        <w:br w:type="page"/>
      </w:r>
    </w:p>
    <w:p w:rsidR="00E30B5A" w:rsidRPr="00535967" w:rsidP="00391E6C">
      <w:pPr>
        <w:adjustRightInd w:val="0"/>
        <w:snapToGrid w:val="0"/>
        <w:spacing w:line="360" w:lineRule="auto"/>
        <w:jc w:val="center"/>
        <w:rPr>
          <w:rFonts w:ascii="黑体" w:eastAsia="黑体"/>
          <w:sz w:val="32"/>
          <w:szCs w:val="32"/>
        </w:rPr>
      </w:pPr>
      <w:r>
        <w:rPr>
          <w:rFonts w:ascii="黑体" w:eastAsia="黑体" w:hint="eastAsia"/>
          <w:sz w:val="32"/>
          <w:szCs w:val="32"/>
        </w:rPr>
        <w:t>（一）</w:t>
      </w:r>
      <w:r w:rsidRPr="00535967" w:rsidR="00B6622F">
        <w:rPr>
          <w:rFonts w:ascii="黑体" w:eastAsia="黑体" w:hint="eastAsia"/>
          <w:sz w:val="32"/>
          <w:szCs w:val="32"/>
        </w:rPr>
        <w:t>招标工程情况介绍</w:t>
      </w:r>
    </w:p>
    <w:p w:rsidR="00E30B5A" w:rsidRPr="00CA5CAD" w:rsidP="00CA5CAD">
      <w:pPr>
        <w:adjustRightInd w:val="0"/>
        <w:snapToGrid w:val="0"/>
        <w:spacing w:line="360" w:lineRule="auto"/>
        <w:ind w:firstLine="480" w:firstLineChars="200"/>
        <w:rPr>
          <w:b/>
          <w:bCs/>
          <w:szCs w:val="21"/>
        </w:rPr>
      </w:pPr>
      <w:r w:rsidRPr="00CA5CAD">
        <w:rPr>
          <w:rFonts w:hint="eastAsia"/>
          <w:b/>
          <w:bCs/>
          <w:szCs w:val="21"/>
        </w:rPr>
        <w:t>（提示招标人：本章节为必填内容，招标人应当如实详细填写，并作为投标、评标的重要参考。如因招标人未填写或未如实填写本章节内容，造成的不利后果应由招标人承担。）</w:t>
      </w:r>
    </w:p>
    <w:p w:rsidR="00E30B5A" w:rsidRPr="00CA5CAD" w:rsidP="00CA5CAD">
      <w:pPr>
        <w:adjustRightInd w:val="0"/>
        <w:snapToGrid w:val="0"/>
        <w:spacing w:line="360" w:lineRule="auto"/>
        <w:ind w:firstLine="480" w:firstLineChars="200"/>
        <w:rPr>
          <w:b/>
          <w:szCs w:val="21"/>
        </w:rPr>
      </w:pPr>
      <w:r w:rsidRPr="00CA5CAD">
        <w:rPr>
          <w:rFonts w:hint="eastAsia"/>
          <w:b/>
          <w:szCs w:val="21"/>
        </w:rPr>
        <w:t>一、工程概况、工程规模、结构型式的介绍</w:t>
      </w:r>
    </w:p>
    <w:p w:rsidR="00E30B5A" w:rsidRPr="00CA5CAD" w:rsidP="00CA5CAD">
      <w:pPr>
        <w:tabs>
          <w:tab w:val="left" w:pos="720"/>
        </w:tabs>
        <w:adjustRightInd w:val="0"/>
        <w:snapToGrid w:val="0"/>
        <w:spacing w:line="360" w:lineRule="auto"/>
        <w:ind w:firstLine="480" w:firstLineChars="200"/>
        <w:rPr>
          <w:szCs w:val="21"/>
        </w:rPr>
      </w:pPr>
      <w:r w:rsidRPr="00CA5CAD">
        <w:rPr>
          <w:szCs w:val="21"/>
        </w:rPr>
        <w:t>1.</w:t>
      </w:r>
      <w:r w:rsidRPr="00CA5CAD">
        <w:rPr>
          <w:rFonts w:hint="eastAsia"/>
          <w:szCs w:val="21"/>
        </w:rPr>
        <w:t>工程地址：</w:t>
      </w:r>
    </w:p>
    <w:p w:rsidR="00E30B5A" w:rsidRPr="00CA5CAD" w:rsidP="00CA5CAD">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龙岗区平湖中学校园内</w:t>
      </w:r>
      <w:r w:rsidRPr="00CA5CAD">
        <w:rPr>
          <w:szCs w:val="21"/>
          <w:u w:val="single"/>
        </w:rPr>
        <w:fldChar w:fldCharType="begin"/>
      </w:r>
      <w:r w:rsidRPr="00CA5CAD">
        <w:rPr>
          <w:szCs w:val="21"/>
          <w:u w:val="single"/>
        </w:rPr>
        <w:instrText xml:space="preserve"> AUTOTEXT  input46 \* MERGEFORMAT </w:instrText>
      </w:r>
      <w:r w:rsidRPr="00CA5CAD">
        <w:rPr>
          <w:szCs w:val="21"/>
          <w:u w:val="single"/>
        </w:rPr>
        <w:fldChar w:fldCharType="separate"/>
      </w:r>
      <w:r w:rsidRPr="00CA5CAD">
        <w:rPr>
          <w:szCs w:val="21"/>
          <w:u w:val="single"/>
        </w:rPr>
        <w:fldChar w:fldCharType="end"/>
      </w:r>
    </w:p>
    <w:p w:rsidR="00E30B5A" w:rsidRPr="00CA5CAD" w:rsidP="00CA5CAD">
      <w:pPr>
        <w:tabs>
          <w:tab w:val="left" w:pos="720"/>
        </w:tabs>
        <w:adjustRightInd w:val="0"/>
        <w:snapToGrid w:val="0"/>
        <w:spacing w:line="360" w:lineRule="auto"/>
        <w:ind w:firstLine="480" w:firstLineChars="200"/>
        <w:rPr>
          <w:szCs w:val="21"/>
        </w:rPr>
      </w:pPr>
      <w:r w:rsidRPr="00CA5CAD">
        <w:rPr>
          <w:szCs w:val="21"/>
        </w:rPr>
        <w:t>2.</w:t>
      </w:r>
      <w:r w:rsidRPr="00CA5CAD">
        <w:rPr>
          <w:rFonts w:hint="eastAsia"/>
          <w:szCs w:val="21"/>
        </w:rPr>
        <w:t>工程规模：</w:t>
      </w:r>
    </w:p>
    <w:p w:rsidR="00E30B5A" w:rsidRPr="00CA5CAD" w:rsidP="00CA5CAD">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本工程计划总投资为1755.09万元</w:t>
      </w:r>
      <w:r w:rsidRPr="00CA5CAD">
        <w:rPr>
          <w:szCs w:val="21"/>
          <w:u w:val="single"/>
        </w:rPr>
        <w:fldChar w:fldCharType="begin"/>
      </w:r>
      <w:r w:rsidRPr="00CA5CAD">
        <w:rPr>
          <w:szCs w:val="21"/>
          <w:u w:val="single"/>
        </w:rPr>
        <w:instrText xml:space="preserve"> AUTOTEXT  input47 \* MERGEFORMAT </w:instrText>
      </w:r>
      <w:r w:rsidRPr="00CA5CAD">
        <w:rPr>
          <w:szCs w:val="21"/>
          <w:u w:val="single"/>
        </w:rPr>
        <w:fldChar w:fldCharType="separate"/>
      </w:r>
      <w:r w:rsidRPr="00CA5CAD">
        <w:rPr>
          <w:szCs w:val="21"/>
          <w:u w:val="single"/>
        </w:rPr>
        <w:fldChar w:fldCharType="end"/>
      </w:r>
    </w:p>
    <w:p w:rsidR="00E30B5A" w:rsidRPr="00314E29" w:rsidP="00CA5CAD">
      <w:pPr>
        <w:tabs>
          <w:tab w:val="left" w:pos="720"/>
        </w:tabs>
        <w:adjustRightInd w:val="0"/>
        <w:snapToGrid w:val="0"/>
        <w:spacing w:line="360" w:lineRule="auto"/>
        <w:ind w:firstLine="480" w:firstLineChars="200"/>
        <w:rPr>
          <w:szCs w:val="21"/>
        </w:rPr>
      </w:pPr>
      <w:r w:rsidRPr="00CA5CAD">
        <w:rPr>
          <w:szCs w:val="21"/>
        </w:rPr>
        <w:t>3.</w:t>
      </w:r>
      <w:r w:rsidRPr="00314E29" w:rsidR="00314E29">
        <w:rPr>
          <w:rFonts w:hint="eastAsia"/>
        </w:rPr>
        <w:t xml:space="preserve"> </w:t>
      </w:r>
      <w:r w:rsidRPr="00314E29" w:rsidR="00314E29">
        <w:rPr>
          <w:rFonts w:hint="eastAsia"/>
          <w:szCs w:val="21"/>
        </w:rPr>
        <w:t>工期、质量及安全文明施工要求：</w:t>
      </w:r>
    </w:p>
    <w:p w:rsidR="00E30B5A" w:rsidRPr="00CA5CAD" w:rsidP="00CA5CAD">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工期：120日历天，质量及安全文明施工要求为合格。</w:t>
      </w:r>
      <w:r w:rsidRPr="00CA5CAD">
        <w:rPr>
          <w:szCs w:val="21"/>
          <w:u w:val="single"/>
        </w:rPr>
        <w:fldChar w:fldCharType="begin"/>
      </w:r>
      <w:r w:rsidRPr="00CA5CAD">
        <w:rPr>
          <w:szCs w:val="21"/>
          <w:u w:val="single"/>
        </w:rPr>
        <w:instrText xml:space="preserve"> AUTOTEXT  input48 \* MERGEFORMAT </w:instrText>
      </w:r>
      <w:r w:rsidRPr="00CA5CAD">
        <w:rPr>
          <w:szCs w:val="21"/>
          <w:u w:val="single"/>
        </w:rPr>
        <w:fldChar w:fldCharType="separate"/>
      </w:r>
      <w:r w:rsidRPr="00CA5CAD">
        <w:rPr>
          <w:szCs w:val="21"/>
          <w:u w:val="single"/>
        </w:rPr>
        <w:fldChar w:fldCharType="end"/>
      </w:r>
    </w:p>
    <w:p w:rsidR="00E30B5A" w:rsidRPr="00CA5CAD" w:rsidP="00CA5CAD">
      <w:pPr>
        <w:tabs>
          <w:tab w:val="left" w:pos="720"/>
        </w:tabs>
        <w:adjustRightInd w:val="0"/>
        <w:snapToGrid w:val="0"/>
        <w:spacing w:line="360" w:lineRule="auto"/>
        <w:ind w:firstLine="480" w:firstLineChars="200"/>
        <w:rPr>
          <w:szCs w:val="21"/>
        </w:rPr>
      </w:pPr>
      <w:r w:rsidRPr="00CA5CAD">
        <w:rPr>
          <w:szCs w:val="21"/>
        </w:rPr>
        <w:t>4.</w:t>
      </w:r>
      <w:r w:rsidRPr="00CA5CAD">
        <w:rPr>
          <w:rFonts w:hint="eastAsia"/>
          <w:szCs w:val="21"/>
        </w:rPr>
        <w:t>现场条件及周围环境情况：</w:t>
      </w:r>
    </w:p>
    <w:p w:rsidR="00E30B5A" w:rsidRPr="00CA5CAD" w:rsidP="00CA5CAD">
      <w:pPr>
        <w:adjustRightInd w:val="0"/>
        <w:snapToGrid w:val="0"/>
        <w:spacing w:line="360" w:lineRule="auto"/>
        <w:ind w:firstLine="480" w:firstLineChars="200"/>
        <w:rPr>
          <w:szCs w:val="21"/>
        </w:rPr>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input49 \* MERGEFORMAT </w:instrText>
      </w:r>
      <w:r w:rsidRPr="00CA5CAD">
        <w:rPr>
          <w:szCs w:val="21"/>
          <w:u w:val="single"/>
        </w:rPr>
        <w:fldChar w:fldCharType="separate"/>
      </w:r>
      <w:r w:rsidRPr="00CA5CAD">
        <w:rPr>
          <w:szCs w:val="21"/>
          <w:u w:val="single"/>
        </w:rPr>
        <w:fldChar w:fldCharType="end"/>
      </w:r>
    </w:p>
    <w:p w:rsidR="00E30B5A" w:rsidRPr="00CA5CAD" w:rsidP="00CA5CAD">
      <w:pPr>
        <w:tabs>
          <w:tab w:val="left" w:pos="720"/>
        </w:tabs>
        <w:adjustRightInd w:val="0"/>
        <w:snapToGrid w:val="0"/>
        <w:spacing w:line="360" w:lineRule="auto"/>
        <w:ind w:firstLine="480" w:firstLineChars="200"/>
        <w:rPr>
          <w:szCs w:val="21"/>
        </w:rPr>
      </w:pPr>
      <w:r w:rsidRPr="00CA5CAD">
        <w:rPr>
          <w:szCs w:val="21"/>
        </w:rPr>
        <w:t>5.</w:t>
      </w:r>
      <w:r w:rsidRPr="00CA5CAD">
        <w:rPr>
          <w:rFonts w:hint="eastAsia"/>
          <w:szCs w:val="21"/>
        </w:rPr>
        <w:t>工程地质情况：</w:t>
      </w:r>
    </w:p>
    <w:p w:rsidR="00E30B5A" w:rsidRPr="00CA5CAD" w:rsidP="00CA5CAD">
      <w:pPr>
        <w:adjustRightInd w:val="0"/>
        <w:snapToGrid w:val="0"/>
        <w:spacing w:line="360" w:lineRule="auto"/>
        <w:ind w:firstLine="480" w:firstLineChars="200"/>
        <w:rPr>
          <w:szCs w:val="21"/>
        </w:rPr>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input50 \* MERGEFORMAT </w:instrText>
      </w:r>
      <w:r w:rsidRPr="00CA5CAD">
        <w:rPr>
          <w:szCs w:val="21"/>
          <w:u w:val="single"/>
        </w:rPr>
        <w:fldChar w:fldCharType="separate"/>
      </w:r>
      <w:r w:rsidRPr="00CA5CAD">
        <w:rPr>
          <w:szCs w:val="21"/>
          <w:u w:val="single"/>
        </w:rPr>
        <w:fldChar w:fldCharType="end"/>
      </w:r>
    </w:p>
    <w:p w:rsidR="00E30B5A" w:rsidRPr="00CA5CAD" w:rsidP="00CA5CAD">
      <w:pPr>
        <w:tabs>
          <w:tab w:val="left" w:pos="720"/>
        </w:tabs>
        <w:adjustRightInd w:val="0"/>
        <w:snapToGrid w:val="0"/>
        <w:spacing w:line="360" w:lineRule="auto"/>
        <w:ind w:firstLine="480" w:firstLineChars="200"/>
        <w:rPr>
          <w:szCs w:val="21"/>
        </w:rPr>
      </w:pPr>
      <w:r w:rsidRPr="00CA5CAD">
        <w:rPr>
          <w:szCs w:val="21"/>
        </w:rPr>
        <w:t>6.</w:t>
      </w:r>
      <w:r w:rsidRPr="00CA5CAD">
        <w:rPr>
          <w:rFonts w:hint="eastAsia"/>
          <w:szCs w:val="21"/>
        </w:rPr>
        <w:t>工程主要部位特征：</w:t>
      </w:r>
    </w:p>
    <w:p w:rsidR="00E30B5A" w:rsidRPr="00CA5CAD" w:rsidP="00CA5CAD">
      <w:pPr>
        <w:adjustRightInd w:val="0"/>
        <w:snapToGrid w:val="0"/>
        <w:spacing w:line="360" w:lineRule="auto"/>
        <w:ind w:firstLine="480" w:firstLineChars="200"/>
        <w:rPr>
          <w:szCs w:val="21"/>
        </w:rPr>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input51 \* MERGEFORMAT </w:instrText>
      </w:r>
      <w:r w:rsidRPr="00CA5CAD">
        <w:rPr>
          <w:szCs w:val="21"/>
          <w:u w:val="single"/>
        </w:rPr>
        <w:fldChar w:fldCharType="separate"/>
      </w:r>
      <w:r w:rsidRPr="00CA5CAD">
        <w:rPr>
          <w:szCs w:val="21"/>
          <w:u w:val="single"/>
        </w:rPr>
        <w:fldChar w:fldCharType="end"/>
      </w:r>
    </w:p>
    <w:p w:rsidR="00E30B5A" w:rsidRPr="00CA5CAD" w:rsidP="00CA5CAD">
      <w:pPr>
        <w:tabs>
          <w:tab w:val="left" w:pos="720"/>
        </w:tabs>
        <w:adjustRightInd w:val="0"/>
        <w:snapToGrid w:val="0"/>
        <w:spacing w:line="360" w:lineRule="auto"/>
        <w:ind w:firstLine="480" w:firstLineChars="200"/>
        <w:rPr>
          <w:szCs w:val="21"/>
        </w:rPr>
      </w:pPr>
      <w:r w:rsidRPr="00CA5CAD">
        <w:rPr>
          <w:szCs w:val="21"/>
        </w:rPr>
        <w:t>7.</w:t>
      </w:r>
      <w:r w:rsidRPr="00CA5CAD">
        <w:rPr>
          <w:rFonts w:hint="eastAsia"/>
          <w:szCs w:val="21"/>
        </w:rPr>
        <w:t>其它：</w:t>
      </w:r>
    </w:p>
    <w:p w:rsidR="00E30B5A" w:rsidRPr="00CA5CAD" w:rsidP="00CA5CAD">
      <w:pPr>
        <w:tabs>
          <w:tab w:val="left" w:pos="720"/>
        </w:tabs>
        <w:adjustRightInd w:val="0"/>
        <w:snapToGrid w:val="0"/>
        <w:spacing w:line="360" w:lineRule="auto"/>
        <w:ind w:firstLine="480" w:firstLineChars="200"/>
        <w:rPr>
          <w:szCs w:val="21"/>
        </w:rPr>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input52 \* MERGEFORMAT </w:instrText>
      </w:r>
      <w:r w:rsidRPr="00CA5CAD">
        <w:rPr>
          <w:szCs w:val="21"/>
          <w:u w:val="single"/>
        </w:rPr>
        <w:fldChar w:fldCharType="separate"/>
      </w:r>
      <w:r w:rsidRPr="00CA5CAD">
        <w:rPr>
          <w:szCs w:val="21"/>
          <w:u w:val="single"/>
        </w:rPr>
        <w:fldChar w:fldCharType="end"/>
      </w:r>
    </w:p>
    <w:p w:rsidR="00E30B5A" w:rsidRPr="00CA5CAD" w:rsidP="00CA5CAD">
      <w:pPr>
        <w:adjustRightInd w:val="0"/>
        <w:snapToGrid w:val="0"/>
        <w:spacing w:line="360" w:lineRule="auto"/>
        <w:ind w:firstLine="480" w:firstLineChars="200"/>
        <w:rPr>
          <w:b/>
          <w:szCs w:val="21"/>
        </w:rPr>
      </w:pPr>
      <w:r w:rsidRPr="00CA5CAD">
        <w:rPr>
          <w:rFonts w:hint="eastAsia"/>
          <w:b/>
          <w:szCs w:val="21"/>
        </w:rPr>
        <w:t>二、工程主要特点、技术要求、施工重点和难点、施工采用的新方法、新工艺和新材料等内容的介绍</w:t>
      </w:r>
    </w:p>
    <w:p w:rsidR="00E30B5A" w:rsidRPr="00CA5CAD" w:rsidP="00CA5CAD">
      <w:pPr>
        <w:tabs>
          <w:tab w:val="left" w:pos="720"/>
        </w:tabs>
        <w:adjustRightInd w:val="0"/>
        <w:snapToGrid w:val="0"/>
        <w:spacing w:line="360" w:lineRule="auto"/>
        <w:ind w:firstLine="480" w:firstLineChars="200"/>
        <w:rPr>
          <w:szCs w:val="21"/>
        </w:rPr>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input53 \* MERGEFORMAT </w:instrText>
      </w:r>
      <w:r w:rsidRPr="00CA5CAD">
        <w:rPr>
          <w:szCs w:val="21"/>
          <w:u w:val="single"/>
        </w:rPr>
        <w:fldChar w:fldCharType="separate"/>
      </w:r>
      <w:r w:rsidRPr="00CA5CAD">
        <w:rPr>
          <w:szCs w:val="21"/>
          <w:u w:val="single"/>
        </w:rPr>
        <w:fldChar w:fldCharType="end"/>
      </w:r>
    </w:p>
    <w:p w:rsidR="00E30B5A" w:rsidRPr="00CA5CAD" w:rsidP="00CA5CAD">
      <w:pPr>
        <w:adjustRightInd w:val="0"/>
        <w:snapToGrid w:val="0"/>
        <w:spacing w:line="360" w:lineRule="auto"/>
        <w:ind w:firstLine="480" w:firstLineChars="200"/>
        <w:rPr>
          <w:b/>
          <w:szCs w:val="21"/>
        </w:rPr>
      </w:pPr>
    </w:p>
    <w:p w:rsidR="00E30B5A" w:rsidRPr="00CA5CAD" w:rsidP="00CA5CAD">
      <w:pPr>
        <w:adjustRightInd w:val="0"/>
        <w:snapToGrid w:val="0"/>
        <w:spacing w:line="360" w:lineRule="auto"/>
        <w:ind w:firstLine="480" w:firstLineChars="200"/>
        <w:rPr>
          <w:b/>
          <w:szCs w:val="21"/>
        </w:rPr>
      </w:pPr>
      <w:r w:rsidRPr="00CA5CAD">
        <w:rPr>
          <w:rFonts w:hint="eastAsia"/>
          <w:b/>
          <w:szCs w:val="21"/>
        </w:rPr>
        <w:t>三、与《招标文件》示范文本有较大变动的评标方法及主要条款的介绍</w:t>
      </w:r>
    </w:p>
    <w:p w:rsidR="00E30B5A" w:rsidRPr="004A389D" w:rsidP="00C140AC">
      <w:pPr>
        <w:tabs>
          <w:tab w:val="left" w:pos="720"/>
        </w:tabs>
        <w:adjustRightInd w:val="0"/>
        <w:snapToGrid w:val="0"/>
        <w:spacing w:line="360" w:lineRule="auto"/>
        <w:ind w:firstLine="480" w:firstLineChars="200"/>
        <w:rPr>
          <w:b/>
          <w:szCs w:val="21"/>
          <w:u w:val="single"/>
        </w:rPr>
      </w:pPr>
      <w:r w:rsidRPr="00CA5CAD">
        <w:rPr>
          <w:rFonts w:hint="eastAsia"/>
          <w:szCs w:val="21"/>
        </w:rPr>
        <w:t>详见招标文件第</w:t>
      </w:r>
      <w:r w:rsidR="00F14ACF">
        <w:rPr>
          <w:rFonts w:hint="eastAsia"/>
          <w:szCs w:val="21"/>
        </w:rPr>
        <w:t>三</w:t>
      </w:r>
      <w:r w:rsidRPr="00CA5CAD">
        <w:rPr>
          <w:rFonts w:hint="eastAsia"/>
          <w:szCs w:val="21"/>
        </w:rPr>
        <w:t>章。</w:t>
      </w:r>
      <w:r w:rsidRPr="00CA5CAD">
        <w:rPr>
          <w:szCs w:val="21"/>
        </w:rPr>
        <w:br w:type="page"/>
      </w:r>
    </w:p>
    <w:p w:rsidR="00EA60FE" w:rsidRPr="00EA60FE" w:rsidP="00EA60FE">
      <w:pPr>
        <w:adjustRightInd w:val="0"/>
        <w:snapToGrid w:val="0"/>
        <w:spacing w:line="360" w:lineRule="auto"/>
        <w:jc w:val="center"/>
        <w:rPr>
          <w:rFonts w:ascii="黑体" w:eastAsia="黑体" w:hAnsi="黑体"/>
          <w:b/>
          <w:sz w:val="32"/>
          <w:szCs w:val="32"/>
        </w:rPr>
      </w:pPr>
      <w:r w:rsidRPr="00EA60FE">
        <w:rPr>
          <w:rFonts w:ascii="黑体" w:eastAsia="黑体" w:hAnsi="黑体" w:hint="eastAsia"/>
          <w:sz w:val="32"/>
          <w:szCs w:val="32"/>
        </w:rPr>
        <w:t>（二）招标投标分段限时投诉的规定</w:t>
      </w:r>
    </w:p>
    <w:p w:rsidR="00EA60FE" w:rsidRPr="00EA60FE" w:rsidP="00EA60FE">
      <w:pPr>
        <w:adjustRightInd w:val="0"/>
        <w:snapToGrid w:val="0"/>
        <w:spacing w:line="360" w:lineRule="auto"/>
        <w:ind w:firstLine="480" w:firstLineChars="200"/>
        <w:rPr>
          <w:bCs/>
          <w:szCs w:val="21"/>
        </w:rPr>
      </w:pPr>
      <w:r w:rsidRPr="00EA60FE">
        <w:rPr>
          <w:rFonts w:hint="eastAsia"/>
          <w:bCs/>
          <w:szCs w:val="21"/>
        </w:rPr>
        <w:t>深圳市工程建设项目招标投标实际招标人负责制。招标人应当依法处理异议，配合行政监督部门处理投诉。</w:t>
      </w:r>
    </w:p>
    <w:p w:rsidR="00EA60FE" w:rsidRPr="00EA60FE" w:rsidP="00EA60FE">
      <w:pPr>
        <w:adjustRightInd w:val="0"/>
        <w:snapToGrid w:val="0"/>
        <w:spacing w:line="360" w:lineRule="auto"/>
        <w:ind w:firstLine="480" w:firstLineChars="200"/>
        <w:rPr>
          <w:bCs/>
          <w:szCs w:val="21"/>
        </w:rPr>
      </w:pPr>
      <w:r w:rsidRPr="00EA60FE">
        <w:rPr>
          <w:rFonts w:hint="eastAsia"/>
          <w:bCs/>
          <w:szCs w:val="21"/>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w:t>
      </w:r>
    </w:p>
    <w:p w:rsidR="00EA60FE" w:rsidRPr="00EA60FE" w:rsidP="00EA60FE">
      <w:pPr>
        <w:adjustRightInd w:val="0"/>
        <w:snapToGrid w:val="0"/>
        <w:spacing w:line="360" w:lineRule="auto"/>
        <w:ind w:firstLine="480" w:firstLineChars="200"/>
        <w:rPr>
          <w:bCs/>
          <w:szCs w:val="21"/>
        </w:rPr>
      </w:pPr>
      <w:r w:rsidRPr="00EA60FE">
        <w:rPr>
          <w:rFonts w:hint="eastAsia"/>
          <w:bCs/>
          <w:szCs w:val="21"/>
        </w:rPr>
        <w:t>异议和投诉分别按照“书面、限时、实名”的原则进行处理。</w:t>
      </w:r>
    </w:p>
    <w:p w:rsidR="00EA60FE" w:rsidP="00EA60FE">
      <w:pPr>
        <w:adjustRightInd w:val="0"/>
        <w:snapToGrid w:val="0"/>
        <w:spacing w:line="360" w:lineRule="auto"/>
        <w:ind w:firstLine="480" w:firstLineChars="200"/>
        <w:rPr>
          <w:bCs/>
          <w:szCs w:val="21"/>
        </w:rPr>
      </w:pPr>
      <w:r w:rsidRPr="00EA60FE">
        <w:rPr>
          <w:rFonts w:hint="eastAsia"/>
          <w:bCs/>
          <w:szCs w:val="21"/>
        </w:rPr>
        <w:t>招标投标活动异议和投诉的处理，具体见《关于建设工程招标投标改革的若干规定》、</w:t>
      </w:r>
      <w:r w:rsidRPr="001C0427" w:rsidR="001C0427">
        <w:rPr>
          <w:rFonts w:hint="eastAsia"/>
          <w:b/>
          <w:szCs w:val="21"/>
        </w:rPr>
        <w:t>《深圳市工程建设项目招标投标活动异议和投诉处理办法》</w:t>
      </w:r>
      <w:r w:rsidRPr="001C0427" w:rsidR="001C0427">
        <w:rPr>
          <w:rFonts w:hint="eastAsia"/>
          <w:bCs/>
          <w:szCs w:val="21"/>
        </w:rPr>
        <w:t>（深建规【</w:t>
      </w:r>
      <w:r w:rsidRPr="001C0427" w:rsidR="001C0427">
        <w:rPr>
          <w:bCs/>
          <w:szCs w:val="21"/>
        </w:rPr>
        <w:t>2015】2号）的规定。</w:t>
      </w:r>
    </w:p>
    <w:p w:rsidR="00EA60FE">
      <w:pPr>
        <w:rPr>
          <w:bCs/>
          <w:szCs w:val="21"/>
        </w:rPr>
      </w:pPr>
      <w:r>
        <w:rPr>
          <w:bCs/>
          <w:szCs w:val="21"/>
        </w:rPr>
        <w:br w:type="page"/>
      </w:r>
    </w:p>
    <w:p w:rsidR="00E30B5A" w:rsidRPr="001C3126" w:rsidP="005E31DE">
      <w:pPr>
        <w:adjustRightInd w:val="0"/>
        <w:snapToGrid w:val="0"/>
        <w:spacing w:line="360" w:lineRule="auto"/>
        <w:jc w:val="center"/>
        <w:outlineLvl w:val="1"/>
        <w:rPr>
          <w:rFonts w:ascii="黑体" w:eastAsia="黑体" w:hAnsi="黑体"/>
          <w:b/>
          <w:sz w:val="32"/>
          <w:szCs w:val="32"/>
        </w:rPr>
      </w:pPr>
      <w:r w:rsidRPr="005E31DE">
        <w:rPr>
          <w:rFonts w:hint="eastAsia"/>
          <w:b/>
          <w:color w:val="000000"/>
          <w:sz w:val="44"/>
        </w:rPr>
        <w:t>二、</w:t>
      </w:r>
      <w:r w:rsidRPr="005E31DE" w:rsidR="00B6622F">
        <w:rPr>
          <w:rFonts w:hint="eastAsia"/>
          <w:b/>
          <w:color w:val="000000"/>
          <w:sz w:val="44"/>
        </w:rPr>
        <w:t>投标文件否决性条款</w:t>
      </w:r>
    </w:p>
    <w:p w:rsidR="00E30B5A" w:rsidRPr="00CA5CAD" w:rsidP="00CA5CAD">
      <w:pPr>
        <w:adjustRightInd w:val="0"/>
        <w:snapToGrid w:val="0"/>
        <w:spacing w:line="360" w:lineRule="auto"/>
        <w:ind w:firstLine="480" w:firstLineChars="200"/>
        <w:rPr>
          <w:b/>
          <w:bCs/>
          <w:szCs w:val="21"/>
        </w:rPr>
      </w:pPr>
      <w:r>
        <w:rPr>
          <w:rFonts w:hint="eastAsia"/>
          <w:b/>
          <w:bCs/>
          <w:szCs w:val="21"/>
        </w:rPr>
        <w:t>【</w:t>
      </w:r>
      <w:r w:rsidRPr="00CA5CAD">
        <w:rPr>
          <w:rFonts w:hint="eastAsia"/>
          <w:b/>
          <w:bCs/>
          <w:szCs w:val="21"/>
        </w:rPr>
        <w:t>提示招标人</w:t>
      </w:r>
      <w:r>
        <w:rPr>
          <w:rFonts w:hint="eastAsia"/>
          <w:b/>
          <w:bCs/>
          <w:szCs w:val="21"/>
        </w:rPr>
        <w:t>】</w:t>
      </w:r>
      <w:r w:rsidRPr="00CA5CAD">
        <w:rPr>
          <w:rFonts w:hint="eastAsia"/>
          <w:bCs/>
          <w:szCs w:val="21"/>
        </w:rPr>
        <w:t>如招标文件的澄清、答疑、补充文件中增加否决性条款的，招标人应当重新编写本章节内容，将新增否决性条款列入本章节，并发布新的完整的《投标文件否决性条款》。否则，增加的否决性条款无效。</w:t>
      </w:r>
    </w:p>
    <w:p w:rsidR="00E30B5A" w:rsidRPr="00CA5CAD" w:rsidP="00CA5CAD">
      <w:pPr>
        <w:adjustRightInd w:val="0"/>
        <w:snapToGrid w:val="0"/>
        <w:spacing w:line="360" w:lineRule="auto"/>
        <w:ind w:firstLine="480" w:firstLineChars="200"/>
        <w:rPr>
          <w:bCs/>
          <w:szCs w:val="21"/>
        </w:rPr>
      </w:pPr>
      <w:r>
        <w:rPr>
          <w:rFonts w:hint="eastAsia"/>
          <w:b/>
          <w:bCs/>
          <w:szCs w:val="21"/>
        </w:rPr>
        <w:t>【</w:t>
      </w:r>
      <w:r w:rsidRPr="00CA5CAD">
        <w:rPr>
          <w:rFonts w:hint="eastAsia"/>
          <w:b/>
          <w:bCs/>
          <w:szCs w:val="21"/>
        </w:rPr>
        <w:t>提示投标人和评标委员会</w:t>
      </w:r>
      <w:r>
        <w:rPr>
          <w:rFonts w:hint="eastAsia"/>
          <w:b/>
          <w:bCs/>
          <w:szCs w:val="21"/>
        </w:rPr>
        <w:t>】</w:t>
      </w:r>
      <w:r w:rsidRPr="00CA5CAD">
        <w:rPr>
          <w:rFonts w:hint="eastAsia"/>
          <w:bCs/>
          <w:szCs w:val="21"/>
        </w:rPr>
        <w:t>本章节是本工程招标文件（含招标文件的澄清、补充文件等）中涉及的所有否决性条款，否决性条款包括：招标文件不予受理</w:t>
      </w:r>
      <w:r w:rsidR="00A23789">
        <w:rPr>
          <w:rFonts w:hint="eastAsia"/>
          <w:bCs/>
          <w:szCs w:val="21"/>
        </w:rPr>
        <w:t>（</w:t>
      </w:r>
      <w:r w:rsidRPr="004862C1" w:rsidR="004862C1">
        <w:rPr>
          <w:rFonts w:hint="eastAsia"/>
          <w:bCs/>
          <w:szCs w:val="21"/>
        </w:rPr>
        <w:t>开标阶段）、</w:t>
      </w:r>
      <w:r w:rsidRPr="00CA5CAD">
        <w:rPr>
          <w:rFonts w:hint="eastAsia"/>
          <w:bCs/>
          <w:szCs w:val="21"/>
        </w:rPr>
        <w:t>无效标（初步评审）、废标（详细评审）条款。除出现以下情形外，投标文件的其他任何情形均不得作否决处理。招标文件中有关否决性条款的阐述与本章节不一致的，以本章节内容为准。</w:t>
      </w:r>
    </w:p>
    <w:p w:rsidR="00E30B5A" w:rsidRPr="00CA5CAD" w:rsidP="00CA5CAD">
      <w:pPr>
        <w:adjustRightInd w:val="0"/>
        <w:snapToGrid w:val="0"/>
        <w:spacing w:line="360" w:lineRule="auto"/>
        <w:ind w:firstLine="480" w:firstLineChars="200"/>
        <w:rPr>
          <w:b/>
          <w:bCs/>
          <w:szCs w:val="21"/>
        </w:rPr>
      </w:pPr>
      <w:r w:rsidRPr="0032242E">
        <w:rPr>
          <w:rFonts w:hint="eastAsia"/>
          <w:b/>
          <w:bCs/>
          <w:szCs w:val="21"/>
        </w:rPr>
        <w:t>（一）</w:t>
      </w:r>
      <w:r w:rsidRPr="00CA5CAD">
        <w:rPr>
          <w:rFonts w:hint="eastAsia"/>
          <w:b/>
          <w:bCs/>
          <w:szCs w:val="21"/>
        </w:rPr>
        <w:t>开标阶段不予受理</w:t>
      </w:r>
      <w:r w:rsidR="008B6753">
        <w:rPr>
          <w:rFonts w:hint="eastAsia"/>
          <w:b/>
          <w:bCs/>
          <w:szCs w:val="21"/>
        </w:rPr>
        <w:t>的</w:t>
      </w:r>
      <w:r w:rsidRPr="00CA5CAD">
        <w:rPr>
          <w:rFonts w:hint="eastAsia"/>
          <w:b/>
          <w:bCs/>
          <w:szCs w:val="21"/>
        </w:rPr>
        <w:t>情形：（由招标人或其委派人员负责判定）</w:t>
      </w:r>
    </w:p>
    <w:p w:rsidR="00E30B5A" w:rsidRPr="0032242E" w:rsidP="00CA5CAD">
      <w:pPr>
        <w:adjustRightInd w:val="0"/>
        <w:snapToGrid w:val="0"/>
        <w:spacing w:line="360" w:lineRule="auto"/>
        <w:ind w:firstLine="480" w:firstLineChars="200"/>
        <w:rPr>
          <w:bCs/>
          <w:szCs w:val="21"/>
        </w:rPr>
      </w:pPr>
      <w:r w:rsidRPr="00CA5CAD">
        <w:rPr>
          <w:rFonts w:hint="eastAsia"/>
          <w:bCs/>
          <w:szCs w:val="21"/>
        </w:rPr>
        <w:t>1、</w:t>
      </w:r>
      <w:r w:rsidRPr="0032242E" w:rsidR="0032242E">
        <w:rPr>
          <w:rFonts w:hint="eastAsia"/>
          <w:szCs w:val="21"/>
        </w:rPr>
        <w:t>逾期提交投标文件的；</w:t>
      </w:r>
    </w:p>
    <w:p w:rsidR="00E30B5A" w:rsidRPr="00CA5CAD" w:rsidP="00CA5CAD">
      <w:pPr>
        <w:adjustRightInd w:val="0"/>
        <w:snapToGrid w:val="0"/>
        <w:spacing w:line="360" w:lineRule="auto"/>
        <w:ind w:firstLine="480" w:firstLineChars="200"/>
        <w:rPr>
          <w:szCs w:val="21"/>
        </w:rPr>
      </w:pPr>
      <w:r w:rsidRPr="00CA5CAD">
        <w:rPr>
          <w:rFonts w:hint="eastAsia"/>
          <w:szCs w:val="21"/>
        </w:rPr>
        <w:t>2、</w:t>
      </w:r>
      <w:r w:rsidRPr="0032242E" w:rsidR="0032242E">
        <w:rPr>
          <w:rFonts w:hint="eastAsia"/>
          <w:szCs w:val="21"/>
        </w:rPr>
        <w:t>资格审查不合格的</w:t>
      </w:r>
      <w:r w:rsidRPr="00CA5CAD">
        <w:rPr>
          <w:rFonts w:hint="eastAsia"/>
          <w:szCs w:val="21"/>
        </w:rPr>
        <w:t>；</w:t>
      </w:r>
    </w:p>
    <w:p w:rsidR="00E30B5A" w:rsidRPr="0032242E" w:rsidP="00CA5CAD">
      <w:pPr>
        <w:adjustRightInd w:val="0"/>
        <w:snapToGrid w:val="0"/>
        <w:spacing w:line="360" w:lineRule="auto"/>
        <w:ind w:firstLine="480" w:firstLineChars="200"/>
        <w:rPr>
          <w:szCs w:val="21"/>
        </w:rPr>
      </w:pPr>
      <w:r w:rsidRPr="00CA5CAD">
        <w:rPr>
          <w:rFonts w:hint="eastAsia"/>
          <w:bCs/>
          <w:szCs w:val="21"/>
        </w:rPr>
        <w:t>3、</w:t>
      </w:r>
      <w:r w:rsidRPr="0032242E" w:rsidR="0032242E">
        <w:rPr>
          <w:rFonts w:hint="eastAsia"/>
          <w:szCs w:val="21"/>
        </w:rPr>
        <w:t>投标文件中各电子投标文件未加签有效数字证书；</w:t>
      </w:r>
    </w:p>
    <w:p w:rsidR="00E30B5A" w:rsidRPr="00CA5CAD" w:rsidP="00CA5CAD">
      <w:pPr>
        <w:adjustRightInd w:val="0"/>
        <w:snapToGrid w:val="0"/>
        <w:spacing w:line="360" w:lineRule="auto"/>
        <w:ind w:firstLine="480" w:firstLineChars="200"/>
        <w:rPr>
          <w:szCs w:val="21"/>
        </w:rPr>
      </w:pPr>
      <w:r w:rsidRPr="00CA5CAD">
        <w:rPr>
          <w:rFonts w:hint="eastAsia"/>
          <w:bCs/>
          <w:szCs w:val="21"/>
        </w:rPr>
        <w:t>4、</w:t>
      </w:r>
      <w:r w:rsidRPr="00CA5CAD">
        <w:rPr>
          <w:szCs w:val="21"/>
        </w:rPr>
        <w:t>投标文件</w:t>
      </w:r>
      <w:r w:rsidRPr="00CA5CAD">
        <w:rPr>
          <w:rFonts w:hint="eastAsia"/>
          <w:szCs w:val="21"/>
        </w:rPr>
        <w:t>的投标报价高于公布招标控制价或投标报价上限的；</w:t>
      </w:r>
    </w:p>
    <w:p w:rsidR="00E30B5A" w:rsidRPr="00CA5CAD" w:rsidP="00CA5CAD">
      <w:pPr>
        <w:adjustRightInd w:val="0"/>
        <w:snapToGrid w:val="0"/>
        <w:spacing w:line="360" w:lineRule="auto"/>
        <w:ind w:firstLine="480" w:firstLineChars="200"/>
        <w:rPr>
          <w:bCs/>
          <w:szCs w:val="21"/>
        </w:rPr>
      </w:pPr>
      <w:r w:rsidRPr="00CA5CAD">
        <w:rPr>
          <w:rFonts w:hint="eastAsia"/>
          <w:bCs/>
          <w:szCs w:val="21"/>
        </w:rPr>
        <w:t>5、</w:t>
      </w:r>
      <w:r w:rsidRPr="0032242E" w:rsidR="0032242E">
        <w:rPr>
          <w:rFonts w:hint="eastAsia"/>
          <w:bCs/>
          <w:szCs w:val="21"/>
        </w:rPr>
        <w:t>投标文件承诺的工期超过招标文件中工期要求的；</w:t>
      </w:r>
    </w:p>
    <w:p w:rsidR="00E30B5A" w:rsidRPr="00CA5CAD" w:rsidP="00CA5CAD">
      <w:pPr>
        <w:adjustRightInd w:val="0"/>
        <w:snapToGrid w:val="0"/>
        <w:spacing w:line="360" w:lineRule="auto"/>
        <w:ind w:firstLine="480" w:firstLineChars="200"/>
        <w:rPr>
          <w:bCs/>
          <w:szCs w:val="21"/>
        </w:rPr>
      </w:pPr>
      <w:r w:rsidRPr="00CA5CAD">
        <w:rPr>
          <w:rFonts w:hint="eastAsia"/>
          <w:szCs w:val="21"/>
        </w:rPr>
        <w:t>6、</w:t>
      </w:r>
      <w:r w:rsidRPr="0032242E" w:rsidR="0032242E">
        <w:rPr>
          <w:rFonts w:hint="eastAsia"/>
          <w:szCs w:val="21"/>
        </w:rPr>
        <w:t>项目经理（建造师）被建设行政主管部门给予红色警示且在警示期内的；</w:t>
      </w:r>
    </w:p>
    <w:p w:rsidR="00E30B5A" w:rsidRPr="00CA5CAD" w:rsidP="008B6753">
      <w:pPr>
        <w:adjustRightInd w:val="0"/>
        <w:snapToGrid w:val="0"/>
        <w:spacing w:line="360" w:lineRule="auto"/>
        <w:ind w:firstLine="480" w:firstLineChars="200"/>
        <w:rPr>
          <w:szCs w:val="21"/>
        </w:rPr>
      </w:pPr>
      <w:r w:rsidRPr="008B6753">
        <w:rPr>
          <w:rFonts w:hint="eastAsia"/>
          <w:szCs w:val="21"/>
        </w:rPr>
        <w:t>7、</w:t>
      </w:r>
      <w:r w:rsidRPr="0032242E" w:rsidR="0032242E">
        <w:rPr>
          <w:rFonts w:hint="eastAsia"/>
          <w:szCs w:val="21"/>
        </w:rPr>
        <w:t>投标人提交的电子标书格式不符合招标文件要求或开标后无法在交易平台读取导入的；</w:t>
      </w:r>
    </w:p>
    <w:p w:rsidR="00E30B5A" w:rsidRPr="0032242E" w:rsidP="00CA5CAD">
      <w:pPr>
        <w:adjustRightInd w:val="0"/>
        <w:snapToGrid w:val="0"/>
        <w:spacing w:line="360" w:lineRule="auto"/>
        <w:ind w:firstLine="480" w:firstLineChars="200"/>
        <w:rPr>
          <w:szCs w:val="21"/>
        </w:rPr>
      </w:pPr>
      <w:r w:rsidRPr="00CA5CAD">
        <w:rPr>
          <w:rFonts w:hint="eastAsia"/>
          <w:szCs w:val="21"/>
        </w:rPr>
        <w:t>8、</w:t>
      </w:r>
      <w:r w:rsidRPr="0032242E" w:rsidR="0032242E">
        <w:rPr>
          <w:rFonts w:hint="eastAsia"/>
          <w:szCs w:val="21"/>
        </w:rPr>
        <w:t>组成联合体投标时，未提交联合体共同投标协议书的；</w:t>
      </w:r>
    </w:p>
    <w:p w:rsidR="00E30B5A" w:rsidRPr="0032242E" w:rsidP="00CA5CAD">
      <w:pPr>
        <w:adjustRightInd w:val="0"/>
        <w:snapToGrid w:val="0"/>
        <w:spacing w:line="360" w:lineRule="auto"/>
        <w:ind w:firstLine="480" w:firstLineChars="200"/>
        <w:rPr>
          <w:szCs w:val="21"/>
        </w:rPr>
      </w:pPr>
      <w:r w:rsidRPr="00CA5CAD">
        <w:rPr>
          <w:rFonts w:hint="eastAsia"/>
          <w:szCs w:val="21"/>
        </w:rPr>
        <w:t>9、</w:t>
      </w:r>
      <w:r w:rsidRPr="0032242E" w:rsidR="0032242E">
        <w:rPr>
          <w:rFonts w:hint="eastAsia"/>
          <w:szCs w:val="21"/>
        </w:rPr>
        <w:t>联合体各方在同一招标项目中以自己名义单独投标或者参加其他联合体投标的；</w:t>
      </w:r>
    </w:p>
    <w:p w:rsidR="00E30B5A" w:rsidRPr="00CA5CAD" w:rsidP="00CA5CAD">
      <w:pPr>
        <w:adjustRightInd w:val="0"/>
        <w:snapToGrid w:val="0"/>
        <w:spacing w:line="360" w:lineRule="auto"/>
        <w:ind w:firstLine="480" w:firstLineChars="200"/>
        <w:rPr>
          <w:szCs w:val="21"/>
        </w:rPr>
      </w:pPr>
      <w:r w:rsidRPr="00CA5CAD">
        <w:rPr>
          <w:rFonts w:hint="eastAsia"/>
          <w:szCs w:val="21"/>
        </w:rPr>
        <w:t>10、相互间有直接控股关系或法定代表人为同一人的两个或两个以上的法人提交投标文件的</w:t>
      </w:r>
      <w:r w:rsidR="0057393A">
        <w:rPr>
          <w:rFonts w:hint="eastAsia"/>
          <w:szCs w:val="21"/>
        </w:rPr>
        <w:t>，</w:t>
      </w:r>
      <w:r w:rsidRPr="0057393A" w:rsidR="0057393A">
        <w:rPr>
          <w:rFonts w:hint="eastAsia"/>
          <w:szCs w:val="21"/>
        </w:rPr>
        <w:t>在资格审查阶段，当部分相关单位自愿退出后仍有两家或两家以上要求继续进入后续招投标环节的</w:t>
      </w:r>
      <w:r w:rsidRPr="00CA5CAD">
        <w:rPr>
          <w:rFonts w:hint="eastAsia"/>
          <w:szCs w:val="21"/>
        </w:rPr>
        <w:t>；</w:t>
      </w:r>
    </w:p>
    <w:p w:rsidR="00E30B5A" w:rsidP="00CA5CAD">
      <w:pPr>
        <w:adjustRightInd w:val="0"/>
        <w:snapToGrid w:val="0"/>
        <w:spacing w:line="360" w:lineRule="auto"/>
        <w:ind w:firstLine="480" w:firstLineChars="200"/>
        <w:rPr>
          <w:bCs/>
          <w:szCs w:val="21"/>
          <w:u w:val="single"/>
        </w:rPr>
      </w:pPr>
      <w:r w:rsidRPr="00CA5CAD">
        <w:rPr>
          <w:rFonts w:hint="eastAsia"/>
          <w:szCs w:val="21"/>
        </w:rPr>
        <w:t>11、</w:t>
      </w:r>
      <w:r w:rsidRPr="0032242E" w:rsidR="0032242E">
        <w:rPr>
          <w:rFonts w:hint="eastAsia"/>
          <w:bCs/>
          <w:szCs w:val="21"/>
        </w:rPr>
        <w:t>未按招标文件要求提交投标担保的；</w:t>
      </w:r>
    </w:p>
    <w:p w:rsidR="004C6AFF" w:rsidRPr="004C6AFF" w:rsidP="004C6AFF">
      <w:pPr>
        <w:adjustRightInd w:val="0"/>
        <w:snapToGrid w:val="0"/>
        <w:spacing w:line="360" w:lineRule="auto"/>
        <w:ind w:firstLine="480" w:firstLineChars="200"/>
        <w:rPr>
          <w:szCs w:val="21"/>
        </w:rPr>
      </w:pPr>
      <w:r w:rsidRPr="004C6AFF">
        <w:rPr>
          <w:rFonts w:hint="eastAsia"/>
          <w:szCs w:val="21"/>
        </w:rPr>
        <w:t>12、</w:t>
      </w:r>
      <w:r w:rsidRPr="008B6753" w:rsidR="008B6753">
        <w:rPr>
          <w:rFonts w:hint="eastAsia"/>
          <w:bCs/>
          <w:szCs w:val="21"/>
        </w:rPr>
        <w:t>投标人或相关人员具有下列情形之一的：</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2.1</w:t>
      </w:r>
      <w:r w:rsidRPr="004C6AFF">
        <w:rPr>
          <w:rFonts w:hint="eastAsia"/>
          <w:szCs w:val="21"/>
        </w:rPr>
        <w:t>近3年内（从招标公告发布之日起倒算）投标人或者其法定代表人有行贿犯罪记录的</w:t>
      </w:r>
      <w:r w:rsidRPr="00CA5CAD" w:rsidR="008B6753">
        <w:rPr>
          <w:rFonts w:hint="eastAsia"/>
          <w:szCs w:val="21"/>
        </w:rPr>
        <w:t>；</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2.2</w:t>
      </w:r>
      <w:r w:rsidRPr="004C6AFF">
        <w:rPr>
          <w:rFonts w:hint="eastAsia"/>
          <w:szCs w:val="21"/>
        </w:rPr>
        <w:t>近1年内（从截标之日起倒算）因串通投标、转包、以他人名义投标或者违法分包等违法行为受到建设、交通或者财政部门行政处罚的</w:t>
      </w:r>
      <w:r w:rsidRPr="00CA5CAD" w:rsidR="008B6753">
        <w:rPr>
          <w:rFonts w:hint="eastAsia"/>
          <w:szCs w:val="21"/>
        </w:rPr>
        <w:t>；</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2.3</w:t>
      </w:r>
      <w:r w:rsidRPr="004C6AFF">
        <w:rPr>
          <w:rFonts w:hint="eastAsia"/>
          <w:szCs w:val="21"/>
        </w:rPr>
        <w:t>因违反工程质量、安全生产管理规定等原因被建设部门给予红色警示且在警示期内的</w:t>
      </w:r>
      <w:r w:rsidRPr="00CA5CAD" w:rsidR="008B6753">
        <w:rPr>
          <w:rFonts w:hint="eastAsia"/>
          <w:szCs w:val="21"/>
        </w:rPr>
        <w:t>；</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w:t>
      </w:r>
      <w:r w:rsidRPr="004C6AFF">
        <w:rPr>
          <w:rFonts w:hint="eastAsia"/>
          <w:szCs w:val="21"/>
        </w:rPr>
        <w:t>4拖欠工人工资被有关部门责令改正而未改正的</w:t>
      </w:r>
      <w:r w:rsidRPr="00CA5CAD" w:rsidR="008B6753">
        <w:rPr>
          <w:rFonts w:hint="eastAsia"/>
          <w:szCs w:val="21"/>
        </w:rPr>
        <w:t>；</w:t>
      </w:r>
    </w:p>
    <w:p w:rsidR="004C6AFF" w:rsidP="004C6AFF">
      <w:pPr>
        <w:adjustRightInd w:val="0"/>
        <w:snapToGrid w:val="0"/>
        <w:spacing w:line="360" w:lineRule="auto"/>
        <w:ind w:firstLine="480" w:firstLineChars="200"/>
        <w:rPr>
          <w:szCs w:val="21"/>
        </w:rPr>
      </w:pPr>
      <w:r>
        <w:rPr>
          <w:rFonts w:hint="eastAsia"/>
          <w:szCs w:val="21"/>
        </w:rPr>
        <w:t>1</w:t>
      </w:r>
      <w:r>
        <w:rPr>
          <w:szCs w:val="21"/>
        </w:rPr>
        <w:t>2.</w:t>
      </w:r>
      <w:r w:rsidRPr="004C6AFF">
        <w:rPr>
          <w:rFonts w:hint="eastAsia"/>
          <w:szCs w:val="21"/>
        </w:rPr>
        <w:t>5</w:t>
      </w:r>
      <w:r w:rsidR="008B6753">
        <w:rPr>
          <w:rFonts w:hint="eastAsia"/>
          <w:szCs w:val="21"/>
        </w:rPr>
        <w:t>依法</w:t>
      </w:r>
      <w:r w:rsidRPr="004C6AFF">
        <w:rPr>
          <w:rFonts w:hint="eastAsia"/>
          <w:szCs w:val="21"/>
        </w:rPr>
        <w:t>应当拒绝投标的其他情形</w:t>
      </w:r>
      <w:r w:rsidRPr="00CA5CAD" w:rsidR="008B6753">
        <w:rPr>
          <w:rFonts w:hint="eastAsia"/>
          <w:szCs w:val="21"/>
        </w:rPr>
        <w:t>；</w:t>
      </w:r>
    </w:p>
    <w:p w:rsidR="008B6753" w:rsidRPr="004C6AFF" w:rsidP="004C6AFF">
      <w:pPr>
        <w:adjustRightInd w:val="0"/>
        <w:snapToGrid w:val="0"/>
        <w:spacing w:line="360" w:lineRule="auto"/>
        <w:ind w:firstLine="480" w:firstLineChars="200"/>
        <w:rPr>
          <w:szCs w:val="21"/>
        </w:rPr>
      </w:pPr>
      <w:r>
        <w:rPr>
          <w:color w:val="0000FF"/>
        </w:rPr>
        <w:t>☑</w:t>
      </w:r>
      <w:r>
        <w:rPr>
          <w:szCs w:val="21"/>
        </w:rPr>
        <w:fldChar w:fldCharType="begin"/>
      </w:r>
      <w:r>
        <w:rPr>
          <w:szCs w:val="21"/>
        </w:rPr>
        <w:instrText xml:space="preserve"> AUTOTEXT  input557 \* MERGEFORMAT </w:instrText>
      </w:r>
      <w:r>
        <w:rPr>
          <w:szCs w:val="21"/>
        </w:rPr>
        <w:fldChar w:fldCharType="separate"/>
      </w:r>
      <w:r>
        <w:rPr>
          <w:szCs w:val="21"/>
        </w:rPr>
        <w:fldChar w:fldCharType="end"/>
      </w:r>
      <w:r w:rsidRPr="008B6753">
        <w:rPr>
          <w:rFonts w:hint="eastAsia"/>
          <w:szCs w:val="21"/>
        </w:rPr>
        <w:t>本次招标下述</w:t>
      </w:r>
      <w:r w:rsidR="0032242E">
        <w:rPr>
          <w:rFonts w:hint="eastAsia"/>
          <w:szCs w:val="21"/>
        </w:rPr>
        <w:t>1</w:t>
      </w:r>
      <w:r w:rsidR="0032242E">
        <w:rPr>
          <w:szCs w:val="21"/>
        </w:rPr>
        <w:t>2.6</w:t>
      </w:r>
      <w:r w:rsidRPr="00F76870" w:rsidR="00F76870">
        <w:rPr>
          <w:rFonts w:hint="eastAsia"/>
          <w:szCs w:val="21"/>
        </w:rPr>
        <w:t>至</w:t>
      </w:r>
      <w:r w:rsidR="0032242E">
        <w:rPr>
          <w:rFonts w:hint="eastAsia"/>
          <w:szCs w:val="21"/>
        </w:rPr>
        <w:t>1</w:t>
      </w:r>
      <w:r w:rsidR="0032242E">
        <w:rPr>
          <w:szCs w:val="21"/>
        </w:rPr>
        <w:t>2.9</w:t>
      </w:r>
      <w:r w:rsidRPr="008B6753">
        <w:rPr>
          <w:rFonts w:hint="eastAsia"/>
          <w:szCs w:val="21"/>
        </w:rPr>
        <w:t>条款生效</w:t>
      </w:r>
      <w:r w:rsidRPr="0032242E" w:rsidR="0032242E">
        <w:rPr>
          <w:rFonts w:hint="eastAsia"/>
          <w:szCs w:val="21"/>
        </w:rPr>
        <w:t>（勾选生效）</w:t>
      </w:r>
      <w:r w:rsidRPr="008B6753">
        <w:rPr>
          <w:rFonts w:hint="eastAsia"/>
          <w:szCs w:val="21"/>
        </w:rPr>
        <w:t>：</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2.6</w:t>
      </w:r>
      <w:r w:rsidRPr="004C6AFF">
        <w:rPr>
          <w:rFonts w:hint="eastAsia"/>
          <w:szCs w:val="21"/>
        </w:rPr>
        <w:t>被建设或者交通部门信用评价为红色且正处在信用评价结果公示期内的</w:t>
      </w:r>
      <w:r w:rsidRPr="00CA5CAD" w:rsidR="008B6753">
        <w:rPr>
          <w:rFonts w:hint="eastAsia"/>
          <w:szCs w:val="21"/>
        </w:rPr>
        <w:t>；</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2.7</w:t>
      </w:r>
      <w:r w:rsidRPr="004C6AFF">
        <w:rPr>
          <w:rFonts w:hint="eastAsia"/>
          <w:szCs w:val="21"/>
        </w:rPr>
        <w:t>近3年内（从截标之日起倒算）曾被本项目招标人履约评价为不合格的</w:t>
      </w:r>
      <w:r w:rsidRPr="00CA5CAD" w:rsidR="008B6753">
        <w:rPr>
          <w:rFonts w:hint="eastAsia"/>
          <w:szCs w:val="21"/>
        </w:rPr>
        <w:t>；</w:t>
      </w:r>
    </w:p>
    <w:p w:rsidR="004C6AFF" w:rsidRPr="004C6AFF" w:rsidP="004C6AFF">
      <w:pPr>
        <w:adjustRightInd w:val="0"/>
        <w:snapToGrid w:val="0"/>
        <w:spacing w:line="360" w:lineRule="auto"/>
        <w:ind w:firstLine="480" w:firstLineChars="200"/>
        <w:rPr>
          <w:szCs w:val="21"/>
        </w:rPr>
      </w:pPr>
      <w:r>
        <w:rPr>
          <w:rFonts w:hint="eastAsia"/>
          <w:szCs w:val="21"/>
        </w:rPr>
        <w:t>1</w:t>
      </w:r>
      <w:r>
        <w:rPr>
          <w:szCs w:val="21"/>
        </w:rPr>
        <w:t>2.8</w:t>
      </w:r>
      <w:r w:rsidRPr="004C6AFF">
        <w:rPr>
          <w:rFonts w:hint="eastAsia"/>
          <w:szCs w:val="21"/>
        </w:rPr>
        <w:t>近2年内（从截标之日起倒算）曾有放弃中标资格、拒不签订合同、拒不提供履约担保情形的</w:t>
      </w:r>
      <w:r w:rsidRPr="00CA5CAD" w:rsidR="008B6753">
        <w:rPr>
          <w:rFonts w:hint="eastAsia"/>
          <w:szCs w:val="21"/>
        </w:rPr>
        <w:t>；</w:t>
      </w:r>
    </w:p>
    <w:p w:rsidR="004C6AFF" w:rsidRPr="00CA5CAD" w:rsidP="004C6AFF">
      <w:pPr>
        <w:adjustRightInd w:val="0"/>
        <w:snapToGrid w:val="0"/>
        <w:spacing w:line="360" w:lineRule="auto"/>
        <w:ind w:firstLine="480" w:firstLineChars="200"/>
        <w:rPr>
          <w:szCs w:val="21"/>
        </w:rPr>
      </w:pPr>
      <w:r>
        <w:rPr>
          <w:rFonts w:hint="eastAsia"/>
          <w:szCs w:val="21"/>
        </w:rPr>
        <w:t>1</w:t>
      </w:r>
      <w:r>
        <w:rPr>
          <w:szCs w:val="21"/>
        </w:rPr>
        <w:t>2.9</w:t>
      </w:r>
      <w:r w:rsidRPr="004C6AFF">
        <w:rPr>
          <w:rFonts w:hint="eastAsia"/>
          <w:szCs w:val="21"/>
        </w:rPr>
        <w:t>因违反工程质量、安全生产管理规定，或者因串通投标、转包、以他人名义投标或者违法分包等违法行为，正在接受建设、交通或者财政部门立案调查的。</w:t>
      </w:r>
    </w:p>
    <w:p w:rsidR="00E30B5A" w:rsidRPr="00CA5CAD" w:rsidP="005E3AF7">
      <w:pPr>
        <w:adjustRightInd w:val="0"/>
        <w:snapToGrid w:val="0"/>
        <w:spacing w:line="360" w:lineRule="auto"/>
        <w:ind w:firstLine="480" w:firstLineChars="200"/>
        <w:rPr>
          <w:szCs w:val="21"/>
        </w:rPr>
      </w:pPr>
      <w:r>
        <w:rPr>
          <w:rFonts w:hint="eastAsia"/>
          <w:b/>
          <w:szCs w:val="21"/>
        </w:rPr>
        <w:t>（</w:t>
      </w:r>
      <w:r w:rsidRPr="00CA5CAD">
        <w:rPr>
          <w:rFonts w:hint="eastAsia"/>
          <w:b/>
          <w:szCs w:val="21"/>
        </w:rPr>
        <w:t>二</w:t>
      </w:r>
      <w:r>
        <w:rPr>
          <w:rFonts w:hint="eastAsia"/>
          <w:b/>
          <w:szCs w:val="21"/>
        </w:rPr>
        <w:t>）</w:t>
      </w:r>
      <w:r w:rsidRPr="00CA5CAD">
        <w:rPr>
          <w:rFonts w:hint="eastAsia"/>
          <w:b/>
          <w:szCs w:val="21"/>
        </w:rPr>
        <w:t>评标阶段有关无效标的情形：</w:t>
      </w:r>
      <w:r w:rsidRPr="00CA5CAD">
        <w:rPr>
          <w:rFonts w:hint="eastAsia"/>
          <w:b/>
          <w:bCs/>
          <w:szCs w:val="21"/>
        </w:rPr>
        <w:t>（由评标委员会负责判定）</w:t>
      </w:r>
    </w:p>
    <w:p w:rsidR="00E30B5A" w:rsidRPr="00CA5CAD" w:rsidP="00CA5CAD">
      <w:pPr>
        <w:adjustRightInd w:val="0"/>
        <w:snapToGrid w:val="0"/>
        <w:spacing w:line="360" w:lineRule="auto"/>
        <w:ind w:firstLine="480" w:firstLineChars="200"/>
        <w:rPr>
          <w:bCs/>
          <w:szCs w:val="21"/>
        </w:rPr>
      </w:pPr>
      <w:r>
        <w:rPr>
          <w:rFonts w:hint="eastAsia"/>
          <w:bCs/>
          <w:szCs w:val="21"/>
        </w:rPr>
        <w:t>1</w:t>
      </w:r>
      <w:r w:rsidRPr="00CA5CAD">
        <w:rPr>
          <w:rFonts w:hint="eastAsia"/>
          <w:bCs/>
          <w:szCs w:val="21"/>
        </w:rPr>
        <w:t>、计算机评标系统对电子标书进行自动清标分析，</w:t>
      </w:r>
      <w:r w:rsidRPr="008B6753" w:rsidR="008B6753">
        <w:rPr>
          <w:rFonts w:hint="eastAsia"/>
          <w:bCs/>
          <w:szCs w:val="21"/>
        </w:rPr>
        <w:t>出现下列情形之一的</w:t>
      </w:r>
      <w:r w:rsidRPr="008B6753" w:rsidR="00C10049">
        <w:rPr>
          <w:rFonts w:hint="eastAsia"/>
          <w:szCs w:val="21"/>
        </w:rPr>
        <w:t>：</w:t>
      </w:r>
    </w:p>
    <w:p w:rsidR="00E30B5A" w:rsidRPr="00CA5CAD" w:rsidP="00CA5CAD">
      <w:pPr>
        <w:adjustRightInd w:val="0"/>
        <w:snapToGrid w:val="0"/>
        <w:spacing w:line="360" w:lineRule="auto"/>
        <w:ind w:firstLine="480" w:firstLineChars="200"/>
        <w:rPr>
          <w:szCs w:val="21"/>
        </w:rPr>
      </w:pPr>
      <w:r>
        <w:rPr>
          <w:rFonts w:hint="eastAsia"/>
          <w:szCs w:val="21"/>
        </w:rPr>
        <w:t>1.1</w:t>
      </w:r>
      <w:r w:rsidRPr="00CA5CAD">
        <w:rPr>
          <w:rFonts w:hint="eastAsia"/>
          <w:szCs w:val="21"/>
        </w:rPr>
        <w:t>投标人的清单和招标文件清单不一致情形的；</w:t>
      </w:r>
    </w:p>
    <w:p w:rsidR="00DA7256" w:rsidRPr="00DA7256" w:rsidP="00DA7256">
      <w:pPr>
        <w:adjustRightInd w:val="0"/>
        <w:snapToGrid w:val="0"/>
        <w:spacing w:line="360" w:lineRule="auto"/>
        <w:ind w:firstLine="480" w:firstLineChars="200"/>
        <w:rPr>
          <w:szCs w:val="21"/>
        </w:rPr>
      </w:pPr>
      <w:r>
        <w:rPr>
          <w:rFonts w:hint="eastAsia"/>
          <w:szCs w:val="21"/>
        </w:rPr>
        <w:t>1.2</w:t>
      </w:r>
      <w:r w:rsidRPr="00DA7256">
        <w:rPr>
          <w:szCs w:val="21"/>
        </w:rPr>
        <w:t>投标报价中擅自修改招标文件（包括补遗文件、招标控制价文件）中规定不可竞争的固定单价或合价的，</w:t>
      </w:r>
      <w:r w:rsidRPr="007A3619" w:rsidR="007A3619">
        <w:rPr>
          <w:rFonts w:hint="eastAsia"/>
          <w:szCs w:val="21"/>
        </w:rPr>
        <w:t>如安全文明措施费、</w:t>
      </w:r>
      <w:r w:rsidRPr="00DA7256">
        <w:rPr>
          <w:szCs w:val="21"/>
        </w:rPr>
        <w:t>专业工程暂估价、材料设备暂估价、</w:t>
      </w:r>
      <w:r w:rsidRPr="005250B8" w:rsidR="005250B8">
        <w:rPr>
          <w:rFonts w:hint="eastAsia"/>
          <w:szCs w:val="21"/>
        </w:rPr>
        <w:t>优质优价奖励费</w:t>
      </w:r>
      <w:r w:rsidR="007A3619">
        <w:rPr>
          <w:rFonts w:hint="eastAsia"/>
          <w:szCs w:val="21"/>
        </w:rPr>
        <w:t>等</w:t>
      </w:r>
      <w:r w:rsidRPr="00DA7256">
        <w:rPr>
          <w:szCs w:val="21"/>
        </w:rPr>
        <w:t>；</w:t>
      </w:r>
    </w:p>
    <w:p w:rsidR="00E30B5A" w:rsidP="00DA7256">
      <w:pPr>
        <w:adjustRightInd w:val="0"/>
        <w:snapToGrid w:val="0"/>
        <w:spacing w:line="360" w:lineRule="auto"/>
        <w:ind w:firstLine="480" w:firstLineChars="200"/>
        <w:rPr>
          <w:szCs w:val="21"/>
        </w:rPr>
      </w:pPr>
      <w:r>
        <w:rPr>
          <w:rFonts w:hint="eastAsia"/>
          <w:szCs w:val="21"/>
        </w:rPr>
        <w:t>1.3</w:t>
      </w:r>
      <w:r w:rsidRPr="00CA5CAD">
        <w:rPr>
          <w:rFonts w:hint="eastAsia"/>
          <w:szCs w:val="21"/>
        </w:rPr>
        <w:t>投标报价中规费取费超过现行《深圳市建设工程计价费率标准》的费率参考范围的；</w:t>
      </w:r>
    </w:p>
    <w:p w:rsidR="00E30B5A" w:rsidP="00CA5CAD">
      <w:pPr>
        <w:adjustRightInd w:val="0"/>
        <w:snapToGrid w:val="0"/>
        <w:spacing w:line="360" w:lineRule="auto"/>
        <w:ind w:firstLine="480" w:firstLineChars="200"/>
        <w:rPr>
          <w:szCs w:val="21"/>
        </w:rPr>
      </w:pPr>
      <w:r>
        <w:rPr>
          <w:rFonts w:hint="eastAsia"/>
          <w:szCs w:val="21"/>
        </w:rPr>
        <w:t>2</w:t>
      </w:r>
      <w:r w:rsidRPr="00CA5CAD">
        <w:rPr>
          <w:rFonts w:hint="eastAsia"/>
          <w:szCs w:val="21"/>
        </w:rPr>
        <w:t>、</w:t>
      </w:r>
      <w:r w:rsidRPr="00C10049" w:rsidR="00C10049">
        <w:rPr>
          <w:rFonts w:hint="eastAsia"/>
          <w:szCs w:val="21"/>
        </w:rPr>
        <w:t>投标人以他人的名义投标或出现下列串通投标、弄虚作假投标嫌疑情形之一的</w:t>
      </w:r>
      <w:r w:rsidRPr="008B6753" w:rsidR="00C10049">
        <w:rPr>
          <w:rFonts w:hint="eastAsia"/>
          <w:szCs w:val="21"/>
        </w:rPr>
        <w:t>：</w:t>
      </w:r>
    </w:p>
    <w:p w:rsidR="00C10049" w:rsidRPr="00C10049" w:rsidP="00C10049">
      <w:pPr>
        <w:adjustRightInd w:val="0"/>
        <w:snapToGrid w:val="0"/>
        <w:spacing w:line="360" w:lineRule="auto"/>
        <w:ind w:firstLine="480" w:firstLineChars="200"/>
        <w:rPr>
          <w:szCs w:val="21"/>
        </w:rPr>
      </w:pPr>
      <w:r>
        <w:rPr>
          <w:rFonts w:hint="eastAsia"/>
          <w:szCs w:val="21"/>
        </w:rPr>
        <w:t>2.1</w:t>
      </w:r>
      <w:r w:rsidRPr="00C10049">
        <w:rPr>
          <w:rFonts w:hint="eastAsia"/>
          <w:szCs w:val="21"/>
        </w:rPr>
        <w:t>投标人在投标文件商务标书上电子签名的造价工程师与其他投标人在投标文件商务标书上电子签名的造价工程师为同一人的；</w:t>
      </w:r>
    </w:p>
    <w:p w:rsidR="00C10049" w:rsidRPr="00C10049" w:rsidP="00C10049">
      <w:pPr>
        <w:adjustRightInd w:val="0"/>
        <w:snapToGrid w:val="0"/>
        <w:spacing w:line="360" w:lineRule="auto"/>
        <w:ind w:firstLine="480" w:firstLineChars="200"/>
        <w:rPr>
          <w:szCs w:val="21"/>
        </w:rPr>
      </w:pPr>
      <w:r>
        <w:rPr>
          <w:rFonts w:hint="eastAsia"/>
          <w:szCs w:val="21"/>
        </w:rPr>
        <w:t>2.2</w:t>
      </w:r>
      <w:r w:rsidRPr="00C10049">
        <w:rPr>
          <w:szCs w:val="21"/>
        </w:rPr>
        <w:t>不同投标人的投标文件内容存在非正常一致</w:t>
      </w:r>
      <w:r w:rsidRPr="00C10049">
        <w:rPr>
          <w:rFonts w:hint="eastAsia"/>
          <w:szCs w:val="21"/>
        </w:rPr>
        <w:t>的</w:t>
      </w:r>
      <w:r w:rsidRPr="00C10049">
        <w:rPr>
          <w:szCs w:val="21"/>
        </w:rPr>
        <w:t>；</w:t>
      </w:r>
    </w:p>
    <w:p w:rsidR="00C10049" w:rsidRPr="00C10049" w:rsidP="00C10049">
      <w:pPr>
        <w:adjustRightInd w:val="0"/>
        <w:snapToGrid w:val="0"/>
        <w:spacing w:line="360" w:lineRule="auto"/>
        <w:ind w:firstLine="480" w:firstLineChars="200"/>
        <w:rPr>
          <w:szCs w:val="21"/>
        </w:rPr>
      </w:pPr>
      <w:r>
        <w:rPr>
          <w:rFonts w:hint="eastAsia"/>
          <w:szCs w:val="21"/>
        </w:rPr>
        <w:t>2.3</w:t>
      </w:r>
      <w:r w:rsidRPr="00C10049">
        <w:rPr>
          <w:szCs w:val="21"/>
        </w:rPr>
        <w:t>不同投标人的投标文件错漏之处一致的；</w:t>
      </w:r>
    </w:p>
    <w:p w:rsidR="00C10049" w:rsidRPr="00C10049" w:rsidP="00C10049">
      <w:pPr>
        <w:adjustRightInd w:val="0"/>
        <w:snapToGrid w:val="0"/>
        <w:spacing w:line="360" w:lineRule="auto"/>
        <w:ind w:firstLine="480" w:firstLineChars="200"/>
        <w:rPr>
          <w:szCs w:val="21"/>
        </w:rPr>
      </w:pPr>
      <w:r>
        <w:rPr>
          <w:rFonts w:hint="eastAsia"/>
          <w:szCs w:val="21"/>
        </w:rPr>
        <w:t>2.4</w:t>
      </w:r>
      <w:r w:rsidRPr="00C10049">
        <w:rPr>
          <w:rFonts w:hint="eastAsia"/>
          <w:szCs w:val="21"/>
        </w:rPr>
        <w:t>不同投标人的投标报价或者报价组成异常一致或者呈规律性变化的；</w:t>
      </w:r>
    </w:p>
    <w:p w:rsidR="00C10049" w:rsidRPr="00C10049" w:rsidP="00C10049">
      <w:pPr>
        <w:adjustRightInd w:val="0"/>
        <w:snapToGrid w:val="0"/>
        <w:spacing w:line="360" w:lineRule="auto"/>
        <w:ind w:firstLine="480" w:firstLineChars="200"/>
        <w:rPr>
          <w:szCs w:val="21"/>
        </w:rPr>
      </w:pPr>
      <w:r>
        <w:rPr>
          <w:rFonts w:hint="eastAsia"/>
          <w:szCs w:val="21"/>
        </w:rPr>
        <w:t>2.5</w:t>
      </w:r>
      <w:r w:rsidRPr="00C10049">
        <w:rPr>
          <w:szCs w:val="21"/>
        </w:rPr>
        <w:t>不同投标人的投标文件由同一单位或者同一个人编制的；</w:t>
      </w:r>
    </w:p>
    <w:p w:rsidR="00C10049" w:rsidRPr="00C10049" w:rsidP="00C10049">
      <w:pPr>
        <w:adjustRightInd w:val="0"/>
        <w:snapToGrid w:val="0"/>
        <w:spacing w:line="360" w:lineRule="auto"/>
        <w:ind w:firstLine="480" w:firstLineChars="200"/>
        <w:rPr>
          <w:szCs w:val="21"/>
        </w:rPr>
      </w:pPr>
      <w:r>
        <w:rPr>
          <w:rFonts w:hint="eastAsia"/>
          <w:szCs w:val="21"/>
        </w:rPr>
        <w:t>2.6</w:t>
      </w:r>
      <w:r w:rsidRPr="00C10049">
        <w:rPr>
          <w:szCs w:val="21"/>
        </w:rPr>
        <w:t>不同投标人的投标文件载明的项目管理班子成员出现同一人的；</w:t>
      </w:r>
    </w:p>
    <w:p w:rsidR="00C10049" w:rsidRPr="00C10049" w:rsidP="00C10049">
      <w:pPr>
        <w:adjustRightInd w:val="0"/>
        <w:snapToGrid w:val="0"/>
        <w:spacing w:line="360" w:lineRule="auto"/>
        <w:ind w:firstLine="480" w:firstLineChars="200"/>
        <w:rPr>
          <w:szCs w:val="21"/>
        </w:rPr>
      </w:pPr>
      <w:r>
        <w:rPr>
          <w:rFonts w:hint="eastAsia"/>
          <w:szCs w:val="21"/>
        </w:rPr>
        <w:t>2.7</w:t>
      </w:r>
      <w:r w:rsidRPr="00C10049">
        <w:rPr>
          <w:szCs w:val="21"/>
        </w:rPr>
        <w:t>不同投标人的投标文件相互混装的；</w:t>
      </w:r>
    </w:p>
    <w:p w:rsidR="00C10049" w:rsidRPr="00C10049" w:rsidP="00C10049">
      <w:pPr>
        <w:adjustRightInd w:val="0"/>
        <w:snapToGrid w:val="0"/>
        <w:spacing w:line="360" w:lineRule="auto"/>
        <w:ind w:firstLine="480" w:firstLineChars="200"/>
        <w:rPr>
          <w:szCs w:val="21"/>
        </w:rPr>
      </w:pPr>
      <w:r>
        <w:rPr>
          <w:rFonts w:hint="eastAsia"/>
          <w:szCs w:val="21"/>
        </w:rPr>
        <w:t>2.8</w:t>
      </w:r>
      <w:r w:rsidRPr="00C10049">
        <w:rPr>
          <w:rFonts w:hint="eastAsia"/>
          <w:szCs w:val="21"/>
        </w:rPr>
        <w:t>不同投标人的投标文件由同一台电脑编制的；</w:t>
      </w:r>
    </w:p>
    <w:p w:rsidR="00C10049" w:rsidRPr="00C10049" w:rsidP="00CB2A89">
      <w:pPr>
        <w:adjustRightInd w:val="0"/>
        <w:snapToGrid w:val="0"/>
        <w:spacing w:line="360" w:lineRule="auto"/>
        <w:ind w:firstLine="480" w:firstLineChars="200"/>
        <w:rPr>
          <w:szCs w:val="21"/>
        </w:rPr>
      </w:pPr>
      <w:r>
        <w:rPr>
          <w:rFonts w:hint="eastAsia"/>
          <w:szCs w:val="21"/>
        </w:rPr>
        <w:t>2.9</w:t>
      </w:r>
      <w:r w:rsidRPr="00C10049" w:rsidR="00CB2A89">
        <w:rPr>
          <w:szCs w:val="21"/>
        </w:rPr>
        <w:t xml:space="preserve"> </w:t>
      </w:r>
      <w:r w:rsidR="005C1E62">
        <w:rPr>
          <w:rFonts w:hint="eastAsia"/>
          <w:color w:val="000000"/>
          <w:szCs w:val="21"/>
        </w:rPr>
        <w:t>不</w:t>
      </w:r>
      <w:r w:rsidRPr="00C10049">
        <w:rPr>
          <w:rFonts w:hint="eastAsia"/>
          <w:szCs w:val="21"/>
        </w:rPr>
        <w:t>同投标人聘请同一人为其投标提供技术或者经济咨询服务的，但招标工程本身要求采用专有技术的除外；</w:t>
      </w:r>
    </w:p>
    <w:p w:rsidR="00C10049" w:rsidRPr="00CA5CAD" w:rsidP="00C10049">
      <w:pPr>
        <w:adjustRightInd w:val="0"/>
        <w:snapToGrid w:val="0"/>
        <w:spacing w:line="360" w:lineRule="auto"/>
        <w:ind w:firstLine="480" w:firstLineChars="200"/>
        <w:rPr>
          <w:szCs w:val="21"/>
        </w:rPr>
      </w:pPr>
      <w:r>
        <w:rPr>
          <w:rFonts w:hint="eastAsia"/>
          <w:szCs w:val="21"/>
        </w:rPr>
        <w:t>2.10</w:t>
      </w:r>
      <w:r w:rsidRPr="00C10049">
        <w:rPr>
          <w:szCs w:val="21"/>
        </w:rPr>
        <w:t>评标委员会认定的其他串通投标情形</w:t>
      </w:r>
      <w:r w:rsidRPr="00C10049">
        <w:rPr>
          <w:rFonts w:hint="eastAsia"/>
          <w:szCs w:val="21"/>
        </w:rPr>
        <w:t>；</w:t>
      </w:r>
    </w:p>
    <w:p w:rsidR="00E30B5A" w:rsidRPr="00CA5CAD" w:rsidP="00CA5CAD">
      <w:pPr>
        <w:tabs>
          <w:tab w:val="left" w:pos="6285"/>
        </w:tabs>
        <w:adjustRightInd w:val="0"/>
        <w:snapToGrid w:val="0"/>
        <w:spacing w:line="360" w:lineRule="auto"/>
        <w:ind w:firstLine="480" w:firstLineChars="200"/>
        <w:rPr>
          <w:szCs w:val="21"/>
        </w:rPr>
      </w:pPr>
      <w:r>
        <w:rPr>
          <w:rFonts w:hint="eastAsia"/>
          <w:szCs w:val="21"/>
        </w:rPr>
        <w:t>3</w:t>
      </w:r>
      <w:r w:rsidRPr="00CA5CAD">
        <w:rPr>
          <w:rFonts w:hint="eastAsia"/>
          <w:szCs w:val="21"/>
        </w:rPr>
        <w:t>、投标人资格条件不符合国家有关规定和招标文件要求的；</w:t>
      </w:r>
    </w:p>
    <w:p w:rsidR="00E30B5A" w:rsidRPr="00CA5CAD" w:rsidP="00CA5CAD">
      <w:pPr>
        <w:tabs>
          <w:tab w:val="left" w:pos="6285"/>
        </w:tabs>
        <w:adjustRightInd w:val="0"/>
        <w:snapToGrid w:val="0"/>
        <w:spacing w:line="360" w:lineRule="auto"/>
        <w:ind w:firstLine="480" w:firstLineChars="200"/>
        <w:rPr>
          <w:b/>
          <w:bCs/>
          <w:szCs w:val="21"/>
        </w:rPr>
      </w:pPr>
      <w:r>
        <w:rPr>
          <w:rFonts w:hint="eastAsia"/>
          <w:b/>
          <w:bCs/>
          <w:szCs w:val="21"/>
        </w:rPr>
        <w:t>（</w:t>
      </w:r>
      <w:r w:rsidRPr="00CA5CAD">
        <w:rPr>
          <w:rFonts w:hint="eastAsia"/>
          <w:b/>
          <w:bCs/>
          <w:szCs w:val="21"/>
        </w:rPr>
        <w:t>三</w:t>
      </w:r>
      <w:r>
        <w:rPr>
          <w:rFonts w:hint="eastAsia"/>
          <w:b/>
          <w:bCs/>
          <w:szCs w:val="21"/>
        </w:rPr>
        <w:t>）</w:t>
      </w:r>
      <w:r w:rsidRPr="00CA5CAD">
        <w:rPr>
          <w:rFonts w:hint="eastAsia"/>
          <w:b/>
          <w:bCs/>
          <w:szCs w:val="21"/>
        </w:rPr>
        <w:t>评标阶段有关废标的情形：（由评标委员会负责判定）</w:t>
      </w:r>
    </w:p>
    <w:p w:rsidR="00E30B5A" w:rsidRPr="00CA5CAD" w:rsidP="00CA5CAD">
      <w:pPr>
        <w:adjustRightInd w:val="0"/>
        <w:snapToGrid w:val="0"/>
        <w:spacing w:line="360" w:lineRule="auto"/>
        <w:ind w:firstLine="480" w:firstLineChars="200"/>
        <w:rPr>
          <w:szCs w:val="21"/>
        </w:rPr>
      </w:pPr>
      <w:r w:rsidRPr="00CA5CAD">
        <w:rPr>
          <w:rFonts w:hint="eastAsia"/>
          <w:szCs w:val="21"/>
        </w:rPr>
        <w:t>1、投标文件中存在明显不符合技术规范、技术标准、工程量清单计价规范强制性</w:t>
      </w:r>
      <w:r w:rsidR="00224CDF">
        <w:rPr>
          <w:rFonts w:hint="eastAsia"/>
          <w:szCs w:val="21"/>
        </w:rPr>
        <w:t>条文</w:t>
      </w:r>
      <w:r w:rsidRPr="00CA5CAD">
        <w:rPr>
          <w:rFonts w:hint="eastAsia"/>
          <w:szCs w:val="21"/>
        </w:rPr>
        <w:t>内容的；</w:t>
      </w:r>
    </w:p>
    <w:p w:rsidR="00E30B5A" w:rsidRPr="00CA5CAD" w:rsidP="00CA5CAD">
      <w:pPr>
        <w:adjustRightInd w:val="0"/>
        <w:snapToGrid w:val="0"/>
        <w:spacing w:line="360" w:lineRule="auto"/>
        <w:ind w:firstLine="480" w:firstLineChars="200"/>
        <w:rPr>
          <w:szCs w:val="21"/>
        </w:rPr>
      </w:pPr>
      <w:r w:rsidRPr="00CA5CAD">
        <w:rPr>
          <w:rFonts w:hint="eastAsia"/>
          <w:szCs w:val="21"/>
        </w:rPr>
        <w:t>2、技术标经评标委员会评审为不合格的</w:t>
      </w:r>
      <w:r w:rsidRPr="00CA5CAD" w:rsidR="00C10049">
        <w:rPr>
          <w:rFonts w:hint="eastAsia"/>
          <w:szCs w:val="21"/>
        </w:rPr>
        <w:t>；</w:t>
      </w:r>
    </w:p>
    <w:p w:rsidR="00E30B5A" w:rsidP="00CA5CAD">
      <w:pPr>
        <w:adjustRightInd w:val="0"/>
        <w:snapToGrid w:val="0"/>
        <w:spacing w:line="360" w:lineRule="auto"/>
        <w:ind w:firstLine="480" w:firstLineChars="200"/>
        <w:rPr>
          <w:szCs w:val="21"/>
        </w:rPr>
      </w:pPr>
      <w:r w:rsidRPr="00CA5CAD">
        <w:rPr>
          <w:rFonts w:hint="eastAsia"/>
          <w:szCs w:val="21"/>
        </w:rPr>
        <w:t>3、投标人拒不按照评标委员会要求对投标文件进行澄清、说明、补正的；</w:t>
      </w:r>
    </w:p>
    <w:p w:rsidR="00326A8B" w:rsidRPr="00326A8B" w:rsidP="00CA5CAD">
      <w:pPr>
        <w:adjustRightInd w:val="0"/>
        <w:snapToGrid w:val="0"/>
        <w:spacing w:line="360" w:lineRule="auto"/>
        <w:ind w:firstLine="480" w:firstLineChars="200"/>
        <w:rPr>
          <w:szCs w:val="21"/>
        </w:rPr>
      </w:pPr>
      <w:r w:rsidRPr="00326A8B">
        <w:rPr>
          <w:rFonts w:hint="eastAsia"/>
          <w:szCs w:val="21"/>
        </w:rPr>
        <w:t>4、投标人未承诺按照《深圳市建设工程安全文明施工标准》实施安全文明施工和信息化管理要求的；</w:t>
      </w:r>
    </w:p>
    <w:p w:rsidR="00E30B5A" w:rsidRPr="00CA5CAD" w:rsidP="00CA5CAD">
      <w:pPr>
        <w:adjustRightInd w:val="0"/>
        <w:snapToGrid w:val="0"/>
        <w:spacing w:line="360" w:lineRule="auto"/>
        <w:ind w:firstLine="480" w:firstLineChars="200"/>
        <w:rPr>
          <w:b/>
          <w:szCs w:val="21"/>
        </w:rPr>
      </w:pPr>
      <w:r w:rsidRPr="00CA5CAD">
        <w:rPr>
          <w:rFonts w:hint="eastAsia"/>
          <w:b/>
          <w:szCs w:val="21"/>
        </w:rPr>
        <w:t>（招标人对上述内容有修改或补充的，以下述条款为准）</w:t>
      </w:r>
    </w:p>
    <w:p w:rsidR="00E30B5A" w:rsidRPr="00CA5CAD" w:rsidP="00CA5CAD">
      <w:pPr>
        <w:adjustRightInd w:val="0"/>
        <w:snapToGrid w:val="0"/>
        <w:spacing w:line="360" w:lineRule="auto"/>
        <w:ind w:firstLine="480" w:firstLineChars="200"/>
        <w:rPr>
          <w:b/>
          <w:szCs w:val="21"/>
        </w:rPr>
      </w:pPr>
      <w:r>
        <w:rPr>
          <w:rFonts w:hint="eastAsia"/>
          <w:b/>
          <w:szCs w:val="21"/>
        </w:rPr>
        <w:t>（</w:t>
      </w:r>
      <w:r w:rsidRPr="00CA5CAD">
        <w:rPr>
          <w:rFonts w:hint="eastAsia"/>
          <w:b/>
          <w:szCs w:val="21"/>
        </w:rPr>
        <w:t>四</w:t>
      </w:r>
      <w:r>
        <w:rPr>
          <w:rFonts w:hint="eastAsia"/>
          <w:b/>
          <w:szCs w:val="21"/>
        </w:rPr>
        <w:t>）</w:t>
      </w:r>
      <w:r w:rsidRPr="00CA5CAD">
        <w:rPr>
          <w:rFonts w:hint="eastAsia"/>
          <w:b/>
          <w:szCs w:val="21"/>
        </w:rPr>
        <w:t>招标人补充的投标文件不予受理的情形：</w:t>
      </w:r>
    </w:p>
    <w:p w:rsidR="00E30B5A" w:rsidRPr="00CA5CAD" w:rsidP="006A5A14">
      <w:pPr>
        <w:adjustRightInd w:val="0"/>
        <w:snapToGrid w:val="0"/>
        <w:spacing w:line="360" w:lineRule="auto"/>
        <w:ind w:firstLine="480" w:firstLineChars="200"/>
        <w:rPr>
          <w:b/>
          <w:szCs w:val="21"/>
        </w:rPr>
      </w:pPr>
      <w:r>
        <w:rPr>
          <w:rFonts w:ascii="宋体" w:eastAsia="宋体" w:hAnsi="宋体" w:cs="宋体"/>
          <w:b w:val="0"/>
          <w:color w:val="0000FF"/>
          <w:sz w:val="24"/>
          <w:u w:val="single"/>
        </w:rPr>
        <w:t>1、修改一、开标阶段的不予受理情形中的第1条：逾期提交投标文件的；或未按本招标文件资格审查目录规定编制资格审查文件的；</w:t>
        <w:cr/>
        <w:t>
2、修改二、开标阶段的不予受理情形中的第11条：未按招标文件要求提交投标担保的；无《投标保函》原件扫描件；</w:t>
        <w:cr/>
        <w:t>
3、增加第13条：资格审查文件部分内未按规定提交《投标人廉政责任承诺书》或承诺内容未实质性响应招标文件要求的；</w:t>
        <w:cr/>
        <w:t>
4、增加第14条：《施工投标承诺函》未按招标文件规定填写、漏填或内容填写错误的；</w:t>
        <w:cr/>
        <w:t>
5、增加第15条：投标保函的担保金额、保证期间、索赔条件、付款条件不符合《投标保函示范文本》的实质性要求的；</w:t>
        <w:cr/>
        <w:t>
6、增加第16条：资格审查文件部分投标单位电子标书未加签有效且准确的投标人机构CA数字证书、法定代表人个人CA数字证书、项目经理（建造师）个人CA数字证书；</w:t>
        <w:cr/>
        <w:t xml:space="preserve">
7、增加第17条：资格审查文件中扫描件模糊不清无法辨认、非因网上招标系统原因而无法打开审查的，或证件已过有效期未提供有效证明的。 </w:t>
      </w:r>
      <w:r w:rsidRPr="00CA5CAD">
        <w:rPr>
          <w:szCs w:val="21"/>
          <w:u w:val="single"/>
        </w:rPr>
        <w:fldChar w:fldCharType="begin"/>
      </w:r>
      <w:r w:rsidRPr="00CA5CAD">
        <w:rPr>
          <w:szCs w:val="21"/>
          <w:u w:val="single"/>
        </w:rPr>
        <w:instrText xml:space="preserve"> AUTOTEXT  input55 \* MERGEFORMAT </w:instrText>
      </w:r>
      <w:r w:rsidRPr="00CA5CAD">
        <w:rPr>
          <w:szCs w:val="21"/>
          <w:u w:val="single"/>
        </w:rPr>
        <w:fldChar w:fldCharType="separate"/>
      </w:r>
      <w:r w:rsidRPr="00CA5CAD">
        <w:rPr>
          <w:szCs w:val="21"/>
          <w:u w:val="single"/>
        </w:rPr>
        <w:fldChar w:fldCharType="end"/>
      </w:r>
    </w:p>
    <w:p w:rsidR="00E30B5A" w:rsidRPr="00CA5CAD" w:rsidP="00CA5CAD">
      <w:pPr>
        <w:adjustRightInd w:val="0"/>
        <w:snapToGrid w:val="0"/>
        <w:spacing w:line="360" w:lineRule="auto"/>
        <w:ind w:firstLine="480" w:firstLineChars="200"/>
        <w:rPr>
          <w:b/>
          <w:szCs w:val="21"/>
        </w:rPr>
      </w:pPr>
      <w:r>
        <w:rPr>
          <w:rFonts w:hint="eastAsia"/>
          <w:b/>
          <w:szCs w:val="21"/>
        </w:rPr>
        <w:t>（</w:t>
      </w:r>
      <w:r w:rsidRPr="00CA5CAD">
        <w:rPr>
          <w:rFonts w:hint="eastAsia"/>
          <w:b/>
          <w:szCs w:val="21"/>
        </w:rPr>
        <w:t>五</w:t>
      </w:r>
      <w:r>
        <w:rPr>
          <w:rFonts w:hint="eastAsia"/>
          <w:b/>
          <w:szCs w:val="21"/>
        </w:rPr>
        <w:t>）</w:t>
      </w:r>
      <w:r w:rsidRPr="00CA5CAD">
        <w:rPr>
          <w:rFonts w:hint="eastAsia"/>
          <w:b/>
          <w:szCs w:val="21"/>
        </w:rPr>
        <w:t>招标人补充的无效标情形：</w:t>
      </w:r>
    </w:p>
    <w:p w:rsidR="00E30B5A" w:rsidRPr="00CA5CAD" w:rsidP="006A5A14">
      <w:pPr>
        <w:adjustRightInd w:val="0"/>
        <w:snapToGrid w:val="0"/>
        <w:spacing w:line="360" w:lineRule="auto"/>
        <w:ind w:firstLine="480" w:firstLineChars="200"/>
        <w:rPr>
          <w:b/>
          <w:szCs w:val="21"/>
        </w:rPr>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input56 \* MERGEFORMAT </w:instrText>
      </w:r>
      <w:r w:rsidRPr="00CA5CAD">
        <w:rPr>
          <w:szCs w:val="21"/>
          <w:u w:val="single"/>
        </w:rPr>
        <w:fldChar w:fldCharType="separate"/>
      </w:r>
      <w:r w:rsidRPr="00CA5CAD">
        <w:rPr>
          <w:szCs w:val="21"/>
          <w:u w:val="single"/>
        </w:rPr>
        <w:fldChar w:fldCharType="end"/>
      </w:r>
    </w:p>
    <w:p w:rsidR="00E30B5A" w:rsidRPr="00CA5CAD" w:rsidP="00CA5CAD">
      <w:pPr>
        <w:adjustRightInd w:val="0"/>
        <w:snapToGrid w:val="0"/>
        <w:spacing w:line="360" w:lineRule="auto"/>
        <w:ind w:firstLine="480" w:firstLineChars="200"/>
        <w:rPr>
          <w:b/>
          <w:szCs w:val="21"/>
        </w:rPr>
      </w:pPr>
      <w:r>
        <w:rPr>
          <w:rFonts w:hint="eastAsia"/>
          <w:b/>
          <w:szCs w:val="21"/>
        </w:rPr>
        <w:t>（</w:t>
      </w:r>
      <w:r w:rsidRPr="00CA5CAD">
        <w:rPr>
          <w:rFonts w:hint="eastAsia"/>
          <w:b/>
          <w:szCs w:val="21"/>
        </w:rPr>
        <w:t>六</w:t>
      </w:r>
      <w:r>
        <w:rPr>
          <w:rFonts w:hint="eastAsia"/>
          <w:b/>
          <w:szCs w:val="21"/>
        </w:rPr>
        <w:t>）</w:t>
      </w:r>
      <w:r w:rsidRPr="00CA5CAD">
        <w:rPr>
          <w:rFonts w:hint="eastAsia"/>
          <w:b/>
          <w:szCs w:val="21"/>
        </w:rPr>
        <w:t>招标人补充的废标情形：</w:t>
      </w:r>
    </w:p>
    <w:p w:rsidR="00E30B5A" w:rsidRPr="00475E74" w:rsidP="0051228E">
      <w:pPr>
        <w:adjustRightInd w:val="0"/>
        <w:snapToGrid w:val="0"/>
        <w:spacing w:line="360" w:lineRule="auto"/>
        <w:ind w:firstLine="480" w:firstLineChars="200"/>
      </w:pPr>
      <w:r>
        <w:rPr>
          <w:rFonts w:ascii="宋体" w:eastAsia="宋体" w:hAnsi="宋体" w:cs="宋体"/>
          <w:b w:val="0"/>
          <w:color w:val="0000FF"/>
          <w:sz w:val="24"/>
          <w:u w:val="single"/>
        </w:rPr>
        <w:t>/</w:t>
      </w:r>
      <w:r w:rsidRPr="00CA5CAD">
        <w:rPr>
          <w:szCs w:val="21"/>
          <w:u w:val="single"/>
        </w:rPr>
        <w:fldChar w:fldCharType="begin"/>
      </w:r>
      <w:r w:rsidRPr="00CA5CAD">
        <w:rPr>
          <w:szCs w:val="21"/>
          <w:u w:val="single"/>
        </w:rPr>
        <w:instrText xml:space="preserve"> AUTOTEXT  input57 \* MERGEFORMAT </w:instrText>
      </w:r>
      <w:r w:rsidRPr="00CA5CAD">
        <w:rPr>
          <w:szCs w:val="21"/>
          <w:u w:val="single"/>
        </w:rPr>
        <w:fldChar w:fldCharType="separate"/>
      </w:r>
      <w:r w:rsidRPr="00CA5CAD">
        <w:rPr>
          <w:szCs w:val="21"/>
          <w:u w:val="single"/>
        </w:rPr>
        <w:fldChar w:fldCharType="end"/>
      </w:r>
      <w:r w:rsidRPr="00475E74">
        <w:br w:type="page"/>
      </w:r>
    </w:p>
    <w:p w:rsidR="00DE4A7E" w:rsidRPr="00354ACE" w:rsidP="00354ACE">
      <w:pPr>
        <w:adjustRightInd w:val="0"/>
        <w:snapToGrid w:val="0"/>
        <w:spacing w:line="360" w:lineRule="auto"/>
        <w:jc w:val="center"/>
        <w:outlineLvl w:val="1"/>
        <w:rPr>
          <w:b/>
          <w:sz w:val="44"/>
        </w:rPr>
      </w:pPr>
      <w:r>
        <w:rPr>
          <w:rFonts w:hint="eastAsia"/>
          <w:b/>
          <w:sz w:val="44"/>
        </w:rPr>
        <w:t>三</w:t>
      </w:r>
      <w:r w:rsidRPr="00354ACE">
        <w:rPr>
          <w:rFonts w:hint="eastAsia"/>
          <w:b/>
          <w:sz w:val="44"/>
        </w:rPr>
        <w:t>、</w:t>
      </w:r>
      <w:r>
        <w:rPr>
          <w:rFonts w:hint="eastAsia"/>
          <w:b/>
          <w:color w:val="000000"/>
          <w:sz w:val="44"/>
        </w:rPr>
        <w:t>招投标须知正文</w:t>
      </w:r>
    </w:p>
    <w:p w:rsidR="00E30B5A" w:rsidRPr="00A45B74"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A45B74">
        <w:rPr>
          <w:rFonts w:hint="eastAsia"/>
          <w:lang w:val="en-US" w:eastAsia="zh-CN"/>
        </w:rPr>
        <w:t>（</w:t>
      </w:r>
      <w:r w:rsidRPr="00A45B74" w:rsidR="000F5B81">
        <w:rPr>
          <w:rFonts w:hint="eastAsia"/>
          <w:lang w:val="en-US" w:eastAsia="zh-CN"/>
        </w:rPr>
        <w:t>一</w:t>
      </w:r>
      <w:r w:rsidRPr="00A45B74">
        <w:rPr>
          <w:rFonts w:hint="eastAsia"/>
          <w:lang w:val="en-US" w:eastAsia="zh-CN"/>
        </w:rPr>
        <w:t>）招标</w:t>
      </w:r>
    </w:p>
    <w:p w:rsidR="0086055F" w:rsidRPr="00A84D5C" w:rsidP="00A84D5C">
      <w:pPr>
        <w:adjustRightInd w:val="0"/>
        <w:snapToGrid w:val="0"/>
        <w:spacing w:line="360" w:lineRule="auto"/>
        <w:ind w:firstLine="466" w:firstLineChars="194"/>
        <w:rPr>
          <w:b/>
          <w:bCs/>
          <w:szCs w:val="21"/>
        </w:rPr>
      </w:pPr>
      <w:r w:rsidRPr="00A84D5C">
        <w:rPr>
          <w:b/>
          <w:bCs/>
          <w:szCs w:val="21"/>
        </w:rPr>
        <w:t>1.工程规模和特征</w:t>
      </w:r>
    </w:p>
    <w:p w:rsidR="0086055F" w:rsidRPr="0086055F" w:rsidP="0086055F">
      <w:pPr>
        <w:adjustRightInd w:val="0"/>
        <w:snapToGrid w:val="0"/>
        <w:spacing w:line="360" w:lineRule="auto"/>
        <w:ind w:firstLine="480" w:firstLineChars="200"/>
        <w:rPr>
          <w:szCs w:val="21"/>
        </w:rPr>
      </w:pPr>
      <w:r w:rsidRPr="0086055F">
        <w:rPr>
          <w:szCs w:val="21"/>
        </w:rPr>
        <w:t>1.1工程规模和特征见招标文件所述（详见第七章-图纸、第八章-工程量清单）。</w:t>
      </w:r>
    </w:p>
    <w:p w:rsidR="0086055F" w:rsidRPr="00A84D5C" w:rsidP="00A84D5C">
      <w:pPr>
        <w:adjustRightInd w:val="0"/>
        <w:snapToGrid w:val="0"/>
        <w:spacing w:line="360" w:lineRule="auto"/>
        <w:ind w:firstLine="466" w:firstLineChars="194"/>
        <w:rPr>
          <w:b/>
          <w:bCs/>
          <w:szCs w:val="21"/>
        </w:rPr>
      </w:pPr>
      <w:r w:rsidRPr="00A84D5C">
        <w:rPr>
          <w:b/>
          <w:bCs/>
          <w:szCs w:val="21"/>
        </w:rPr>
        <w:t>2.招标范围</w:t>
      </w:r>
    </w:p>
    <w:p w:rsidR="0086055F" w:rsidRPr="0086055F" w:rsidP="0086055F">
      <w:pPr>
        <w:adjustRightInd w:val="0"/>
        <w:snapToGrid w:val="0"/>
        <w:spacing w:line="360" w:lineRule="auto"/>
        <w:ind w:firstLine="480" w:firstLineChars="200"/>
        <w:rPr>
          <w:szCs w:val="21"/>
        </w:rPr>
      </w:pPr>
      <w:r w:rsidRPr="0086055F">
        <w:rPr>
          <w:szCs w:val="21"/>
        </w:rPr>
        <w:t>2.1本次招标的工程项目见招标文件所述（详见第七章-图纸、第八章-工程量清单）。</w:t>
      </w:r>
    </w:p>
    <w:p w:rsidR="0086055F" w:rsidRPr="00A84D5C" w:rsidP="00A84D5C">
      <w:pPr>
        <w:adjustRightInd w:val="0"/>
        <w:snapToGrid w:val="0"/>
        <w:spacing w:line="360" w:lineRule="auto"/>
        <w:ind w:firstLine="466" w:firstLineChars="194"/>
        <w:rPr>
          <w:b/>
          <w:bCs/>
          <w:szCs w:val="21"/>
        </w:rPr>
      </w:pPr>
      <w:r w:rsidRPr="00A84D5C">
        <w:rPr>
          <w:b/>
          <w:bCs/>
          <w:szCs w:val="21"/>
        </w:rPr>
        <w:t>3.资金来源</w:t>
      </w:r>
    </w:p>
    <w:p w:rsidR="0086055F" w:rsidRPr="0086055F" w:rsidP="0086055F">
      <w:pPr>
        <w:adjustRightInd w:val="0"/>
        <w:snapToGrid w:val="0"/>
        <w:spacing w:line="360" w:lineRule="auto"/>
        <w:ind w:firstLine="480" w:firstLineChars="200"/>
        <w:rPr>
          <w:szCs w:val="21"/>
        </w:rPr>
      </w:pPr>
      <w:r w:rsidRPr="0086055F">
        <w:rPr>
          <w:szCs w:val="21"/>
        </w:rPr>
        <w:t>3.1资金来源包括政府、国企、私企、集体、外资和其他资金。</w:t>
      </w:r>
    </w:p>
    <w:p w:rsidR="0086055F" w:rsidRPr="00A84D5C" w:rsidP="00A84D5C">
      <w:pPr>
        <w:adjustRightInd w:val="0"/>
        <w:snapToGrid w:val="0"/>
        <w:spacing w:line="360" w:lineRule="auto"/>
        <w:ind w:firstLine="466" w:firstLineChars="194"/>
        <w:rPr>
          <w:b/>
          <w:bCs/>
          <w:szCs w:val="21"/>
        </w:rPr>
      </w:pPr>
      <w:r w:rsidRPr="00A84D5C">
        <w:rPr>
          <w:b/>
          <w:bCs/>
          <w:szCs w:val="21"/>
        </w:rPr>
        <w:t>4.工程质量</w:t>
      </w:r>
    </w:p>
    <w:p w:rsidR="0086055F" w:rsidRPr="0086055F" w:rsidP="0086055F">
      <w:pPr>
        <w:adjustRightInd w:val="0"/>
        <w:snapToGrid w:val="0"/>
        <w:spacing w:line="360" w:lineRule="auto"/>
        <w:ind w:firstLine="480" w:firstLineChars="200"/>
        <w:rPr>
          <w:szCs w:val="21"/>
        </w:rPr>
      </w:pPr>
      <w:r w:rsidRPr="0086055F">
        <w:rPr>
          <w:szCs w:val="21"/>
        </w:rPr>
        <w:t>4.1本工程的质量标准见前附表及第六章标准、规范和技术要求所述。</w:t>
      </w:r>
    </w:p>
    <w:p w:rsidR="0086055F" w:rsidRPr="00A84D5C" w:rsidP="00A84D5C">
      <w:pPr>
        <w:adjustRightInd w:val="0"/>
        <w:snapToGrid w:val="0"/>
        <w:spacing w:line="360" w:lineRule="auto"/>
        <w:ind w:firstLine="466" w:firstLineChars="194"/>
        <w:rPr>
          <w:b/>
          <w:bCs/>
          <w:szCs w:val="21"/>
        </w:rPr>
      </w:pPr>
      <w:r w:rsidRPr="00A84D5C">
        <w:rPr>
          <w:b/>
          <w:bCs/>
          <w:szCs w:val="21"/>
        </w:rPr>
        <w:t>5.工期要求</w:t>
      </w:r>
    </w:p>
    <w:p w:rsidR="0086055F" w:rsidRPr="0086055F" w:rsidP="0086055F">
      <w:pPr>
        <w:adjustRightInd w:val="0"/>
        <w:snapToGrid w:val="0"/>
        <w:spacing w:line="360" w:lineRule="auto"/>
        <w:ind w:firstLine="480" w:firstLineChars="200"/>
        <w:rPr>
          <w:szCs w:val="21"/>
        </w:rPr>
      </w:pPr>
      <w:r w:rsidRPr="0086055F">
        <w:rPr>
          <w:szCs w:val="21"/>
        </w:rPr>
        <w:t>5.1标准工期（指按《深圳市建设工程施工工期标准》计算出的本工程工期）</w:t>
      </w:r>
    </w:p>
    <w:p w:rsidR="0086055F" w:rsidRPr="0086055F" w:rsidP="0086055F">
      <w:pPr>
        <w:adjustRightInd w:val="0"/>
        <w:snapToGrid w:val="0"/>
        <w:spacing w:line="360" w:lineRule="auto"/>
        <w:ind w:firstLine="480" w:firstLineChars="200"/>
        <w:rPr>
          <w:szCs w:val="21"/>
        </w:rPr>
      </w:pPr>
      <w:r w:rsidRPr="0086055F">
        <w:rPr>
          <w:szCs w:val="21"/>
        </w:rPr>
        <w:t>5.2计划施工总工期不超过日历天，对比标准工期压缩比例为%（压缩比例=1-施工总工期/标准工期，不得为负值）</w:t>
      </w:r>
    </w:p>
    <w:p w:rsidR="0086055F" w:rsidRPr="00A84D5C" w:rsidP="00A84D5C">
      <w:pPr>
        <w:adjustRightInd w:val="0"/>
        <w:snapToGrid w:val="0"/>
        <w:spacing w:line="360" w:lineRule="auto"/>
        <w:ind w:firstLine="466" w:firstLineChars="194"/>
        <w:rPr>
          <w:b/>
          <w:bCs/>
          <w:szCs w:val="21"/>
        </w:rPr>
      </w:pPr>
      <w:r w:rsidRPr="00A84D5C">
        <w:rPr>
          <w:b/>
          <w:bCs/>
          <w:szCs w:val="21"/>
        </w:rPr>
        <w:t>6.投标人要求</w:t>
      </w:r>
    </w:p>
    <w:p w:rsidR="0086055F" w:rsidRPr="0086055F" w:rsidP="0086055F">
      <w:pPr>
        <w:adjustRightInd w:val="0"/>
        <w:snapToGrid w:val="0"/>
        <w:spacing w:line="360" w:lineRule="auto"/>
        <w:ind w:firstLine="480" w:firstLineChars="200"/>
        <w:rPr>
          <w:szCs w:val="21"/>
        </w:rPr>
      </w:pPr>
      <w:r w:rsidRPr="0086055F">
        <w:rPr>
          <w:szCs w:val="21"/>
        </w:rPr>
        <w:t>6.1招标人应当按照国家相关资质管理规定设置资质等级。涉及多项资质的，应当允许联合体投标。</w:t>
      </w:r>
    </w:p>
    <w:p w:rsidR="0086055F" w:rsidRPr="00A84D5C" w:rsidP="00A84D5C">
      <w:pPr>
        <w:adjustRightInd w:val="0"/>
        <w:snapToGrid w:val="0"/>
        <w:spacing w:line="360" w:lineRule="auto"/>
        <w:ind w:firstLine="466" w:firstLineChars="194"/>
        <w:rPr>
          <w:b/>
          <w:bCs/>
          <w:szCs w:val="21"/>
        </w:rPr>
      </w:pPr>
      <w:r w:rsidRPr="00A84D5C">
        <w:rPr>
          <w:b/>
          <w:bCs/>
          <w:szCs w:val="21"/>
        </w:rPr>
        <w:t>7.投标人业绩要求</w:t>
      </w:r>
    </w:p>
    <w:p w:rsidR="0086055F" w:rsidRPr="0086055F" w:rsidP="0086055F">
      <w:pPr>
        <w:adjustRightInd w:val="0"/>
        <w:snapToGrid w:val="0"/>
        <w:spacing w:line="360" w:lineRule="auto"/>
        <w:ind w:firstLine="480" w:firstLineChars="200"/>
        <w:rPr>
          <w:szCs w:val="21"/>
        </w:rPr>
      </w:pPr>
      <w:r w:rsidRPr="0086055F">
        <w:rPr>
          <w:szCs w:val="21"/>
        </w:rPr>
        <w:t>7.1招标人应按照73号文相关规定设置业绩要求</w:t>
      </w:r>
    </w:p>
    <w:p w:rsidR="0086055F" w:rsidRPr="00A84D5C" w:rsidP="00A84D5C">
      <w:pPr>
        <w:adjustRightInd w:val="0"/>
        <w:snapToGrid w:val="0"/>
        <w:spacing w:line="360" w:lineRule="auto"/>
        <w:ind w:firstLine="466" w:firstLineChars="194"/>
        <w:rPr>
          <w:b/>
          <w:bCs/>
          <w:szCs w:val="21"/>
        </w:rPr>
      </w:pPr>
      <w:r w:rsidRPr="00A84D5C">
        <w:rPr>
          <w:b/>
          <w:bCs/>
          <w:szCs w:val="21"/>
        </w:rPr>
        <w:t>8.投标人项目经理（建造师）要求</w:t>
      </w:r>
    </w:p>
    <w:p w:rsidR="0086055F" w:rsidRPr="0086055F" w:rsidP="0086055F">
      <w:pPr>
        <w:adjustRightInd w:val="0"/>
        <w:snapToGrid w:val="0"/>
        <w:spacing w:line="360" w:lineRule="auto"/>
        <w:ind w:firstLine="480" w:firstLineChars="200"/>
        <w:rPr>
          <w:szCs w:val="21"/>
        </w:rPr>
      </w:pPr>
      <w:r w:rsidRPr="0086055F">
        <w:rPr>
          <w:szCs w:val="21"/>
        </w:rPr>
        <w:t>8.1招标人应当按照《注册建造师管理规定》进行设置。</w:t>
      </w:r>
    </w:p>
    <w:p w:rsidR="0086055F" w:rsidRPr="00A84D5C" w:rsidP="00A84D5C">
      <w:pPr>
        <w:adjustRightInd w:val="0"/>
        <w:snapToGrid w:val="0"/>
        <w:spacing w:line="360" w:lineRule="auto"/>
        <w:ind w:firstLine="466" w:firstLineChars="194"/>
        <w:rPr>
          <w:b/>
          <w:bCs/>
          <w:szCs w:val="21"/>
        </w:rPr>
      </w:pPr>
      <w:r w:rsidRPr="00A84D5C">
        <w:rPr>
          <w:b/>
          <w:bCs/>
          <w:szCs w:val="21"/>
        </w:rPr>
        <w:t>9.踏勘现场</w:t>
      </w:r>
    </w:p>
    <w:p w:rsidR="0086055F" w:rsidRPr="0086055F" w:rsidP="0086055F">
      <w:pPr>
        <w:adjustRightInd w:val="0"/>
        <w:snapToGrid w:val="0"/>
        <w:spacing w:line="360" w:lineRule="auto"/>
        <w:ind w:firstLine="480" w:firstLineChars="200"/>
        <w:rPr>
          <w:szCs w:val="21"/>
        </w:rPr>
      </w:pPr>
      <w:r w:rsidRPr="0086055F">
        <w:rPr>
          <w:szCs w:val="21"/>
        </w:rPr>
        <w:t>9.1招标人不集中组织投标现场踏勘，投标人需要了解现场情况的，可自行进行现场踏勘。踏勘现场所发生的费用由投标人自己承担。</w:t>
      </w:r>
    </w:p>
    <w:p w:rsidR="0086055F" w:rsidRPr="00A84D5C" w:rsidP="00A84D5C">
      <w:pPr>
        <w:adjustRightInd w:val="0"/>
        <w:snapToGrid w:val="0"/>
        <w:spacing w:line="360" w:lineRule="auto"/>
        <w:ind w:firstLine="466" w:firstLineChars="194"/>
        <w:rPr>
          <w:b/>
          <w:bCs/>
          <w:szCs w:val="21"/>
        </w:rPr>
      </w:pPr>
      <w:r w:rsidRPr="00A84D5C">
        <w:rPr>
          <w:b/>
          <w:bCs/>
          <w:szCs w:val="21"/>
        </w:rPr>
        <w:t>10.招标控制价</w:t>
      </w:r>
    </w:p>
    <w:p w:rsidR="0086055F" w:rsidRPr="0086055F" w:rsidP="0086055F">
      <w:pPr>
        <w:adjustRightInd w:val="0"/>
        <w:snapToGrid w:val="0"/>
        <w:spacing w:line="360" w:lineRule="auto"/>
        <w:ind w:firstLine="480" w:firstLineChars="200"/>
        <w:rPr>
          <w:szCs w:val="21"/>
        </w:rPr>
      </w:pPr>
      <w:r w:rsidRPr="0086055F">
        <w:rPr>
          <w:szCs w:val="21"/>
        </w:rPr>
        <w:t>10.1招标人将在截标前5日之前，公示审定招标控制价、投标报价上限、各项不可竞争费（如：安全文明施工费、专业工程暂估价、暂列金额、优质优价奖励费，以及其它不可竞争费）的具体数值。</w:t>
      </w:r>
    </w:p>
    <w:p w:rsidR="0086055F" w:rsidRPr="00A84D5C" w:rsidP="00A84D5C">
      <w:pPr>
        <w:adjustRightInd w:val="0"/>
        <w:snapToGrid w:val="0"/>
        <w:spacing w:line="360" w:lineRule="auto"/>
        <w:ind w:firstLine="466" w:firstLineChars="194"/>
        <w:rPr>
          <w:b/>
          <w:bCs/>
          <w:szCs w:val="21"/>
        </w:rPr>
      </w:pPr>
      <w:r w:rsidRPr="00A84D5C">
        <w:rPr>
          <w:b/>
          <w:bCs/>
          <w:szCs w:val="21"/>
        </w:rPr>
        <w:t>11.招标文件的澄清、答疑</w:t>
      </w:r>
    </w:p>
    <w:p w:rsidR="0086055F" w:rsidRPr="0086055F" w:rsidP="0086055F">
      <w:pPr>
        <w:adjustRightInd w:val="0"/>
        <w:snapToGrid w:val="0"/>
        <w:spacing w:line="360" w:lineRule="auto"/>
        <w:ind w:firstLine="480" w:firstLineChars="200"/>
        <w:rPr>
          <w:szCs w:val="21"/>
        </w:rPr>
      </w:pPr>
      <w:r w:rsidRPr="0086055F">
        <w:rPr>
          <w:szCs w:val="21"/>
        </w:rPr>
        <w:t>11.1招标人按法律法规规定时限在交易网发布的招标文件的澄清（答疑）纪要、修改（补充）函件。澄清（答疑）纪要、修改（补充）函件均是招标文件的组成部分，对招标人投标人起约束作用。</w:t>
      </w:r>
    </w:p>
    <w:p w:rsidR="0086055F" w:rsidRPr="0086055F" w:rsidP="0086055F">
      <w:pPr>
        <w:adjustRightInd w:val="0"/>
        <w:snapToGrid w:val="0"/>
        <w:spacing w:line="360" w:lineRule="auto"/>
        <w:ind w:firstLine="480" w:firstLineChars="200"/>
        <w:rPr>
          <w:szCs w:val="21"/>
        </w:rPr>
      </w:pPr>
      <w:r w:rsidRPr="0086055F">
        <w:rPr>
          <w:szCs w:val="21"/>
        </w:rPr>
        <w:t>11.2招标人按法律法规的规定时限在交易网发布补遗文件。</w:t>
      </w:r>
    </w:p>
    <w:p w:rsidR="0086055F" w:rsidRPr="0086055F" w:rsidP="0086055F">
      <w:pPr>
        <w:adjustRightInd w:val="0"/>
        <w:snapToGrid w:val="0"/>
        <w:spacing w:line="360" w:lineRule="auto"/>
        <w:ind w:firstLine="480" w:firstLineChars="200"/>
        <w:rPr>
          <w:szCs w:val="21"/>
        </w:rPr>
      </w:pPr>
      <w:r w:rsidRPr="00A84D5C">
        <w:rPr>
          <w:b/>
          <w:bCs/>
          <w:szCs w:val="21"/>
        </w:rPr>
        <w:t>12.招标文件的修改</w:t>
      </w:r>
    </w:p>
    <w:p w:rsidR="0086055F" w:rsidRPr="0086055F" w:rsidP="0086055F">
      <w:pPr>
        <w:adjustRightInd w:val="0"/>
        <w:snapToGrid w:val="0"/>
        <w:spacing w:line="360" w:lineRule="auto"/>
        <w:ind w:firstLine="480" w:firstLineChars="200"/>
        <w:rPr>
          <w:szCs w:val="21"/>
        </w:rPr>
      </w:pPr>
      <w:r w:rsidRPr="0086055F">
        <w:rPr>
          <w:szCs w:val="21"/>
        </w:rPr>
        <w:t>12.1招标文件发布后，在法律法规规定时限内，确需要变更招标文件内容的，招标人可主动或在解答投标人提出的澄清问题时对招标文件进行修改，并同时报建设行政主管部门备案。招标人对工程量清单作出变更，要重新制作商务标电子招标文件和送审招标控制价文件，对评标方法、评审项目等重要评审内容作出变更，要重新制作技术标电子招标文件，对送审招标控制价作出变更，要重新制作送审招标控制价文件，并重新备案，同时发布补遗文件进行说明，便于各投标人及时重新下载最新的电子招标文件和送审招标控制价文件编制电子投标文件。</w:t>
      </w:r>
    </w:p>
    <w:p w:rsidR="0086055F" w:rsidRPr="0086055F" w:rsidP="0086055F">
      <w:pPr>
        <w:adjustRightInd w:val="0"/>
        <w:snapToGrid w:val="0"/>
        <w:spacing w:line="360" w:lineRule="auto"/>
        <w:ind w:firstLine="480" w:firstLineChars="200"/>
        <w:rPr>
          <w:szCs w:val="21"/>
        </w:rPr>
      </w:pPr>
      <w:r w:rsidRPr="0086055F">
        <w:rPr>
          <w:szCs w:val="21"/>
        </w:rPr>
        <w:t>12.2招标文件和送审招标控制价文件的修改将在交易网发布，招标文件的修改作为招标文件的组成部分，并具有约束力。投标人应在截标时间前随时查看有关该工程招标文件的答疑、补遗内容。否则，由此引起的投标损失自负。</w:t>
      </w:r>
    </w:p>
    <w:p w:rsidR="0086055F" w:rsidRPr="0086055F" w:rsidP="0086055F">
      <w:pPr>
        <w:adjustRightInd w:val="0"/>
        <w:snapToGrid w:val="0"/>
        <w:spacing w:line="360" w:lineRule="auto"/>
        <w:ind w:firstLine="480" w:firstLineChars="200"/>
        <w:rPr>
          <w:szCs w:val="21"/>
        </w:rPr>
      </w:pPr>
      <w:r w:rsidRPr="0086055F">
        <w:rPr>
          <w:szCs w:val="21"/>
        </w:rPr>
        <w:t>12.3招标文件、招标文件澄清（答疑）纪要、招标文件修改（补充）文件内容均以网上发布的为准。当招标文件、澄清（答疑）纪要、修改（补充）函件内容相互矛盾时，以最后发出的为准。但是澄清（答疑）纪要、修改（补充）函件中存在否决性条款时，须由招标人重新编写《投标文件否决性条款》，将列入所增加的否决性条款。否则，仍应以先前发出的《投标文件否决性条款》为准，新增加的否决性条款无效。</w:t>
      </w:r>
    </w:p>
    <w:p w:rsidR="0086055F" w:rsidRPr="0086055F" w:rsidP="0086055F">
      <w:pPr>
        <w:adjustRightInd w:val="0"/>
        <w:snapToGrid w:val="0"/>
        <w:spacing w:line="360" w:lineRule="auto"/>
        <w:ind w:firstLine="480" w:firstLineChars="200"/>
        <w:rPr>
          <w:szCs w:val="21"/>
        </w:rPr>
      </w:pPr>
      <w:r w:rsidRPr="0086055F">
        <w:rPr>
          <w:szCs w:val="21"/>
        </w:rPr>
        <w:t>12.4招标人保证招标文件澄清（答疑）纪要、招标文件修改（补充）文件在法律法规的规定时限前在交易网发布。为使投标人在编写投标文件时有充分时间对招标文件的修改（补充）部分进行研究，招标人可以酌情延长递交投标文件的截止日期，具体时间将在修改（补充）文件中明确。</w:t>
      </w:r>
    </w:p>
    <w:p w:rsidR="0086055F" w:rsidP="0086055F">
      <w:pPr>
        <w:adjustRightInd w:val="0"/>
        <w:snapToGrid w:val="0"/>
        <w:spacing w:line="360" w:lineRule="auto"/>
        <w:ind w:firstLine="480" w:firstLineChars="200"/>
        <w:rPr>
          <w:szCs w:val="21"/>
        </w:rPr>
      </w:pPr>
      <w:r w:rsidRPr="0086055F">
        <w:rPr>
          <w:szCs w:val="21"/>
        </w:rPr>
        <w:t>12.5在招标文件确定的提交投标文件截止时间后，招标人不得再变更或修改招标文件确定的评标及定标方法。</w:t>
      </w:r>
    </w:p>
    <w:p w:rsidR="00E30B5A" w:rsidRPr="00A45B74"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A45B74">
        <w:rPr>
          <w:rFonts w:hint="eastAsia"/>
          <w:lang w:val="en-US" w:eastAsia="zh-CN"/>
        </w:rPr>
        <w:t>（</w:t>
      </w:r>
      <w:r w:rsidRPr="00A45B74" w:rsidR="008274A9">
        <w:rPr>
          <w:rFonts w:hint="eastAsia"/>
          <w:lang w:val="en-US" w:eastAsia="zh-CN"/>
        </w:rPr>
        <w:t>二</w:t>
      </w:r>
      <w:r w:rsidRPr="00A45B74">
        <w:rPr>
          <w:rFonts w:hint="eastAsia"/>
          <w:lang w:val="en-US" w:eastAsia="zh-CN"/>
        </w:rPr>
        <w:t>）投标</w:t>
      </w:r>
    </w:p>
    <w:p w:rsidR="006B7CC5" w:rsidRPr="006B7CC5" w:rsidP="006B7CC5">
      <w:pPr>
        <w:adjustRightInd w:val="0"/>
        <w:snapToGrid w:val="0"/>
        <w:spacing w:line="360" w:lineRule="auto"/>
        <w:ind w:firstLine="480" w:firstLineChars="200"/>
        <w:rPr>
          <w:b/>
          <w:bCs/>
          <w:szCs w:val="21"/>
        </w:rPr>
      </w:pPr>
      <w:r w:rsidRPr="006B7CC5">
        <w:rPr>
          <w:b/>
          <w:bCs/>
          <w:szCs w:val="21"/>
        </w:rPr>
        <w:t>13.对招标文件的质疑</w:t>
      </w:r>
    </w:p>
    <w:p w:rsidR="006B7CC5" w:rsidRPr="006B7CC5" w:rsidP="006B7CC5">
      <w:pPr>
        <w:adjustRightInd w:val="0"/>
        <w:snapToGrid w:val="0"/>
        <w:spacing w:line="360" w:lineRule="auto"/>
        <w:ind w:firstLine="480" w:firstLineChars="200"/>
        <w:rPr>
          <w:szCs w:val="21"/>
        </w:rPr>
      </w:pPr>
      <w:r w:rsidRPr="006B7CC5">
        <w:rPr>
          <w:szCs w:val="21"/>
        </w:rPr>
        <w:t>13.1招标人不集中组织答疑，实行网上答疑。投标人若对招标文件有疑问，需要招标人予以澄清，应按法律法规规定时限以不署名的形式在交易网提出。</w:t>
      </w:r>
    </w:p>
    <w:p w:rsidR="006B7CC5" w:rsidRPr="006B7CC5" w:rsidP="006B7CC5">
      <w:pPr>
        <w:adjustRightInd w:val="0"/>
        <w:snapToGrid w:val="0"/>
        <w:spacing w:line="360" w:lineRule="auto"/>
        <w:ind w:firstLine="480" w:firstLineChars="200"/>
        <w:rPr>
          <w:b/>
          <w:bCs/>
          <w:szCs w:val="21"/>
        </w:rPr>
      </w:pPr>
      <w:r w:rsidRPr="006B7CC5">
        <w:rPr>
          <w:b/>
          <w:bCs/>
          <w:szCs w:val="21"/>
        </w:rPr>
        <w:t>14.投标文件要求</w:t>
      </w:r>
    </w:p>
    <w:p w:rsidR="006B7CC5" w:rsidRPr="006B7CC5" w:rsidP="006B7CC5">
      <w:pPr>
        <w:adjustRightInd w:val="0"/>
        <w:snapToGrid w:val="0"/>
        <w:spacing w:line="360" w:lineRule="auto"/>
        <w:ind w:firstLine="480" w:firstLineChars="200"/>
        <w:rPr>
          <w:szCs w:val="21"/>
        </w:rPr>
      </w:pPr>
      <w:r w:rsidRPr="006B7CC5">
        <w:rPr>
          <w:szCs w:val="21"/>
        </w:rPr>
        <w:t>14.1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rsidR="006B7CC5" w:rsidRPr="006B7CC5" w:rsidP="006B7CC5">
      <w:pPr>
        <w:adjustRightInd w:val="0"/>
        <w:snapToGrid w:val="0"/>
        <w:spacing w:line="360" w:lineRule="auto"/>
        <w:ind w:firstLine="480" w:firstLineChars="200"/>
        <w:rPr>
          <w:b/>
          <w:bCs/>
          <w:szCs w:val="21"/>
        </w:rPr>
      </w:pPr>
      <w:r w:rsidRPr="006B7CC5">
        <w:rPr>
          <w:b/>
          <w:bCs/>
          <w:szCs w:val="21"/>
        </w:rPr>
        <w:t>15.投标费用</w:t>
      </w:r>
    </w:p>
    <w:p w:rsidR="006B7CC5" w:rsidRPr="006B7CC5" w:rsidP="006B7CC5">
      <w:pPr>
        <w:adjustRightInd w:val="0"/>
        <w:snapToGrid w:val="0"/>
        <w:spacing w:line="360" w:lineRule="auto"/>
        <w:ind w:firstLine="480" w:firstLineChars="200"/>
        <w:rPr>
          <w:szCs w:val="21"/>
        </w:rPr>
      </w:pPr>
      <w:r w:rsidRPr="006B7CC5">
        <w:rPr>
          <w:szCs w:val="21"/>
        </w:rPr>
        <w:t>15.1投标人应承担其编制投标文件与递交投标文件所涉及的一切费用。不论投标结果如何，招标人在任何情况下无义务也无责任承担这些费用。</w:t>
      </w:r>
    </w:p>
    <w:p w:rsidR="006B7CC5" w:rsidRPr="006B7CC5" w:rsidP="006B7CC5">
      <w:pPr>
        <w:adjustRightInd w:val="0"/>
        <w:snapToGrid w:val="0"/>
        <w:spacing w:line="360" w:lineRule="auto"/>
        <w:ind w:firstLine="480" w:firstLineChars="200"/>
        <w:rPr>
          <w:b/>
          <w:bCs/>
          <w:szCs w:val="21"/>
        </w:rPr>
      </w:pPr>
      <w:r w:rsidRPr="006B7CC5">
        <w:rPr>
          <w:b/>
          <w:bCs/>
          <w:szCs w:val="21"/>
        </w:rPr>
        <w:t>16.关于联合体投标</w:t>
      </w:r>
    </w:p>
    <w:p w:rsidR="006B7CC5" w:rsidRPr="006B7CC5" w:rsidP="006B7CC5">
      <w:pPr>
        <w:adjustRightInd w:val="0"/>
        <w:snapToGrid w:val="0"/>
        <w:spacing w:line="360" w:lineRule="auto"/>
        <w:ind w:firstLine="480" w:firstLineChars="200"/>
        <w:rPr>
          <w:szCs w:val="21"/>
        </w:rPr>
      </w:pPr>
      <w:r w:rsidRPr="006B7CC5">
        <w:rPr>
          <w:szCs w:val="21"/>
        </w:rPr>
        <w:t>16.1由两个或两个以上法人组成一个联合体以一个投标人的身份共同投标时，应符合招标项目资质及其他相关要求；</w:t>
      </w:r>
    </w:p>
    <w:p w:rsidR="006B7CC5" w:rsidRPr="006B7CC5" w:rsidP="006B7CC5">
      <w:pPr>
        <w:adjustRightInd w:val="0"/>
        <w:snapToGrid w:val="0"/>
        <w:spacing w:line="360" w:lineRule="auto"/>
        <w:ind w:firstLine="480" w:firstLineChars="200"/>
        <w:rPr>
          <w:szCs w:val="21"/>
        </w:rPr>
      </w:pPr>
      <w:r w:rsidRPr="006B7CC5">
        <w:rPr>
          <w:szCs w:val="21"/>
        </w:rPr>
        <w:t>16.2投标人的投标文件及中标后签署的合同协议书对联合体每一成员均具法律约束力；</w:t>
      </w:r>
    </w:p>
    <w:p w:rsidR="006B7CC5" w:rsidRPr="006B7CC5" w:rsidP="006B7CC5">
      <w:pPr>
        <w:adjustRightInd w:val="0"/>
        <w:snapToGrid w:val="0"/>
        <w:spacing w:line="360" w:lineRule="auto"/>
        <w:ind w:firstLine="480" w:firstLineChars="200"/>
        <w:rPr>
          <w:szCs w:val="21"/>
        </w:rPr>
      </w:pPr>
      <w:r w:rsidRPr="006B7CC5">
        <w:rPr>
          <w:szCs w:val="21"/>
        </w:rPr>
        <w:t>16.3联合体的各成员应当签订共同投标协议，明确约定各方拟承担的工作和责任，并将该共同投标协议随投标文件一并递交给招标人；</w:t>
      </w:r>
    </w:p>
    <w:p w:rsidR="006B7CC5" w:rsidRPr="006B7CC5" w:rsidP="006B7CC5">
      <w:pPr>
        <w:adjustRightInd w:val="0"/>
        <w:snapToGrid w:val="0"/>
        <w:spacing w:line="360" w:lineRule="auto"/>
        <w:ind w:firstLine="480" w:firstLineChars="200"/>
        <w:rPr>
          <w:szCs w:val="21"/>
        </w:rPr>
      </w:pPr>
      <w:r w:rsidRPr="006B7CC5">
        <w:rPr>
          <w:szCs w:val="21"/>
        </w:rPr>
        <w:t>16.4联合体中标后，联合体各方应当共同与招标人签订合同，为履行合同向招标人承担连带责任；</w:t>
      </w:r>
    </w:p>
    <w:p w:rsidR="006B7CC5" w:rsidRPr="006B7CC5" w:rsidP="006B7CC5">
      <w:pPr>
        <w:adjustRightInd w:val="0"/>
        <w:snapToGrid w:val="0"/>
        <w:spacing w:line="360" w:lineRule="auto"/>
        <w:ind w:firstLine="480" w:firstLineChars="200"/>
        <w:rPr>
          <w:szCs w:val="21"/>
        </w:rPr>
      </w:pPr>
      <w:r w:rsidRPr="006B7CC5">
        <w:rPr>
          <w:szCs w:val="21"/>
        </w:rPr>
        <w:t xml:space="preserve">16.5由联合体的各成员提交一份授权书，证明联合体代表资格，该授权书作为投标文件的组成部分一并提交给招标人； </w:t>
      </w:r>
    </w:p>
    <w:p w:rsidR="006B7CC5" w:rsidRPr="006B7CC5" w:rsidP="006B7CC5">
      <w:pPr>
        <w:adjustRightInd w:val="0"/>
        <w:snapToGrid w:val="0"/>
        <w:spacing w:line="360" w:lineRule="auto"/>
        <w:ind w:firstLine="480" w:firstLineChars="200"/>
        <w:rPr>
          <w:szCs w:val="21"/>
        </w:rPr>
      </w:pPr>
      <w:r w:rsidRPr="006B7CC5">
        <w:rPr>
          <w:szCs w:val="21"/>
        </w:rPr>
        <w:t>16.6联合体代表应被授权作为联合体所有成员的代表承担责任和接受指令，并负责整个合同的全面履行；</w:t>
      </w:r>
    </w:p>
    <w:p w:rsidR="006B7CC5" w:rsidRPr="006B7CC5" w:rsidP="006B7CC5">
      <w:pPr>
        <w:adjustRightInd w:val="0"/>
        <w:snapToGrid w:val="0"/>
        <w:spacing w:line="360" w:lineRule="auto"/>
        <w:ind w:firstLine="480" w:firstLineChars="200"/>
        <w:rPr>
          <w:szCs w:val="21"/>
        </w:rPr>
      </w:pPr>
      <w:r w:rsidRPr="006B7CC5">
        <w:rPr>
          <w:szCs w:val="21"/>
        </w:rPr>
        <w:t>16.7参加联合体的各成员不得再以自己的名义单独投标，也不得同时参加两个或两个以上的联合体投标。出现上述情况者，其投标和与其有关的联合体的投标均做无效标处理；</w:t>
      </w:r>
    </w:p>
    <w:p w:rsidR="006B7CC5" w:rsidRPr="006B7CC5" w:rsidP="006B7CC5">
      <w:pPr>
        <w:adjustRightInd w:val="0"/>
        <w:snapToGrid w:val="0"/>
        <w:spacing w:line="360" w:lineRule="auto"/>
        <w:ind w:firstLine="480" w:firstLineChars="200"/>
        <w:rPr>
          <w:szCs w:val="21"/>
        </w:rPr>
      </w:pPr>
      <w:r w:rsidRPr="006B7CC5">
        <w:rPr>
          <w:szCs w:val="21"/>
        </w:rPr>
        <w:t>16.8除非另有规定或说明，本须知(本款)中“投标人”一词亦指联合体各成员。</w:t>
      </w:r>
    </w:p>
    <w:p w:rsidR="006B7CC5" w:rsidRPr="006B7CC5" w:rsidP="006B7CC5">
      <w:pPr>
        <w:adjustRightInd w:val="0"/>
        <w:snapToGrid w:val="0"/>
        <w:spacing w:line="360" w:lineRule="auto"/>
        <w:ind w:firstLine="480" w:firstLineChars="200"/>
        <w:rPr>
          <w:b/>
          <w:bCs/>
          <w:szCs w:val="21"/>
        </w:rPr>
      </w:pPr>
      <w:r w:rsidRPr="006B7CC5">
        <w:rPr>
          <w:b/>
          <w:bCs/>
          <w:szCs w:val="21"/>
        </w:rPr>
        <w:t>17.投标文件的语言及度量单位</w:t>
      </w:r>
    </w:p>
    <w:p w:rsidR="006B7CC5" w:rsidRPr="006B7CC5" w:rsidP="006B7CC5">
      <w:pPr>
        <w:adjustRightInd w:val="0"/>
        <w:snapToGrid w:val="0"/>
        <w:spacing w:line="360" w:lineRule="auto"/>
        <w:ind w:firstLine="480" w:firstLineChars="200"/>
        <w:rPr>
          <w:szCs w:val="21"/>
        </w:rPr>
      </w:pPr>
      <w:r w:rsidRPr="006B7CC5">
        <w:rPr>
          <w:szCs w:val="21"/>
        </w:rPr>
        <w:t>17.1投标人与招标人之间与投标有关的所有往来文件和投标文件均应使用中文。投标人随投标文件提供的证明文件和资料可以为其它语言，但必须附中文译文，并且，为了解释投标文件，应以中文为准。</w:t>
      </w:r>
    </w:p>
    <w:p w:rsidR="006B7CC5" w:rsidP="006B7CC5">
      <w:pPr>
        <w:adjustRightInd w:val="0"/>
        <w:snapToGrid w:val="0"/>
        <w:spacing w:line="360" w:lineRule="auto"/>
        <w:ind w:firstLine="480" w:firstLineChars="200"/>
        <w:rPr>
          <w:szCs w:val="21"/>
        </w:rPr>
      </w:pPr>
      <w:r w:rsidRPr="006B7CC5">
        <w:rPr>
          <w:szCs w:val="21"/>
        </w:rPr>
        <w:t>17.2除工程建设标准及技术要求另有规定外，投标文件使用的度量单位，均采用中华人民共和国法定计量单位。</w:t>
      </w:r>
    </w:p>
    <w:p w:rsidR="00E30B5A" w:rsidRPr="00C655DE" w:rsidP="00C655DE">
      <w:pPr>
        <w:adjustRightInd w:val="0"/>
        <w:snapToGrid w:val="0"/>
        <w:spacing w:line="360" w:lineRule="auto"/>
        <w:ind w:firstLine="480" w:firstLineChars="200"/>
        <w:rPr>
          <w:b/>
          <w:bCs/>
          <w:szCs w:val="21"/>
        </w:rPr>
      </w:pPr>
      <w:r w:rsidRPr="00C655DE">
        <w:rPr>
          <w:rFonts w:hint="eastAsia"/>
          <w:b/>
          <w:bCs/>
          <w:szCs w:val="21"/>
        </w:rPr>
        <w:t>1</w:t>
      </w:r>
      <w:r w:rsidR="00C838C8">
        <w:rPr>
          <w:rFonts w:hint="eastAsia"/>
          <w:b/>
          <w:bCs/>
          <w:szCs w:val="21"/>
        </w:rPr>
        <w:t>8</w:t>
      </w:r>
      <w:r w:rsidRPr="00C655DE">
        <w:rPr>
          <w:rFonts w:hint="eastAsia"/>
          <w:b/>
          <w:bCs/>
          <w:szCs w:val="21"/>
        </w:rPr>
        <w:t>.投标文件的组成</w:t>
      </w:r>
    </w:p>
    <w:p w:rsidR="00330ED3" w:rsidRPr="00330ED3" w:rsidP="00330ED3">
      <w:pPr>
        <w:adjustRightInd w:val="0"/>
        <w:snapToGrid w:val="0"/>
        <w:spacing w:line="360" w:lineRule="auto"/>
        <w:ind w:firstLine="480" w:firstLineChars="200"/>
        <w:rPr>
          <w:szCs w:val="21"/>
        </w:rPr>
      </w:pPr>
      <w:r w:rsidRPr="00330ED3">
        <w:rPr>
          <w:szCs w:val="21"/>
        </w:rPr>
        <w:t>18.1资格审查文件主要包括下列内容（扫描件）：</w:t>
      </w:r>
    </w:p>
    <w:p w:rsidR="00330ED3" w:rsidRPr="00330ED3" w:rsidP="00330ED3">
      <w:pPr>
        <w:adjustRightInd w:val="0"/>
        <w:snapToGrid w:val="0"/>
        <w:spacing w:line="360" w:lineRule="auto"/>
        <w:ind w:firstLine="480" w:firstLineChars="200"/>
        <w:rPr>
          <w:szCs w:val="21"/>
        </w:rPr>
      </w:pPr>
      <w:r w:rsidRPr="00330ED3">
        <w:rPr>
          <w:szCs w:val="21"/>
        </w:rPr>
        <w:t>18.1.1投标人营业执照；</w:t>
      </w:r>
    </w:p>
    <w:p w:rsidR="00330ED3" w:rsidRPr="00330ED3" w:rsidP="00330ED3">
      <w:pPr>
        <w:adjustRightInd w:val="0"/>
        <w:snapToGrid w:val="0"/>
        <w:spacing w:line="360" w:lineRule="auto"/>
        <w:ind w:firstLine="480" w:firstLineChars="200"/>
        <w:rPr>
          <w:szCs w:val="21"/>
        </w:rPr>
      </w:pPr>
      <w:r w:rsidRPr="00330ED3">
        <w:rPr>
          <w:szCs w:val="21"/>
        </w:rPr>
        <w:t>18.1.2投标人资质证书；</w:t>
      </w:r>
    </w:p>
    <w:p w:rsidR="00330ED3" w:rsidRPr="00330ED3" w:rsidP="00330ED3">
      <w:pPr>
        <w:adjustRightInd w:val="0"/>
        <w:snapToGrid w:val="0"/>
        <w:spacing w:line="360" w:lineRule="auto"/>
        <w:ind w:firstLine="480" w:firstLineChars="200"/>
        <w:rPr>
          <w:szCs w:val="21"/>
        </w:rPr>
      </w:pPr>
      <w:r w:rsidRPr="00330ED3">
        <w:rPr>
          <w:szCs w:val="21"/>
        </w:rPr>
        <w:t>18.1.3投标人安全生产许可证证明以及拟派项目经理的安全生产考核合格证证明；</w:t>
      </w:r>
    </w:p>
    <w:p w:rsidR="00330ED3" w:rsidRPr="00330ED3" w:rsidP="00330ED3">
      <w:pPr>
        <w:adjustRightInd w:val="0"/>
        <w:snapToGrid w:val="0"/>
        <w:spacing w:line="360" w:lineRule="auto"/>
        <w:ind w:firstLine="480" w:firstLineChars="200"/>
        <w:rPr>
          <w:szCs w:val="21"/>
        </w:rPr>
      </w:pPr>
      <w:r w:rsidRPr="00330ED3">
        <w:rPr>
          <w:szCs w:val="21"/>
        </w:rPr>
        <w:t>18.1.4投标人拟派出的项目经理的《项目经理证》或注册建造师的《注册建造师证》；</w:t>
      </w:r>
    </w:p>
    <w:p w:rsidR="00330ED3" w:rsidRPr="00330ED3" w:rsidP="00330ED3">
      <w:pPr>
        <w:adjustRightInd w:val="0"/>
        <w:snapToGrid w:val="0"/>
        <w:spacing w:line="360" w:lineRule="auto"/>
        <w:ind w:firstLine="480" w:firstLineChars="200"/>
        <w:rPr>
          <w:szCs w:val="21"/>
        </w:rPr>
      </w:pPr>
      <w:r w:rsidRPr="00330ED3">
        <w:rPr>
          <w:szCs w:val="21"/>
        </w:rPr>
        <w:t>18.1.5投标保函（原件由招标人在开标会现场收取）；</w:t>
      </w:r>
    </w:p>
    <w:p w:rsidR="00330ED3" w:rsidRPr="00330ED3" w:rsidP="00330ED3">
      <w:pPr>
        <w:adjustRightInd w:val="0"/>
        <w:snapToGrid w:val="0"/>
        <w:spacing w:line="360" w:lineRule="auto"/>
        <w:ind w:firstLine="480" w:firstLineChars="200"/>
        <w:rPr>
          <w:szCs w:val="21"/>
        </w:rPr>
      </w:pPr>
      <w:r w:rsidRPr="00330ED3">
        <w:rPr>
          <w:szCs w:val="21"/>
        </w:rPr>
        <w:t>18.1.6招标人要求提供的与投标人条件审查有关的其他资格证明材料：（必须详细、明确、足以证明资格条件）</w:t>
      </w:r>
    </w:p>
    <w:p w:rsidR="00330ED3" w:rsidRPr="00330ED3" w:rsidP="00330ED3">
      <w:pPr>
        <w:adjustRightInd w:val="0"/>
        <w:snapToGrid w:val="0"/>
        <w:spacing w:line="360" w:lineRule="auto"/>
        <w:ind w:firstLine="480" w:firstLineChars="200"/>
        <w:rPr>
          <w:szCs w:val="21"/>
        </w:rPr>
      </w:pPr>
      <w:r w:rsidRPr="00330ED3">
        <w:rPr>
          <w:szCs w:val="21"/>
        </w:rPr>
        <w:t>18.2资信标部分主要内容：详见招标文件“资信标要求一览表”</w:t>
      </w:r>
    </w:p>
    <w:p w:rsidR="00330ED3" w:rsidRPr="00330ED3" w:rsidP="00330ED3">
      <w:pPr>
        <w:adjustRightInd w:val="0"/>
        <w:snapToGrid w:val="0"/>
        <w:spacing w:line="360" w:lineRule="auto"/>
        <w:ind w:firstLine="480" w:firstLineChars="200"/>
        <w:rPr>
          <w:szCs w:val="21"/>
        </w:rPr>
      </w:pPr>
      <w:r w:rsidRPr="00330ED3">
        <w:rPr>
          <w:szCs w:val="21"/>
        </w:rPr>
        <w:t>18.3商务标部分主要包括下列内容：</w:t>
      </w:r>
    </w:p>
    <w:p w:rsidR="00330ED3" w:rsidRPr="00330ED3" w:rsidP="00330ED3">
      <w:pPr>
        <w:adjustRightInd w:val="0"/>
        <w:snapToGrid w:val="0"/>
        <w:spacing w:line="360" w:lineRule="auto"/>
        <w:ind w:firstLine="480" w:firstLineChars="200"/>
        <w:rPr>
          <w:szCs w:val="21"/>
        </w:rPr>
      </w:pPr>
      <w:r w:rsidRPr="00330ED3">
        <w:rPr>
          <w:szCs w:val="21"/>
        </w:rPr>
        <w:t>18.3.1工程量清单报价表的说明；</w:t>
      </w:r>
    </w:p>
    <w:p w:rsidR="00330ED3" w:rsidRPr="00330ED3" w:rsidP="00330ED3">
      <w:pPr>
        <w:adjustRightInd w:val="0"/>
        <w:snapToGrid w:val="0"/>
        <w:spacing w:line="360" w:lineRule="auto"/>
        <w:ind w:firstLine="480" w:firstLineChars="200"/>
        <w:rPr>
          <w:szCs w:val="21"/>
        </w:rPr>
      </w:pPr>
      <w:r w:rsidRPr="00330ED3">
        <w:rPr>
          <w:szCs w:val="21"/>
        </w:rPr>
        <w:t>18.3.2工程量清单报价表；</w:t>
      </w:r>
    </w:p>
    <w:p w:rsidR="00330ED3" w:rsidRPr="00330ED3" w:rsidP="00330ED3">
      <w:pPr>
        <w:adjustRightInd w:val="0"/>
        <w:snapToGrid w:val="0"/>
        <w:spacing w:line="360" w:lineRule="auto"/>
        <w:ind w:firstLine="480" w:firstLineChars="200"/>
        <w:rPr>
          <w:szCs w:val="21"/>
        </w:rPr>
      </w:pPr>
      <w:r w:rsidRPr="00330ED3">
        <w:rPr>
          <w:szCs w:val="21"/>
        </w:rPr>
        <w:t>18.3.3施工投标承诺函；</w:t>
      </w:r>
    </w:p>
    <w:p w:rsidR="00330ED3" w:rsidRPr="00330ED3" w:rsidP="00330ED3">
      <w:pPr>
        <w:adjustRightInd w:val="0"/>
        <w:snapToGrid w:val="0"/>
        <w:spacing w:line="360" w:lineRule="auto"/>
        <w:ind w:firstLine="480" w:firstLineChars="200"/>
        <w:rPr>
          <w:szCs w:val="21"/>
        </w:rPr>
      </w:pPr>
      <w:r w:rsidRPr="00330ED3">
        <w:rPr>
          <w:szCs w:val="21"/>
        </w:rPr>
        <w:t>18.3.4招标文件要求提交的其它资料：</w:t>
      </w:r>
      <w:r>
        <w:rPr>
          <w:rFonts w:ascii="宋体" w:eastAsia="宋体" w:hAnsi="宋体" w:cs="宋体"/>
          <w:b w:val="0"/>
          <w:color w:val="0000FF"/>
          <w:sz w:val="24"/>
          <w:u w:val="single"/>
        </w:rPr>
        <w:t xml:space="preserve">       </w:t>
      </w:r>
      <w:r w:rsidRPr="00C655DE">
        <w:rPr>
          <w:bCs/>
          <w:szCs w:val="21"/>
          <w:u w:val="single"/>
        </w:rPr>
        <w:fldChar w:fldCharType="begin"/>
      </w:r>
      <w:r w:rsidRPr="00C655DE">
        <w:rPr>
          <w:bCs/>
          <w:szCs w:val="21"/>
          <w:u w:val="single"/>
        </w:rPr>
        <w:instrText xml:space="preserve"> AUTOTEXT  input111 \* MERGEFORMAT </w:instrText>
      </w:r>
      <w:r w:rsidRPr="00C655DE">
        <w:rPr>
          <w:bCs/>
          <w:szCs w:val="21"/>
          <w:u w:val="single"/>
        </w:rPr>
        <w:fldChar w:fldCharType="separate"/>
      </w:r>
      <w:r w:rsidRPr="00C655DE">
        <w:rPr>
          <w:bCs/>
          <w:szCs w:val="21"/>
          <w:u w:val="single"/>
        </w:rPr>
        <w:fldChar w:fldCharType="end"/>
      </w:r>
    </w:p>
    <w:p w:rsidR="00E30B5A" w:rsidRPr="00C655DE" w:rsidP="00330ED3">
      <w:pPr>
        <w:adjustRightInd w:val="0"/>
        <w:snapToGrid w:val="0"/>
        <w:spacing w:line="360" w:lineRule="auto"/>
        <w:ind w:firstLine="480" w:firstLineChars="200"/>
        <w:rPr>
          <w:szCs w:val="21"/>
        </w:rPr>
      </w:pPr>
      <w:r w:rsidRPr="00330ED3">
        <w:rPr>
          <w:szCs w:val="21"/>
        </w:rPr>
        <w:t>18.4对技术标部分的要求：</w:t>
      </w:r>
      <w:r w:rsidRPr="00C655DE">
        <w:rPr>
          <w:szCs w:val="21"/>
        </w:rPr>
        <w:t xml:space="preserve"> </w:t>
      </w:r>
    </w:p>
    <w:p w:rsidR="00E30B5A" w:rsidRPr="00C655DE" w:rsidP="00C655DE">
      <w:pPr>
        <w:adjustRightInd w:val="0"/>
        <w:snapToGrid w:val="0"/>
        <w:spacing w:line="360" w:lineRule="auto"/>
        <w:ind w:firstLine="480" w:firstLineChars="200"/>
        <w:rPr>
          <w:szCs w:val="21"/>
        </w:rPr>
      </w:pPr>
      <w:r>
        <w:rPr>
          <w:rFonts w:ascii="宋体" w:eastAsia="宋体" w:hAnsi="宋体" w:cs="宋体"/>
          <w:b w:val="0"/>
          <w:color w:val="0000FF"/>
          <w:sz w:val="24"/>
        </w:rPr>
        <w:t>□</w:t>
      </w:r>
      <w:r w:rsidRPr="00C655DE">
        <w:rPr>
          <w:rFonts w:cs="Courier New"/>
          <w:szCs w:val="21"/>
        </w:rPr>
        <w:fldChar w:fldCharType="begin"/>
      </w:r>
      <w:r w:rsidRPr="00C655DE">
        <w:rPr>
          <w:rFonts w:cs="Courier New"/>
          <w:szCs w:val="21"/>
        </w:rPr>
        <w:instrText xml:space="preserve"> AUTOTEXT  input112 \* MERGEFORMAT </w:instrText>
      </w:r>
      <w:r w:rsidRPr="00C655DE">
        <w:rPr>
          <w:rFonts w:cs="Courier New"/>
          <w:szCs w:val="21"/>
        </w:rPr>
        <w:fldChar w:fldCharType="separate"/>
      </w:r>
      <w:r w:rsidRPr="00C655DE">
        <w:rPr>
          <w:rFonts w:cs="Courier New"/>
          <w:szCs w:val="21"/>
        </w:rPr>
        <w:fldChar w:fldCharType="end"/>
      </w:r>
      <w:r w:rsidRPr="00330ED3" w:rsidR="00330ED3">
        <w:rPr>
          <w:rFonts w:hint="eastAsia"/>
          <w:szCs w:val="21"/>
        </w:rPr>
        <w:t>投标人应按照招标人提供的“技术标编写目录及要求”编制技术标书。（选择此项的，招标人必须在《第九章投标文件格式》的“技术标编写目录及要求”中填写相关内容。）</w:t>
      </w:r>
    </w:p>
    <w:p w:rsidR="00E30B5A" w:rsidRPr="00C655DE" w:rsidP="00C655DE">
      <w:pPr>
        <w:adjustRightInd w:val="0"/>
        <w:snapToGrid w:val="0"/>
        <w:spacing w:line="360" w:lineRule="auto"/>
        <w:ind w:firstLine="480" w:firstLineChars="200"/>
        <w:rPr>
          <w:szCs w:val="21"/>
        </w:rPr>
      </w:pPr>
      <w:r>
        <w:rPr>
          <w:rFonts w:ascii="宋体" w:eastAsia="宋体" w:hAnsi="宋体" w:cs="宋体"/>
          <w:b w:val="0"/>
          <w:color w:val="0000FF"/>
          <w:sz w:val="24"/>
        </w:rPr>
        <w:t>□</w:t>
      </w:r>
      <w:r w:rsidRPr="00C655DE">
        <w:rPr>
          <w:rFonts w:cs="Courier New"/>
          <w:szCs w:val="21"/>
        </w:rPr>
        <w:fldChar w:fldCharType="begin"/>
      </w:r>
      <w:r w:rsidRPr="00C655DE">
        <w:rPr>
          <w:rFonts w:cs="Courier New"/>
          <w:szCs w:val="21"/>
        </w:rPr>
        <w:instrText xml:space="preserve"> AUTOTEXT  input113 \* MERGEFORMAT </w:instrText>
      </w:r>
      <w:r w:rsidRPr="00C655DE">
        <w:rPr>
          <w:rFonts w:cs="Courier New"/>
          <w:szCs w:val="21"/>
        </w:rPr>
        <w:fldChar w:fldCharType="separate"/>
      </w:r>
      <w:r w:rsidRPr="00C655DE">
        <w:rPr>
          <w:rFonts w:cs="Courier New"/>
          <w:szCs w:val="21"/>
        </w:rPr>
        <w:fldChar w:fldCharType="end"/>
      </w:r>
      <w:r w:rsidRPr="00C655DE">
        <w:rPr>
          <w:rFonts w:hint="eastAsia"/>
          <w:szCs w:val="21"/>
        </w:rPr>
        <w:t>技术标部分不超过</w:t>
      </w:r>
      <w:r>
        <w:rPr>
          <w:rFonts w:ascii="宋体" w:eastAsia="宋体" w:hAnsi="宋体" w:cs="宋体"/>
          <w:b w:val="0"/>
          <w:color w:val="0000FF"/>
          <w:sz w:val="24"/>
          <w:u w:val="single"/>
        </w:rPr>
        <w:t xml:space="preserve">       </w:t>
      </w:r>
      <w:r w:rsidRPr="00C655DE">
        <w:rPr>
          <w:bCs/>
          <w:szCs w:val="21"/>
          <w:u w:val="single"/>
        </w:rPr>
        <w:fldChar w:fldCharType="begin"/>
      </w:r>
      <w:r w:rsidRPr="00C655DE">
        <w:rPr>
          <w:bCs/>
          <w:szCs w:val="21"/>
          <w:u w:val="single"/>
        </w:rPr>
        <w:instrText xml:space="preserve"> AUTOTEXT  input114 \* MERGEFORMAT </w:instrText>
      </w:r>
      <w:r w:rsidRPr="00C655DE">
        <w:rPr>
          <w:bCs/>
          <w:szCs w:val="21"/>
          <w:u w:val="single"/>
        </w:rPr>
        <w:fldChar w:fldCharType="separate"/>
      </w:r>
      <w:r w:rsidRPr="00C655DE">
        <w:rPr>
          <w:bCs/>
          <w:szCs w:val="21"/>
          <w:u w:val="single"/>
        </w:rPr>
        <w:fldChar w:fldCharType="end"/>
      </w:r>
      <w:r w:rsidRPr="00C655DE">
        <w:rPr>
          <w:rFonts w:hint="eastAsia"/>
          <w:szCs w:val="21"/>
        </w:rPr>
        <w:t>页（不含证明材料）。</w:t>
      </w:r>
    </w:p>
    <w:p w:rsidR="00E30B5A" w:rsidRPr="00C655DE" w:rsidP="00C655DE">
      <w:pPr>
        <w:adjustRightInd w:val="0"/>
        <w:snapToGrid w:val="0"/>
        <w:spacing w:line="360" w:lineRule="auto"/>
        <w:ind w:firstLine="480" w:firstLineChars="200"/>
        <w:rPr>
          <w:szCs w:val="21"/>
        </w:rPr>
      </w:pPr>
      <w:r>
        <w:rPr>
          <w:rFonts w:ascii="宋体" w:eastAsia="宋体" w:hAnsi="宋体" w:cs="宋体"/>
          <w:b w:val="0"/>
          <w:color w:val="0000FF"/>
          <w:sz w:val="24"/>
        </w:rPr>
        <w:t>□</w:t>
      </w:r>
      <w:r w:rsidRPr="00C655DE">
        <w:rPr>
          <w:rFonts w:cs="Courier New"/>
          <w:szCs w:val="21"/>
        </w:rPr>
        <w:fldChar w:fldCharType="begin"/>
      </w:r>
      <w:r w:rsidRPr="00C655DE">
        <w:rPr>
          <w:rFonts w:cs="Courier New"/>
          <w:szCs w:val="21"/>
        </w:rPr>
        <w:instrText xml:space="preserve"> AUTOTEXT  input115 \* MERGEFORMAT </w:instrText>
      </w:r>
      <w:r w:rsidRPr="00C655DE">
        <w:rPr>
          <w:rFonts w:cs="Courier New"/>
          <w:szCs w:val="21"/>
        </w:rPr>
        <w:fldChar w:fldCharType="separate"/>
      </w:r>
      <w:r w:rsidRPr="00C655DE">
        <w:rPr>
          <w:rFonts w:cs="Courier New"/>
          <w:szCs w:val="21"/>
        </w:rPr>
        <w:fldChar w:fldCharType="end"/>
      </w:r>
      <w:r w:rsidRPr="00C655DE">
        <w:rPr>
          <w:rFonts w:hint="eastAsia"/>
          <w:szCs w:val="21"/>
        </w:rPr>
        <w:t>本工程不要求编制技术标，但投标人中标后应当在</w:t>
      </w:r>
      <w:r>
        <w:rPr>
          <w:rFonts w:ascii="宋体" w:eastAsia="宋体" w:hAnsi="宋体" w:cs="宋体"/>
          <w:b w:val="0"/>
          <w:color w:val="0000FF"/>
          <w:sz w:val="24"/>
          <w:u w:val="single"/>
        </w:rPr>
        <w:t xml:space="preserve">       </w:t>
      </w:r>
      <w:r w:rsidRPr="00C655DE">
        <w:rPr>
          <w:bCs/>
          <w:szCs w:val="21"/>
          <w:u w:val="single"/>
        </w:rPr>
        <w:fldChar w:fldCharType="begin"/>
      </w:r>
      <w:r w:rsidRPr="00C655DE">
        <w:rPr>
          <w:bCs/>
          <w:szCs w:val="21"/>
          <w:u w:val="single"/>
        </w:rPr>
        <w:instrText xml:space="preserve"> AUTOTEXT  input116 \* MERGEFORMAT </w:instrText>
      </w:r>
      <w:r w:rsidRPr="00C655DE">
        <w:rPr>
          <w:bCs/>
          <w:szCs w:val="21"/>
          <w:u w:val="single"/>
        </w:rPr>
        <w:fldChar w:fldCharType="separate"/>
      </w:r>
      <w:r w:rsidRPr="00C655DE">
        <w:rPr>
          <w:bCs/>
          <w:szCs w:val="21"/>
          <w:u w:val="single"/>
        </w:rPr>
        <w:fldChar w:fldCharType="end"/>
      </w:r>
      <w:r w:rsidRPr="00C655DE">
        <w:rPr>
          <w:rFonts w:hint="eastAsia"/>
          <w:szCs w:val="21"/>
        </w:rPr>
        <w:t>日内根据《施工组织设计编写规范</w:t>
      </w:r>
      <w:r w:rsidRPr="00C655DE">
        <w:rPr>
          <w:szCs w:val="21"/>
        </w:rPr>
        <w:t>（试行）》编制相应的施工组织设计</w:t>
      </w:r>
      <w:r w:rsidRPr="00C655DE">
        <w:rPr>
          <w:rFonts w:hint="eastAsia"/>
          <w:szCs w:val="21"/>
        </w:rPr>
        <w:t>，</w:t>
      </w:r>
      <w:r w:rsidRPr="00C655DE">
        <w:rPr>
          <w:szCs w:val="21"/>
        </w:rPr>
        <w:t>并经招标人认可后组织实施。</w:t>
      </w:r>
    </w:p>
    <w:p w:rsidR="00DA1EC2" w:rsidRPr="00DA1EC2" w:rsidP="00DA1EC2">
      <w:pPr>
        <w:adjustRightInd w:val="0"/>
        <w:snapToGrid w:val="0"/>
        <w:spacing w:line="360" w:lineRule="auto"/>
        <w:ind w:firstLine="480" w:firstLineChars="200"/>
        <w:rPr>
          <w:b/>
          <w:bCs/>
          <w:szCs w:val="21"/>
        </w:rPr>
      </w:pPr>
      <w:r w:rsidRPr="00DA1EC2">
        <w:rPr>
          <w:b/>
          <w:bCs/>
          <w:szCs w:val="21"/>
        </w:rPr>
        <w:t>19.投标文件的格式要求</w:t>
      </w:r>
    </w:p>
    <w:p w:rsidR="00DA1EC2" w:rsidRPr="00DA1EC2" w:rsidP="00DA1EC2">
      <w:pPr>
        <w:adjustRightInd w:val="0"/>
        <w:snapToGrid w:val="0"/>
        <w:spacing w:line="360" w:lineRule="auto"/>
        <w:ind w:firstLine="480" w:firstLineChars="200"/>
        <w:rPr>
          <w:szCs w:val="21"/>
        </w:rPr>
      </w:pPr>
      <w:r w:rsidRPr="00DA1EC2">
        <w:rPr>
          <w:szCs w:val="21"/>
        </w:rPr>
        <w:t>19.1商务标电子文档的格式要求：投标文件电子标书应使用《深圳市建设工程商务标投标文件编制系统》制作。（电子文档为xxx.TBS格式）</w:t>
      </w:r>
    </w:p>
    <w:p w:rsidR="00DA1EC2" w:rsidRPr="00DA1EC2" w:rsidP="00DA1EC2">
      <w:pPr>
        <w:adjustRightInd w:val="0"/>
        <w:snapToGrid w:val="0"/>
        <w:spacing w:line="360" w:lineRule="auto"/>
        <w:ind w:firstLine="480" w:firstLineChars="200"/>
        <w:rPr>
          <w:szCs w:val="21"/>
        </w:rPr>
      </w:pPr>
      <w:r w:rsidRPr="00DA1EC2">
        <w:rPr>
          <w:szCs w:val="21"/>
        </w:rPr>
        <w:t>19.2其它电子文档的格式要求：</w:t>
      </w:r>
    </w:p>
    <w:p w:rsidR="00DA1EC2" w:rsidRPr="00DA1EC2" w:rsidP="00DA1EC2">
      <w:pPr>
        <w:adjustRightInd w:val="0"/>
        <w:snapToGrid w:val="0"/>
        <w:spacing w:line="360" w:lineRule="auto"/>
        <w:ind w:firstLine="480" w:firstLineChars="200"/>
        <w:rPr>
          <w:szCs w:val="21"/>
        </w:rPr>
      </w:pPr>
      <w:r w:rsidRPr="00DA1EC2">
        <w:rPr>
          <w:szCs w:val="21"/>
        </w:rPr>
        <w:t>19.2.1投标文件电子标书应使用《深圳市建设工程技术标投标文件编制系统》制作。（资格审查文件为xxx.TBZ格式、技术标文件为xxx.TBJ格式、资信标文件为xxx.TBYJ格式）</w:t>
      </w:r>
    </w:p>
    <w:p w:rsidR="00DA1EC2" w:rsidRPr="00DA1EC2" w:rsidP="00DA1EC2">
      <w:pPr>
        <w:adjustRightInd w:val="0"/>
        <w:snapToGrid w:val="0"/>
        <w:spacing w:line="360" w:lineRule="auto"/>
        <w:ind w:firstLine="480" w:firstLineChars="200"/>
        <w:rPr>
          <w:szCs w:val="21"/>
        </w:rPr>
      </w:pPr>
      <w:r w:rsidRPr="00DA1EC2">
        <w:rPr>
          <w:szCs w:val="21"/>
        </w:rPr>
        <w:t>19.2.2投标文件包括投标文件的格式要求中规定的内容，投标人提交的投标文件必须使用招标文件所提供的投标文件格式，详见招标文件第九章—投标文件格式（表格可以按同样格式扩展）。</w:t>
      </w:r>
    </w:p>
    <w:p w:rsidR="00DA1EC2" w:rsidRPr="00DA1EC2" w:rsidP="00DA1EC2">
      <w:pPr>
        <w:adjustRightInd w:val="0"/>
        <w:snapToGrid w:val="0"/>
        <w:spacing w:line="360" w:lineRule="auto"/>
        <w:ind w:firstLine="480" w:firstLineChars="200"/>
        <w:rPr>
          <w:b/>
          <w:bCs/>
          <w:szCs w:val="21"/>
        </w:rPr>
      </w:pPr>
      <w:r w:rsidRPr="00DA1EC2">
        <w:rPr>
          <w:b/>
          <w:bCs/>
          <w:szCs w:val="21"/>
        </w:rPr>
        <w:t>20.投标文件的签署</w:t>
      </w:r>
    </w:p>
    <w:p w:rsidR="00DA1EC2" w:rsidRPr="00DA1EC2" w:rsidP="00DA1EC2">
      <w:pPr>
        <w:adjustRightInd w:val="0"/>
        <w:snapToGrid w:val="0"/>
        <w:spacing w:line="360" w:lineRule="auto"/>
        <w:ind w:firstLine="480" w:firstLineChars="200"/>
        <w:rPr>
          <w:szCs w:val="21"/>
        </w:rPr>
      </w:pPr>
      <w:r w:rsidRPr="00DA1EC2">
        <w:rPr>
          <w:szCs w:val="21"/>
        </w:rPr>
        <w:t>20.1投标文件必须采用数字证书进行签名，除加签投标人机构数字证书、法定代表人个人数字证书外，技术标必须加签拟派项目经理（建造师）个人数字证书，商务标必须加签造价工程师个人数字证书。</w:t>
      </w:r>
    </w:p>
    <w:p w:rsidR="00DA1EC2" w:rsidRPr="00DA1EC2" w:rsidP="00DA1EC2">
      <w:pPr>
        <w:adjustRightInd w:val="0"/>
        <w:snapToGrid w:val="0"/>
        <w:spacing w:line="360" w:lineRule="auto"/>
        <w:ind w:firstLine="480" w:firstLineChars="200"/>
        <w:rPr>
          <w:szCs w:val="21"/>
        </w:rPr>
      </w:pPr>
      <w:r w:rsidRPr="00DA1EC2">
        <w:rPr>
          <w:szCs w:val="21"/>
        </w:rPr>
        <w:t>20.2采用个人数字证书签名的项目经理（建造师）、造价工程师对签署部分的投标文件的真实性、合法性承担个人执业责任（但并不因此免除投标人应承担的法律责任）。</w:t>
      </w:r>
    </w:p>
    <w:p w:rsidR="00DA1EC2" w:rsidRPr="00DA1EC2" w:rsidP="00DA1EC2">
      <w:pPr>
        <w:adjustRightInd w:val="0"/>
        <w:snapToGrid w:val="0"/>
        <w:spacing w:line="360" w:lineRule="auto"/>
        <w:ind w:firstLine="480" w:firstLineChars="200"/>
        <w:rPr>
          <w:b/>
          <w:bCs/>
          <w:szCs w:val="21"/>
        </w:rPr>
      </w:pPr>
      <w:r w:rsidRPr="00DA1EC2">
        <w:rPr>
          <w:b/>
          <w:bCs/>
          <w:szCs w:val="21"/>
        </w:rPr>
        <w:t>21.投标报价</w:t>
      </w:r>
    </w:p>
    <w:p w:rsidR="00DA1EC2" w:rsidRPr="00DA1EC2" w:rsidP="00DA1EC2">
      <w:pPr>
        <w:adjustRightInd w:val="0"/>
        <w:snapToGrid w:val="0"/>
        <w:spacing w:line="360" w:lineRule="auto"/>
        <w:ind w:firstLine="480" w:firstLineChars="200"/>
        <w:rPr>
          <w:szCs w:val="21"/>
        </w:rPr>
      </w:pPr>
      <w:r w:rsidRPr="00DA1EC2">
        <w:rPr>
          <w:szCs w:val="21"/>
        </w:rPr>
        <w:t>21.1投标报价为投标人的投标文件中提出的各项支付金额的总和。</w:t>
      </w:r>
    </w:p>
    <w:p w:rsidR="00DA1EC2" w:rsidRPr="00DA1EC2" w:rsidP="00DA1EC2">
      <w:pPr>
        <w:adjustRightInd w:val="0"/>
        <w:snapToGrid w:val="0"/>
        <w:spacing w:line="360" w:lineRule="auto"/>
        <w:ind w:firstLine="480" w:firstLineChars="200"/>
        <w:rPr>
          <w:szCs w:val="21"/>
        </w:rPr>
      </w:pPr>
      <w:r w:rsidRPr="00DA1EC2">
        <w:rPr>
          <w:szCs w:val="21"/>
        </w:rPr>
        <w:t>21.2投标人的投标报价，应是招标范围和合同条件上所列的各项内容中所述的全部，不得以任何理由予以重复，并以投标人在工程量清单中提出的综合单价或总价为依据。</w:t>
      </w:r>
    </w:p>
    <w:p w:rsidR="00DA1EC2" w:rsidRPr="00DA1EC2" w:rsidP="00DA1EC2">
      <w:pPr>
        <w:adjustRightInd w:val="0"/>
        <w:snapToGrid w:val="0"/>
        <w:spacing w:line="360" w:lineRule="auto"/>
        <w:ind w:firstLine="480" w:firstLineChars="200"/>
        <w:rPr>
          <w:szCs w:val="21"/>
        </w:rPr>
      </w:pPr>
      <w:r w:rsidRPr="00DA1EC2">
        <w:rPr>
          <w:szCs w:val="21"/>
        </w:rPr>
        <w:t>21.3投标人应按工程量清单中列出的工程项目填报综合单价和合价。任何有选择的报价将不予接受，每一项目只允许有一个报价。投标人未填综合单价或合价的工程项目，将被视为该项费用已包括在其它有价款的综合单价或合价内，任何与此有关的工程价款，招标人将不另行支付。</w:t>
      </w:r>
    </w:p>
    <w:p w:rsidR="00DA1EC2" w:rsidRPr="00DA1EC2" w:rsidP="00DA1EC2">
      <w:pPr>
        <w:adjustRightInd w:val="0"/>
        <w:snapToGrid w:val="0"/>
        <w:spacing w:line="360" w:lineRule="auto"/>
        <w:ind w:firstLine="480" w:firstLineChars="200"/>
        <w:rPr>
          <w:szCs w:val="21"/>
        </w:rPr>
      </w:pPr>
      <w:r w:rsidRPr="00DA1EC2">
        <w:rPr>
          <w:szCs w:val="21"/>
        </w:rPr>
        <w:t>21.4工程建设标准和技术规范要求的费用应包括在投标报价中。</w:t>
      </w:r>
    </w:p>
    <w:p w:rsidR="00DA1EC2" w:rsidRPr="00DA1EC2" w:rsidP="00DA1EC2">
      <w:pPr>
        <w:adjustRightInd w:val="0"/>
        <w:snapToGrid w:val="0"/>
        <w:spacing w:line="360" w:lineRule="auto"/>
        <w:ind w:firstLine="480" w:firstLineChars="200"/>
        <w:rPr>
          <w:szCs w:val="21"/>
        </w:rPr>
      </w:pPr>
      <w:r w:rsidRPr="00DA1EC2">
        <w:rPr>
          <w:szCs w:val="21"/>
        </w:rPr>
        <w:t>21.5投标人应先到工地踏勘以充分了解工地位置、道路、储存空间、装卸限制及任何其它足以影响投标报价的情况，任何因忽视或误解工地情况而导致的索赔或工期延长申请将不获批准。</w:t>
      </w:r>
    </w:p>
    <w:p w:rsidR="00DA1EC2" w:rsidRPr="00DA1EC2" w:rsidP="00DA1EC2">
      <w:pPr>
        <w:adjustRightInd w:val="0"/>
        <w:snapToGrid w:val="0"/>
        <w:spacing w:line="360" w:lineRule="auto"/>
        <w:ind w:firstLine="480" w:firstLineChars="200"/>
        <w:rPr>
          <w:szCs w:val="21"/>
        </w:rPr>
      </w:pPr>
      <w:r w:rsidRPr="00DA1EC2">
        <w:rPr>
          <w:szCs w:val="21"/>
        </w:rPr>
        <w:t>21.6除非招标人通过修改招标文件予以更正，否则，投标人应按工程量清单中的项目和数量进行报价。</w:t>
      </w:r>
    </w:p>
    <w:p w:rsidR="00DA1EC2" w:rsidRPr="00DA1EC2" w:rsidP="00DA1EC2">
      <w:pPr>
        <w:adjustRightInd w:val="0"/>
        <w:snapToGrid w:val="0"/>
        <w:spacing w:line="360" w:lineRule="auto"/>
        <w:ind w:firstLine="480" w:firstLineChars="200"/>
        <w:rPr>
          <w:szCs w:val="21"/>
        </w:rPr>
      </w:pPr>
      <w:r w:rsidRPr="00DA1EC2">
        <w:rPr>
          <w:szCs w:val="21"/>
        </w:rPr>
        <w:t>21.7“安全文明施工措施费”应当作为非竞争性费用，在投标报价中单列（但应计入投标总价）。“安全文明施工措施费”包括临时设施费、安全施工费、文明施工费、环境保护费。</w:t>
      </w:r>
    </w:p>
    <w:p w:rsidR="00DA1EC2" w:rsidRPr="00DA1EC2" w:rsidP="00DA1EC2">
      <w:pPr>
        <w:adjustRightInd w:val="0"/>
        <w:snapToGrid w:val="0"/>
        <w:spacing w:line="360" w:lineRule="auto"/>
        <w:ind w:firstLine="480" w:firstLineChars="200"/>
        <w:rPr>
          <w:b/>
          <w:bCs/>
          <w:szCs w:val="21"/>
        </w:rPr>
      </w:pPr>
      <w:r w:rsidRPr="00DA1EC2">
        <w:rPr>
          <w:b/>
          <w:bCs/>
          <w:szCs w:val="21"/>
        </w:rPr>
        <w:t>22.投标有效期</w:t>
      </w:r>
    </w:p>
    <w:p w:rsidR="00DA1EC2" w:rsidRPr="00DA1EC2" w:rsidP="00DA1EC2">
      <w:pPr>
        <w:adjustRightInd w:val="0"/>
        <w:snapToGrid w:val="0"/>
        <w:spacing w:line="360" w:lineRule="auto"/>
        <w:ind w:firstLine="480" w:firstLineChars="200"/>
        <w:rPr>
          <w:szCs w:val="21"/>
        </w:rPr>
      </w:pPr>
      <w:r w:rsidRPr="00DA1EC2">
        <w:rPr>
          <w:szCs w:val="21"/>
        </w:rPr>
        <w:t>22.1投标有效期按法律法规规定期限内，所有投标文件均保持有效。</w:t>
      </w:r>
    </w:p>
    <w:p w:rsidR="00DA1EC2" w:rsidRPr="00DA1EC2" w:rsidP="00DA1EC2">
      <w:pPr>
        <w:adjustRightInd w:val="0"/>
        <w:snapToGrid w:val="0"/>
        <w:spacing w:line="360" w:lineRule="auto"/>
        <w:ind w:firstLine="480" w:firstLineChars="200"/>
        <w:rPr>
          <w:szCs w:val="21"/>
        </w:rPr>
      </w:pPr>
      <w:r w:rsidRPr="00DA1EC2">
        <w:rPr>
          <w:szCs w:val="21"/>
        </w:rPr>
        <w:t>22.2特殊的情况下，在原定投标有效期满之前，招标人可以根据需要以书面形式向投标人提出延长投标有效期的要求，对此要求投标人须以书面形式予以答复，投标人可以拒绝招标人这种要求，而不被没收投标保证金或投标保函。同意延长投标有效期的投标人不能要求也不允许修改其投标文件，但需要相应延长投标担保的有效期，在延长的投标有效期内关于投标保证金或投标保函的退还与没收的规定仍然适用。</w:t>
      </w:r>
    </w:p>
    <w:p w:rsidR="00DA1EC2" w:rsidRPr="00DA1EC2" w:rsidP="00DA1EC2">
      <w:pPr>
        <w:adjustRightInd w:val="0"/>
        <w:snapToGrid w:val="0"/>
        <w:spacing w:line="360" w:lineRule="auto"/>
        <w:ind w:firstLine="480" w:firstLineChars="200"/>
        <w:rPr>
          <w:b/>
          <w:bCs/>
          <w:szCs w:val="21"/>
        </w:rPr>
      </w:pPr>
      <w:r w:rsidRPr="00DA1EC2">
        <w:rPr>
          <w:b/>
          <w:bCs/>
          <w:szCs w:val="21"/>
        </w:rPr>
        <w:t>23.投标担保</w:t>
      </w:r>
    </w:p>
    <w:p w:rsidR="00DA1EC2" w:rsidRPr="00DA1EC2" w:rsidP="00DA1EC2">
      <w:pPr>
        <w:adjustRightInd w:val="0"/>
        <w:snapToGrid w:val="0"/>
        <w:spacing w:line="360" w:lineRule="auto"/>
        <w:ind w:firstLine="480" w:firstLineChars="200"/>
        <w:rPr>
          <w:szCs w:val="21"/>
        </w:rPr>
      </w:pPr>
      <w:r w:rsidRPr="00DA1EC2">
        <w:rPr>
          <w:szCs w:val="21"/>
        </w:rPr>
        <w:t>23.1投标人应在递交投标文件的同时提交一笔不少于法律法规规定数额的投标保证金（不得超过招标项目估算价的2%）或等同投标保证金的投标保函，作为其投标的一部分。投标担保是为了避免招标人因投标人的行为而蒙受损失，招标人可根据本须知规定的条件没收投标保证金或投标保函。</w:t>
      </w:r>
    </w:p>
    <w:p w:rsidR="00DA1EC2" w:rsidRPr="00DA1EC2" w:rsidP="00DA1EC2">
      <w:pPr>
        <w:adjustRightInd w:val="0"/>
        <w:snapToGrid w:val="0"/>
        <w:spacing w:line="360" w:lineRule="auto"/>
        <w:ind w:firstLine="480" w:firstLineChars="200"/>
        <w:rPr>
          <w:szCs w:val="21"/>
        </w:rPr>
      </w:pPr>
      <w:r w:rsidRPr="00DA1EC2">
        <w:rPr>
          <w:szCs w:val="21"/>
        </w:rPr>
        <w:t>23.2投标人应按前附表要求提交投标担保</w:t>
      </w:r>
    </w:p>
    <w:p w:rsidR="00DA1EC2" w:rsidRPr="00DA1EC2" w:rsidP="00DA1EC2">
      <w:pPr>
        <w:adjustRightInd w:val="0"/>
        <w:snapToGrid w:val="0"/>
        <w:spacing w:line="360" w:lineRule="auto"/>
        <w:ind w:firstLine="480" w:firstLineChars="200"/>
        <w:rPr>
          <w:szCs w:val="21"/>
        </w:rPr>
      </w:pPr>
      <w:r w:rsidRPr="00DA1EC2">
        <w:rPr>
          <w:szCs w:val="21"/>
        </w:rPr>
        <w:t>23.3投标保函的格式见第九章--投标文件格式。如果投标人不采用参考格式的投标保函，拟采用的投标保函应符合参考格式中对实质性内容的要求，并且须经过招标人确认同意。投标保函应在投标有效期满后28天内继续有效。</w:t>
      </w:r>
    </w:p>
    <w:p w:rsidR="00DA1EC2" w:rsidRPr="00DA1EC2" w:rsidP="00DA1EC2">
      <w:pPr>
        <w:adjustRightInd w:val="0"/>
        <w:snapToGrid w:val="0"/>
        <w:spacing w:line="360" w:lineRule="auto"/>
        <w:ind w:firstLine="480" w:firstLineChars="200"/>
        <w:rPr>
          <w:szCs w:val="21"/>
        </w:rPr>
      </w:pPr>
      <w:r w:rsidRPr="00DA1EC2">
        <w:rPr>
          <w:szCs w:val="21"/>
        </w:rPr>
        <w:t>23.4投标人应将投标保函，以扫描件形式作为资格审查文件的组成部分，投标保函原件由招标人收取。</w:t>
      </w:r>
    </w:p>
    <w:p w:rsidR="00DA1EC2" w:rsidRPr="00DA1EC2" w:rsidP="00DA1EC2">
      <w:pPr>
        <w:adjustRightInd w:val="0"/>
        <w:snapToGrid w:val="0"/>
        <w:spacing w:line="360" w:lineRule="auto"/>
        <w:ind w:firstLine="480" w:firstLineChars="200"/>
        <w:rPr>
          <w:szCs w:val="21"/>
        </w:rPr>
      </w:pPr>
      <w:r w:rsidRPr="00DA1EC2">
        <w:rPr>
          <w:szCs w:val="21"/>
        </w:rPr>
        <w:t>23.5对于未能按要求提交投标担保的，投标文件将按有关条款不予受理或作无效标处理。</w:t>
      </w:r>
    </w:p>
    <w:p w:rsidR="00DA1EC2" w:rsidRPr="00DA1EC2" w:rsidP="00DA1EC2">
      <w:pPr>
        <w:adjustRightInd w:val="0"/>
        <w:snapToGrid w:val="0"/>
        <w:spacing w:line="360" w:lineRule="auto"/>
        <w:ind w:firstLine="480" w:firstLineChars="200"/>
        <w:rPr>
          <w:szCs w:val="21"/>
        </w:rPr>
      </w:pPr>
      <w:r w:rsidRPr="00DA1EC2">
        <w:rPr>
          <w:szCs w:val="21"/>
        </w:rPr>
        <w:t>23.6未中标的投标人的投标担保将按照招标人规定的投标有效期或经投标人同意的延长的投标有效期期满后7天内予以退还。</w:t>
      </w:r>
    </w:p>
    <w:p w:rsidR="00DA1EC2" w:rsidRPr="00DA1EC2" w:rsidP="00DA1EC2">
      <w:pPr>
        <w:adjustRightInd w:val="0"/>
        <w:snapToGrid w:val="0"/>
        <w:spacing w:line="360" w:lineRule="auto"/>
        <w:ind w:firstLine="480" w:firstLineChars="200"/>
        <w:rPr>
          <w:szCs w:val="21"/>
        </w:rPr>
      </w:pPr>
      <w:r w:rsidRPr="00DA1EC2">
        <w:rPr>
          <w:szCs w:val="21"/>
        </w:rPr>
        <w:t>23.7出现下列情形之一时，招标人应当在7天内退还投标人的投标担保：</w:t>
      </w:r>
    </w:p>
    <w:p w:rsidR="00DA1EC2" w:rsidRPr="00DA1EC2" w:rsidP="00DA1EC2">
      <w:pPr>
        <w:adjustRightInd w:val="0"/>
        <w:snapToGrid w:val="0"/>
        <w:spacing w:line="360" w:lineRule="auto"/>
        <w:ind w:firstLine="480" w:firstLineChars="200"/>
        <w:rPr>
          <w:szCs w:val="21"/>
        </w:rPr>
      </w:pPr>
      <w:r w:rsidRPr="00DA1EC2">
        <w:rPr>
          <w:szCs w:val="21"/>
        </w:rPr>
        <w:t>23.7.1中标通知书发出，中标人签订了工程承包合同；</w:t>
      </w:r>
    </w:p>
    <w:p w:rsidR="00DA1EC2" w:rsidRPr="00DA1EC2" w:rsidP="00DA1EC2">
      <w:pPr>
        <w:adjustRightInd w:val="0"/>
        <w:snapToGrid w:val="0"/>
        <w:spacing w:line="360" w:lineRule="auto"/>
        <w:ind w:firstLine="480" w:firstLineChars="200"/>
        <w:rPr>
          <w:szCs w:val="21"/>
        </w:rPr>
      </w:pPr>
      <w:r w:rsidRPr="00DA1EC2">
        <w:rPr>
          <w:szCs w:val="21"/>
        </w:rPr>
        <w:t>23.7.2招标过程中招标活动因正当理由被招标人宣布终止；</w:t>
      </w:r>
    </w:p>
    <w:p w:rsidR="00DA1EC2" w:rsidRPr="00DA1EC2" w:rsidP="00DA1EC2">
      <w:pPr>
        <w:adjustRightInd w:val="0"/>
        <w:snapToGrid w:val="0"/>
        <w:spacing w:line="360" w:lineRule="auto"/>
        <w:ind w:firstLine="480" w:firstLineChars="200"/>
        <w:rPr>
          <w:szCs w:val="21"/>
        </w:rPr>
      </w:pPr>
      <w:r w:rsidRPr="00DA1EC2">
        <w:rPr>
          <w:szCs w:val="21"/>
        </w:rPr>
        <w:t>23.7.3招标失败需重新组织招标；</w:t>
      </w:r>
    </w:p>
    <w:p w:rsidR="00DA1EC2" w:rsidRPr="00DA1EC2" w:rsidP="00DA1EC2">
      <w:pPr>
        <w:adjustRightInd w:val="0"/>
        <w:snapToGrid w:val="0"/>
        <w:spacing w:line="360" w:lineRule="auto"/>
        <w:ind w:firstLine="480" w:firstLineChars="200"/>
        <w:rPr>
          <w:szCs w:val="21"/>
        </w:rPr>
      </w:pPr>
      <w:r w:rsidRPr="00DA1EC2">
        <w:rPr>
          <w:szCs w:val="21"/>
        </w:rPr>
        <w:t>23.7.4投标有效期满而投标人不同意作出延长。</w:t>
      </w:r>
    </w:p>
    <w:p w:rsidR="00DA1EC2" w:rsidRPr="00DA1EC2" w:rsidP="00DA1EC2">
      <w:pPr>
        <w:adjustRightInd w:val="0"/>
        <w:snapToGrid w:val="0"/>
        <w:spacing w:line="360" w:lineRule="auto"/>
        <w:ind w:firstLine="480" w:firstLineChars="200"/>
        <w:rPr>
          <w:szCs w:val="21"/>
        </w:rPr>
      </w:pPr>
      <w:r w:rsidRPr="00DA1EC2">
        <w:rPr>
          <w:szCs w:val="21"/>
        </w:rPr>
        <w:t>23.8投标人有下列任何情况发生时，投标担保将被没收。给招标人造成的损失超过投标担保金额的，投标人还应当对超过部分给予赔偿。</w:t>
      </w:r>
    </w:p>
    <w:p w:rsidR="00DA1EC2" w:rsidRPr="00DA1EC2" w:rsidP="00DA1EC2">
      <w:pPr>
        <w:adjustRightInd w:val="0"/>
        <w:snapToGrid w:val="0"/>
        <w:spacing w:line="360" w:lineRule="auto"/>
        <w:ind w:firstLine="480" w:firstLineChars="200"/>
        <w:rPr>
          <w:szCs w:val="21"/>
        </w:rPr>
      </w:pPr>
      <w:r w:rsidRPr="00DA1EC2">
        <w:rPr>
          <w:szCs w:val="21"/>
        </w:rPr>
        <w:t>23.8.1投标人有弄虚作假或串通投标等违法违规行为；</w:t>
      </w:r>
    </w:p>
    <w:p w:rsidR="00DA1EC2" w:rsidRPr="00DA1EC2" w:rsidP="00DA1EC2">
      <w:pPr>
        <w:adjustRightInd w:val="0"/>
        <w:snapToGrid w:val="0"/>
        <w:spacing w:line="360" w:lineRule="auto"/>
        <w:ind w:firstLine="480" w:firstLineChars="200"/>
        <w:rPr>
          <w:szCs w:val="21"/>
        </w:rPr>
      </w:pPr>
      <w:r w:rsidRPr="00DA1EC2">
        <w:rPr>
          <w:szCs w:val="21"/>
        </w:rPr>
        <w:t>23.8.2投标人在投标有效期内撤回其投标文件；</w:t>
      </w:r>
    </w:p>
    <w:p w:rsidR="00DA1EC2" w:rsidRPr="00DA1EC2" w:rsidP="00DA1EC2">
      <w:pPr>
        <w:adjustRightInd w:val="0"/>
        <w:snapToGrid w:val="0"/>
        <w:spacing w:line="360" w:lineRule="auto"/>
        <w:ind w:firstLine="480" w:firstLineChars="200"/>
        <w:rPr>
          <w:szCs w:val="21"/>
        </w:rPr>
      </w:pPr>
      <w:r w:rsidRPr="00DA1EC2">
        <w:rPr>
          <w:szCs w:val="21"/>
        </w:rPr>
        <w:t>23.8.3在规定期限内中标人拒绝与招标人签定合同或不提交履约担保的；</w:t>
      </w:r>
    </w:p>
    <w:p w:rsidR="00DA1EC2" w:rsidRPr="00DA1EC2" w:rsidP="00DA1EC2">
      <w:pPr>
        <w:adjustRightInd w:val="0"/>
        <w:snapToGrid w:val="0"/>
        <w:spacing w:line="360" w:lineRule="auto"/>
        <w:ind w:firstLine="480" w:firstLineChars="200"/>
        <w:rPr>
          <w:szCs w:val="21"/>
        </w:rPr>
      </w:pPr>
      <w:r w:rsidRPr="00DA1EC2">
        <w:rPr>
          <w:szCs w:val="21"/>
        </w:rPr>
        <w:t>23.8.4投标人资质证书或安全生产许可证被暂扣或吊销，但仍参与投标的。</w:t>
      </w:r>
    </w:p>
    <w:p w:rsidR="00DA1EC2" w:rsidRPr="00DA1EC2" w:rsidP="00DA1EC2">
      <w:pPr>
        <w:adjustRightInd w:val="0"/>
        <w:snapToGrid w:val="0"/>
        <w:spacing w:line="360" w:lineRule="auto"/>
        <w:ind w:firstLine="480" w:firstLineChars="200"/>
        <w:rPr>
          <w:b/>
          <w:bCs/>
          <w:szCs w:val="21"/>
        </w:rPr>
      </w:pPr>
      <w:r w:rsidRPr="00DA1EC2">
        <w:rPr>
          <w:b/>
          <w:bCs/>
          <w:szCs w:val="21"/>
        </w:rPr>
        <w:t>24.投标文件的提交</w:t>
      </w:r>
    </w:p>
    <w:p w:rsidR="00DA1EC2" w:rsidRPr="00DA1EC2" w:rsidP="00DA1EC2">
      <w:pPr>
        <w:adjustRightInd w:val="0"/>
        <w:snapToGrid w:val="0"/>
        <w:spacing w:line="360" w:lineRule="auto"/>
        <w:ind w:firstLine="480" w:firstLineChars="200"/>
        <w:rPr>
          <w:szCs w:val="21"/>
        </w:rPr>
      </w:pPr>
      <w:r w:rsidRPr="00DA1EC2">
        <w:rPr>
          <w:szCs w:val="21"/>
        </w:rPr>
        <w:t>24.1联合体投标的工程，联合体代表应在投标时录入已进行企业信息登记的联合体其他成员单位。</w:t>
      </w:r>
    </w:p>
    <w:p w:rsidR="00DA1EC2" w:rsidRPr="00DA1EC2" w:rsidP="00DA1EC2">
      <w:pPr>
        <w:adjustRightInd w:val="0"/>
        <w:snapToGrid w:val="0"/>
        <w:spacing w:line="360" w:lineRule="auto"/>
        <w:ind w:firstLine="480" w:firstLineChars="200"/>
        <w:rPr>
          <w:szCs w:val="21"/>
        </w:rPr>
      </w:pPr>
      <w:r w:rsidRPr="00DA1EC2">
        <w:rPr>
          <w:szCs w:val="21"/>
        </w:rPr>
        <w:t>24.2投标人应根据投标文件递交的规定，在投标截止时间前将投标文件上传到交易网。</w:t>
      </w:r>
    </w:p>
    <w:p w:rsidR="00DA1EC2" w:rsidRPr="00DA1EC2" w:rsidP="00DA1EC2">
      <w:pPr>
        <w:adjustRightInd w:val="0"/>
        <w:snapToGrid w:val="0"/>
        <w:spacing w:line="360" w:lineRule="auto"/>
        <w:ind w:firstLine="480" w:firstLineChars="200"/>
        <w:rPr>
          <w:szCs w:val="21"/>
        </w:rPr>
      </w:pPr>
      <w:r w:rsidRPr="00DA1EC2">
        <w:rPr>
          <w:szCs w:val="21"/>
        </w:rPr>
        <w:t>24.3投标人在递交投标文件以后，在规定的投标截止时间之前，可以重新提交经修改补充的投标文件，并电子签名确认和打印回执，原已提交的投标文件会被新的投标文件覆盖。</w:t>
      </w:r>
    </w:p>
    <w:p w:rsidR="00DA1EC2" w:rsidRPr="00DA1EC2" w:rsidP="00DA1EC2">
      <w:pPr>
        <w:adjustRightInd w:val="0"/>
        <w:snapToGrid w:val="0"/>
        <w:spacing w:line="360" w:lineRule="auto"/>
        <w:ind w:firstLine="480" w:firstLineChars="200"/>
        <w:rPr>
          <w:szCs w:val="21"/>
        </w:rPr>
      </w:pPr>
      <w:r w:rsidRPr="00DA1EC2">
        <w:rPr>
          <w:szCs w:val="21"/>
        </w:rPr>
        <w:t>24.4在投标截止时间以后，不得补充、修改投标文件。</w:t>
      </w:r>
    </w:p>
    <w:p w:rsidR="00DA1EC2" w:rsidRPr="00DA1EC2" w:rsidP="00DA1EC2">
      <w:pPr>
        <w:adjustRightInd w:val="0"/>
        <w:snapToGrid w:val="0"/>
        <w:spacing w:line="360" w:lineRule="auto"/>
        <w:ind w:firstLine="480" w:firstLineChars="200"/>
        <w:rPr>
          <w:szCs w:val="21"/>
        </w:rPr>
      </w:pPr>
      <w:r w:rsidRPr="00DA1EC2">
        <w:rPr>
          <w:szCs w:val="21"/>
        </w:rPr>
        <w:t>24.5截标时递交标书的投标人数量不足3名的，招标人将按法律法规的规定暂停开标和评标程序。如导致招标失败，招标人将不负担因此给投标人造成的损失。</w:t>
      </w:r>
    </w:p>
    <w:p w:rsidR="00E30B5A" w:rsidRPr="00391E6C"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391E6C">
        <w:rPr>
          <w:rFonts w:hint="eastAsia"/>
          <w:lang w:val="en-US" w:eastAsia="zh-CN"/>
        </w:rPr>
        <w:t>（</w:t>
      </w:r>
      <w:r w:rsidR="0063529A">
        <w:rPr>
          <w:rFonts w:hint="eastAsia"/>
          <w:lang w:val="en-US" w:eastAsia="zh-CN"/>
        </w:rPr>
        <w:t>三</w:t>
      </w:r>
      <w:r w:rsidRPr="00391E6C">
        <w:rPr>
          <w:rFonts w:hint="eastAsia"/>
          <w:lang w:val="en-US" w:eastAsia="zh-CN"/>
        </w:rPr>
        <w:t>）资格后审</w:t>
      </w:r>
    </w:p>
    <w:p w:rsidR="00E30B5A" w:rsidRPr="00802EEB" w:rsidP="00802EEB">
      <w:pPr>
        <w:adjustRightInd w:val="0"/>
        <w:snapToGrid w:val="0"/>
        <w:spacing w:line="360" w:lineRule="auto"/>
        <w:ind w:firstLine="480" w:firstLineChars="200"/>
        <w:rPr>
          <w:b/>
          <w:bCs/>
          <w:szCs w:val="21"/>
        </w:rPr>
      </w:pPr>
      <w:r w:rsidRPr="00802EEB">
        <w:rPr>
          <w:rFonts w:hint="eastAsia"/>
          <w:b/>
          <w:bCs/>
          <w:szCs w:val="21"/>
        </w:rPr>
        <w:t>2</w:t>
      </w:r>
      <w:r w:rsidR="0063529A">
        <w:rPr>
          <w:rFonts w:hint="eastAsia"/>
          <w:b/>
          <w:bCs/>
          <w:szCs w:val="21"/>
        </w:rPr>
        <w:t>5</w:t>
      </w:r>
      <w:r w:rsidRPr="00802EEB">
        <w:rPr>
          <w:rFonts w:hint="eastAsia"/>
          <w:b/>
          <w:bCs/>
          <w:szCs w:val="21"/>
        </w:rPr>
        <w:t>.资格后审</w:t>
      </w:r>
    </w:p>
    <w:p w:rsidR="0063529A" w:rsidRPr="0063529A" w:rsidP="0063529A">
      <w:pPr>
        <w:adjustRightInd w:val="0"/>
        <w:snapToGrid w:val="0"/>
        <w:spacing w:line="360" w:lineRule="auto"/>
        <w:ind w:firstLine="480" w:firstLineChars="200"/>
        <w:rPr>
          <w:szCs w:val="21"/>
        </w:rPr>
      </w:pPr>
      <w:r w:rsidRPr="0063529A">
        <w:rPr>
          <w:szCs w:val="21"/>
        </w:rPr>
        <w:t>25.1资格审查由招标人组成的资格后审委员会负责，在截标后招标人登陆交易网对各投标人资格进行审查。</w:t>
      </w:r>
    </w:p>
    <w:p w:rsidR="0063529A" w:rsidRPr="0063529A" w:rsidP="0063529A">
      <w:pPr>
        <w:adjustRightInd w:val="0"/>
        <w:snapToGrid w:val="0"/>
        <w:spacing w:line="360" w:lineRule="auto"/>
        <w:ind w:firstLine="480" w:firstLineChars="200"/>
        <w:rPr>
          <w:szCs w:val="21"/>
        </w:rPr>
      </w:pPr>
      <w:r w:rsidRPr="0063529A">
        <w:rPr>
          <w:szCs w:val="21"/>
        </w:rPr>
        <w:t>25.2资格后审委员会由3名以上单数的招标人代表组成，招标代理人员参与资格审查的，其人员不得超过总人数的1/3。</w:t>
      </w:r>
    </w:p>
    <w:p w:rsidR="0063529A" w:rsidRPr="0063529A" w:rsidP="0063529A">
      <w:pPr>
        <w:adjustRightInd w:val="0"/>
        <w:snapToGrid w:val="0"/>
        <w:spacing w:line="360" w:lineRule="auto"/>
        <w:ind w:firstLine="480" w:firstLineChars="200"/>
        <w:rPr>
          <w:szCs w:val="21"/>
        </w:rPr>
      </w:pPr>
      <w:r w:rsidRPr="0063529A">
        <w:rPr>
          <w:szCs w:val="21"/>
        </w:rPr>
        <w:t>25.3资格后审委员严格对照招标公告中要求的投标人资格条件，逐个审查投标人递交的资格审查文件，审核判断投标人是否满足该资格条件。</w:t>
      </w:r>
    </w:p>
    <w:p w:rsidR="0063529A" w:rsidRPr="0063529A" w:rsidP="0063529A">
      <w:pPr>
        <w:adjustRightInd w:val="0"/>
        <w:snapToGrid w:val="0"/>
        <w:spacing w:line="360" w:lineRule="auto"/>
        <w:ind w:firstLine="480" w:firstLineChars="200"/>
        <w:rPr>
          <w:szCs w:val="21"/>
        </w:rPr>
      </w:pPr>
      <w:r w:rsidRPr="0063529A">
        <w:rPr>
          <w:szCs w:val="21"/>
        </w:rPr>
        <w:t>25.4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rsidR="0063529A" w:rsidRPr="0063529A" w:rsidP="0063529A">
      <w:pPr>
        <w:adjustRightInd w:val="0"/>
        <w:snapToGrid w:val="0"/>
        <w:spacing w:line="360" w:lineRule="auto"/>
        <w:ind w:firstLine="480" w:firstLineChars="200"/>
        <w:rPr>
          <w:szCs w:val="21"/>
        </w:rPr>
      </w:pPr>
      <w:r w:rsidRPr="0063529A">
        <w:rPr>
          <w:szCs w:val="21"/>
        </w:rPr>
        <w:t>25.5投标人应准备相关原件以备查验。</w:t>
      </w:r>
    </w:p>
    <w:p w:rsidR="0063529A" w:rsidRPr="0063529A" w:rsidP="0063529A">
      <w:pPr>
        <w:adjustRightInd w:val="0"/>
        <w:snapToGrid w:val="0"/>
        <w:spacing w:line="360" w:lineRule="auto"/>
        <w:ind w:firstLine="480" w:firstLineChars="200"/>
        <w:rPr>
          <w:szCs w:val="21"/>
        </w:rPr>
      </w:pPr>
      <w:r w:rsidRPr="0063529A">
        <w:rPr>
          <w:szCs w:val="21"/>
        </w:rPr>
        <w:t>25.6拟进行资格后审澄清、答辩的代表由招标人核对身份。</w:t>
      </w:r>
    </w:p>
    <w:p w:rsidR="0063529A" w:rsidRPr="0063529A" w:rsidP="0063529A">
      <w:pPr>
        <w:adjustRightInd w:val="0"/>
        <w:snapToGrid w:val="0"/>
        <w:spacing w:line="360" w:lineRule="auto"/>
        <w:ind w:firstLine="480" w:firstLineChars="200"/>
        <w:rPr>
          <w:szCs w:val="21"/>
        </w:rPr>
      </w:pPr>
      <w:r w:rsidRPr="0063529A">
        <w:rPr>
          <w:szCs w:val="21"/>
        </w:rPr>
        <w:t>25.7资格后审委员会要求投标人进行澄清、答辩，但投标人在招标人规定时间内未派出人员及时作出澄清、答辩的，资格后审委员会将可能作出不利于投标人的判定。</w:t>
      </w:r>
    </w:p>
    <w:p w:rsidR="00E30B5A" w:rsidRPr="00802EEB" w:rsidP="0063529A">
      <w:pPr>
        <w:adjustRightInd w:val="0"/>
        <w:snapToGrid w:val="0"/>
        <w:spacing w:line="360" w:lineRule="auto"/>
        <w:ind w:firstLine="480" w:firstLineChars="200"/>
        <w:rPr>
          <w:szCs w:val="21"/>
        </w:rPr>
      </w:pPr>
      <w:r w:rsidRPr="0063529A">
        <w:rPr>
          <w:szCs w:val="21"/>
        </w:rPr>
        <w:t>25.8全部投标人的资格审查材料审查完毕后，资格后审委员会出具资格审查报告，并按规定将审查结果进行公示，同时由系统直接将所有投标人的资信标内容公示。资格审查合格投标人少于3家的，不再进行后续招标投标程序。资格审查结果应当在交易网公示不少于3个工作日。</w:t>
      </w:r>
    </w:p>
    <w:p w:rsidR="00E30B5A" w:rsidRPr="00391E6C"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391E6C">
        <w:rPr>
          <w:rFonts w:hint="eastAsia"/>
          <w:lang w:val="en-US" w:eastAsia="zh-CN"/>
        </w:rPr>
        <w:t>（</w:t>
      </w:r>
      <w:r w:rsidR="00A45B74">
        <w:rPr>
          <w:rFonts w:hint="eastAsia"/>
          <w:lang w:val="en-US" w:eastAsia="zh-CN"/>
        </w:rPr>
        <w:t>四</w:t>
      </w:r>
      <w:r w:rsidRPr="00391E6C">
        <w:rPr>
          <w:rFonts w:hint="eastAsia"/>
          <w:lang w:val="en-US" w:eastAsia="zh-CN"/>
        </w:rPr>
        <w:t>）开标</w:t>
      </w:r>
    </w:p>
    <w:p w:rsidR="00E30B5A" w:rsidRPr="00802EEB" w:rsidP="00802EEB">
      <w:pPr>
        <w:adjustRightInd w:val="0"/>
        <w:snapToGrid w:val="0"/>
        <w:spacing w:line="360" w:lineRule="auto"/>
        <w:ind w:firstLine="480" w:firstLineChars="200"/>
        <w:rPr>
          <w:b/>
          <w:bCs/>
          <w:szCs w:val="21"/>
        </w:rPr>
      </w:pPr>
      <w:r w:rsidRPr="00802EEB">
        <w:rPr>
          <w:rFonts w:hint="eastAsia"/>
          <w:b/>
          <w:bCs/>
          <w:szCs w:val="21"/>
        </w:rPr>
        <w:t>2</w:t>
      </w:r>
      <w:r w:rsidR="00A45B74">
        <w:rPr>
          <w:rFonts w:hint="eastAsia"/>
          <w:b/>
          <w:bCs/>
          <w:szCs w:val="21"/>
        </w:rPr>
        <w:t>6</w:t>
      </w:r>
      <w:r w:rsidRPr="00802EEB">
        <w:rPr>
          <w:rFonts w:hint="eastAsia"/>
          <w:b/>
          <w:bCs/>
          <w:szCs w:val="21"/>
        </w:rPr>
        <w:t>.开标</w:t>
      </w:r>
    </w:p>
    <w:p w:rsidR="00A45B74" w:rsidRPr="00A45B74" w:rsidP="00A45B74">
      <w:pPr>
        <w:adjustRightInd w:val="0"/>
        <w:snapToGrid w:val="0"/>
        <w:spacing w:line="360" w:lineRule="auto"/>
        <w:ind w:firstLine="480" w:firstLineChars="200"/>
        <w:rPr>
          <w:szCs w:val="21"/>
        </w:rPr>
      </w:pPr>
      <w:r w:rsidRPr="00A45B74">
        <w:rPr>
          <w:szCs w:val="21"/>
        </w:rPr>
        <w:t xml:space="preserve">26.1开标会议由招标人在交易网进行，投标人现场参加开标会的必须是法定代表人或投标员，并必须遵守办理程序及人员身份的相关规定。 </w:t>
      </w:r>
    </w:p>
    <w:p w:rsidR="00A45B74" w:rsidRPr="00A45B74" w:rsidP="00A45B74">
      <w:pPr>
        <w:adjustRightInd w:val="0"/>
        <w:snapToGrid w:val="0"/>
        <w:spacing w:line="360" w:lineRule="auto"/>
        <w:ind w:firstLine="480" w:firstLineChars="200"/>
        <w:rPr>
          <w:szCs w:val="21"/>
        </w:rPr>
      </w:pPr>
      <w:r w:rsidRPr="00A45B74">
        <w:rPr>
          <w:szCs w:val="21"/>
        </w:rPr>
        <w:t>26.2资格后审不合格的投标人的投标文件将不再进入下一步开标程序。</w:t>
      </w:r>
    </w:p>
    <w:p w:rsidR="00A45B74" w:rsidRPr="00A45B74" w:rsidP="00A45B74">
      <w:pPr>
        <w:adjustRightInd w:val="0"/>
        <w:snapToGrid w:val="0"/>
        <w:spacing w:line="360" w:lineRule="auto"/>
        <w:ind w:firstLine="480" w:firstLineChars="200"/>
        <w:rPr>
          <w:szCs w:val="21"/>
        </w:rPr>
      </w:pPr>
      <w:r w:rsidRPr="00A45B74">
        <w:rPr>
          <w:szCs w:val="21"/>
        </w:rPr>
        <w:t>26.3开标时，招标人需按开标程序分步对电子投标文件各部分进行导入；如电子投标文件已加密的，也必须按开标程序分步对电子投标文件各部分进行解密。</w:t>
      </w:r>
    </w:p>
    <w:p w:rsidR="00A45B74" w:rsidRPr="00A45B74" w:rsidP="00A45B74">
      <w:pPr>
        <w:adjustRightInd w:val="0"/>
        <w:snapToGrid w:val="0"/>
        <w:spacing w:line="360" w:lineRule="auto"/>
        <w:ind w:firstLine="480" w:firstLineChars="200"/>
        <w:rPr>
          <w:szCs w:val="21"/>
        </w:rPr>
      </w:pPr>
      <w:r w:rsidRPr="00A45B74">
        <w:rPr>
          <w:szCs w:val="21"/>
        </w:rPr>
        <w:t>26.4按招标文件规定宣布为不予受理情形的投标文件，不予送交评标委员会评审。</w:t>
      </w:r>
    </w:p>
    <w:p w:rsidR="00A45B74" w:rsidRPr="00A45B74" w:rsidP="00A45B74">
      <w:pPr>
        <w:adjustRightInd w:val="0"/>
        <w:snapToGrid w:val="0"/>
        <w:spacing w:line="360" w:lineRule="auto"/>
        <w:ind w:firstLine="480" w:firstLineChars="200"/>
        <w:rPr>
          <w:szCs w:val="21"/>
        </w:rPr>
      </w:pPr>
      <w:r w:rsidRPr="00A45B74">
        <w:rPr>
          <w:szCs w:val="21"/>
        </w:rPr>
        <w:t>26.5招标人应对开标过程进行记录，以存档备查。</w:t>
      </w:r>
    </w:p>
    <w:p w:rsidR="00A45B74" w:rsidRPr="00A45B74" w:rsidP="00A45B74">
      <w:pPr>
        <w:adjustRightInd w:val="0"/>
        <w:snapToGrid w:val="0"/>
        <w:spacing w:line="360" w:lineRule="auto"/>
        <w:ind w:firstLine="480" w:firstLineChars="200"/>
        <w:rPr>
          <w:szCs w:val="21"/>
        </w:rPr>
      </w:pPr>
      <w:r w:rsidRPr="00A45B74">
        <w:rPr>
          <w:szCs w:val="21"/>
        </w:rPr>
        <w:t>26.6对于开标后合格的投标人数量超过20名的，招标人应当采用票决法等方法淘汰部分投标人，但进入后续评标程序的投标人数量应当为15至20名。具体淘汰办法在招标文件中明确规定。</w:t>
      </w:r>
    </w:p>
    <w:p w:rsidR="00A45B74" w:rsidRPr="00A45B74" w:rsidP="00A45B74">
      <w:pPr>
        <w:adjustRightInd w:val="0"/>
        <w:snapToGrid w:val="0"/>
        <w:spacing w:line="360" w:lineRule="auto"/>
        <w:ind w:firstLine="480" w:firstLineChars="200"/>
        <w:rPr>
          <w:szCs w:val="21"/>
        </w:rPr>
      </w:pPr>
      <w:r w:rsidRPr="00A45B74">
        <w:rPr>
          <w:szCs w:val="21"/>
        </w:rPr>
        <w:t xml:space="preserve">26.7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 </w:t>
      </w:r>
    </w:p>
    <w:p w:rsidR="00A45B74" w:rsidRPr="00A45B74" w:rsidP="00A45B74">
      <w:pPr>
        <w:adjustRightInd w:val="0"/>
        <w:snapToGrid w:val="0"/>
        <w:spacing w:line="360" w:lineRule="auto"/>
        <w:ind w:firstLine="480" w:firstLineChars="200"/>
        <w:rPr>
          <w:szCs w:val="21"/>
        </w:rPr>
      </w:pPr>
      <w:r w:rsidRPr="00A45B74">
        <w:rPr>
          <w:szCs w:val="21"/>
        </w:rPr>
        <w:t>26.8开标及入围结果应当在交易网进行公示。</w:t>
      </w:r>
    </w:p>
    <w:p w:rsidR="00E30B5A" w:rsidRPr="00802EEB" w:rsidP="00A45B74">
      <w:pPr>
        <w:adjustRightInd w:val="0"/>
        <w:snapToGrid w:val="0"/>
        <w:spacing w:line="360" w:lineRule="auto"/>
        <w:ind w:firstLine="480" w:firstLineChars="200"/>
        <w:rPr>
          <w:szCs w:val="21"/>
        </w:rPr>
      </w:pPr>
      <w:r w:rsidRPr="00A45B74">
        <w:rPr>
          <w:szCs w:val="21"/>
        </w:rPr>
        <w:t>26.9招标人在交易中心现场组织的开标会应遵循《会议管理规定》及《开标会程序》的相关规定。</w:t>
      </w:r>
    </w:p>
    <w:p w:rsidR="00E30B5A" w:rsidP="00802EEB">
      <w:pPr>
        <w:adjustRightInd w:val="0"/>
        <w:snapToGrid w:val="0"/>
        <w:spacing w:line="360" w:lineRule="auto"/>
        <w:ind w:firstLine="480" w:firstLineChars="200"/>
        <w:rPr>
          <w:b/>
          <w:bCs/>
          <w:szCs w:val="21"/>
        </w:rPr>
      </w:pPr>
      <w:r w:rsidRPr="00802EEB">
        <w:rPr>
          <w:rFonts w:hint="eastAsia"/>
          <w:b/>
          <w:bCs/>
          <w:szCs w:val="21"/>
        </w:rPr>
        <w:t>2</w:t>
      </w:r>
      <w:r w:rsidR="00A45B74">
        <w:rPr>
          <w:rFonts w:hint="eastAsia"/>
          <w:b/>
          <w:bCs/>
          <w:szCs w:val="21"/>
        </w:rPr>
        <w:t>7</w:t>
      </w:r>
      <w:r w:rsidRPr="00802EEB">
        <w:rPr>
          <w:rFonts w:hint="eastAsia"/>
          <w:b/>
          <w:bCs/>
          <w:szCs w:val="21"/>
        </w:rPr>
        <w:t>.</w:t>
      </w:r>
      <w:r w:rsidRPr="00A45B74" w:rsidR="00A45B74">
        <w:rPr>
          <w:rFonts w:hint="eastAsia"/>
          <w:b/>
          <w:bCs/>
          <w:szCs w:val="21"/>
        </w:rPr>
        <w:t>投标文件不予受理的情形（详见投标文件否决性条款第一条）</w:t>
      </w:r>
    </w:p>
    <w:p w:rsidR="00C10049" w:rsidP="00802EEB">
      <w:pPr>
        <w:adjustRightInd w:val="0"/>
        <w:snapToGrid w:val="0"/>
        <w:spacing w:line="360" w:lineRule="auto"/>
        <w:ind w:firstLine="480" w:firstLineChars="200"/>
        <w:rPr>
          <w:b/>
          <w:bCs/>
          <w:szCs w:val="21"/>
        </w:rPr>
      </w:pPr>
    </w:p>
    <w:p w:rsidR="00C10049" w:rsidRPr="00802EEB" w:rsidP="00802EEB">
      <w:pPr>
        <w:adjustRightInd w:val="0"/>
        <w:snapToGrid w:val="0"/>
        <w:spacing w:line="360" w:lineRule="auto"/>
        <w:ind w:firstLine="480" w:firstLineChars="200"/>
        <w:rPr>
          <w:b/>
          <w:bCs/>
          <w:szCs w:val="21"/>
        </w:rPr>
      </w:pPr>
    </w:p>
    <w:p w:rsidR="00E30B5A" w:rsidRPr="00391E6C"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391E6C">
        <w:rPr>
          <w:rFonts w:hint="eastAsia"/>
          <w:lang w:val="en-US" w:eastAsia="zh-CN"/>
        </w:rPr>
        <w:t>（</w:t>
      </w:r>
      <w:r w:rsidR="00224CDF">
        <w:rPr>
          <w:rFonts w:hint="eastAsia"/>
          <w:lang w:val="en-US" w:eastAsia="zh-CN"/>
        </w:rPr>
        <w:t>五</w:t>
      </w:r>
      <w:r w:rsidRPr="00391E6C">
        <w:rPr>
          <w:rFonts w:hint="eastAsia"/>
          <w:lang w:val="en-US" w:eastAsia="zh-CN"/>
        </w:rPr>
        <w:t>）评标</w:t>
      </w:r>
    </w:p>
    <w:p w:rsidR="00C632F7" w:rsidRPr="00C632F7" w:rsidP="00C632F7">
      <w:pPr>
        <w:adjustRightInd w:val="0"/>
        <w:snapToGrid w:val="0"/>
        <w:spacing w:line="360" w:lineRule="auto"/>
        <w:ind w:firstLine="480" w:firstLineChars="200"/>
        <w:rPr>
          <w:b/>
          <w:bCs/>
          <w:szCs w:val="21"/>
        </w:rPr>
      </w:pPr>
      <w:r w:rsidRPr="00C632F7">
        <w:rPr>
          <w:b/>
          <w:bCs/>
          <w:szCs w:val="21"/>
        </w:rPr>
        <w:t>28.评标方法及标准</w:t>
      </w:r>
    </w:p>
    <w:p w:rsidR="00C632F7" w:rsidRPr="00C632F7" w:rsidP="00C632F7">
      <w:pPr>
        <w:adjustRightInd w:val="0"/>
        <w:snapToGrid w:val="0"/>
        <w:spacing w:line="360" w:lineRule="auto"/>
        <w:ind w:firstLine="480" w:firstLineChars="200"/>
        <w:rPr>
          <w:szCs w:val="21"/>
        </w:rPr>
      </w:pPr>
      <w:r w:rsidRPr="00C632F7">
        <w:rPr>
          <w:szCs w:val="21"/>
        </w:rPr>
        <w:t>28.1评标委员会应当根据“投标须知前附表”规定的评标方法，对投标文件进行评审和比较，招标文件中没有规定的标准和方法不得作为评标的依据。</w:t>
      </w:r>
    </w:p>
    <w:p w:rsidR="00C632F7" w:rsidRPr="00C632F7" w:rsidP="00C632F7">
      <w:pPr>
        <w:adjustRightInd w:val="0"/>
        <w:snapToGrid w:val="0"/>
        <w:spacing w:line="360" w:lineRule="auto"/>
        <w:ind w:firstLine="480" w:firstLineChars="200"/>
        <w:rPr>
          <w:b/>
          <w:bCs/>
          <w:szCs w:val="21"/>
        </w:rPr>
      </w:pPr>
      <w:r w:rsidRPr="00C632F7">
        <w:rPr>
          <w:b/>
          <w:bCs/>
          <w:szCs w:val="21"/>
        </w:rPr>
        <w:t>29.评标委员会组建及职责</w:t>
      </w:r>
    </w:p>
    <w:p w:rsidR="00C632F7" w:rsidRPr="00C632F7" w:rsidP="00C632F7">
      <w:pPr>
        <w:adjustRightInd w:val="0"/>
        <w:snapToGrid w:val="0"/>
        <w:spacing w:line="360" w:lineRule="auto"/>
        <w:ind w:firstLine="480" w:firstLineChars="200"/>
        <w:rPr>
          <w:szCs w:val="21"/>
        </w:rPr>
      </w:pPr>
      <w:r w:rsidRPr="00C632F7">
        <w:rPr>
          <w:szCs w:val="21"/>
        </w:rPr>
        <w:t>29.1评标委员会组建方式：由招标人依法组建，负责评标活动。评标委员会的专家成员由招标人从评标专家库内按照专业随机抽取（招标人可以各委派一名代表作为技术标和商务标的评标委员会成员），且应当符合下列要求：</w:t>
      </w:r>
    </w:p>
    <w:p w:rsidR="00C632F7" w:rsidRPr="00C632F7" w:rsidP="00C632F7">
      <w:pPr>
        <w:adjustRightInd w:val="0"/>
        <w:snapToGrid w:val="0"/>
        <w:spacing w:line="360" w:lineRule="auto"/>
        <w:ind w:firstLine="480" w:firstLineChars="200"/>
        <w:rPr>
          <w:szCs w:val="21"/>
        </w:rPr>
      </w:pPr>
      <w:r w:rsidRPr="00C632F7">
        <w:rPr>
          <w:szCs w:val="21"/>
        </w:rPr>
        <w:t>29.1.1采用电子评标的，技术标评标委员会成员数量为5人以上单数，商务标评标委员会成员数量为3人以上单数；</w:t>
      </w:r>
    </w:p>
    <w:p w:rsidR="00C632F7" w:rsidRPr="00C632F7" w:rsidP="00C632F7">
      <w:pPr>
        <w:adjustRightInd w:val="0"/>
        <w:snapToGrid w:val="0"/>
        <w:spacing w:line="360" w:lineRule="auto"/>
        <w:ind w:firstLine="480" w:firstLineChars="200"/>
        <w:rPr>
          <w:szCs w:val="21"/>
        </w:rPr>
      </w:pPr>
      <w:r w:rsidRPr="00C632F7">
        <w:rPr>
          <w:szCs w:val="21"/>
        </w:rPr>
        <w:t>29.1.2采用纸质方式评标的，技术标评标委员会和商务标评标委员会数量均为5人以上单数。</w:t>
      </w:r>
    </w:p>
    <w:p w:rsidR="00C632F7" w:rsidRPr="00C632F7" w:rsidP="00C632F7">
      <w:pPr>
        <w:adjustRightInd w:val="0"/>
        <w:snapToGrid w:val="0"/>
        <w:spacing w:line="360" w:lineRule="auto"/>
        <w:ind w:firstLine="480" w:firstLineChars="200"/>
        <w:rPr>
          <w:szCs w:val="21"/>
        </w:rPr>
      </w:pPr>
      <w:r w:rsidRPr="00C632F7">
        <w:rPr>
          <w:szCs w:val="21"/>
        </w:rPr>
        <w:t>29.2评标委员会职责：评标委员会应根据招标文件规定的评标方法和标准，遵循公开、公正、公平、科学、择优的原则，对投标文件进行评审。评标委员会根据招标文件规定向招标人推荐合格投标人或中标候选人。</w:t>
      </w:r>
    </w:p>
    <w:p w:rsidR="00C632F7" w:rsidRPr="00C632F7" w:rsidP="00C632F7">
      <w:pPr>
        <w:adjustRightInd w:val="0"/>
        <w:snapToGrid w:val="0"/>
        <w:spacing w:line="360" w:lineRule="auto"/>
        <w:ind w:firstLine="480" w:firstLineChars="200"/>
        <w:rPr>
          <w:b/>
          <w:bCs/>
          <w:szCs w:val="21"/>
        </w:rPr>
      </w:pPr>
      <w:r w:rsidRPr="00C632F7">
        <w:rPr>
          <w:b/>
          <w:bCs/>
          <w:szCs w:val="21"/>
        </w:rPr>
        <w:t>30.投标文件的初步评审</w:t>
      </w:r>
    </w:p>
    <w:p w:rsidR="00C632F7" w:rsidRPr="00C632F7" w:rsidP="00C632F7">
      <w:pPr>
        <w:adjustRightInd w:val="0"/>
        <w:snapToGrid w:val="0"/>
        <w:spacing w:line="360" w:lineRule="auto"/>
        <w:ind w:firstLine="480" w:firstLineChars="200"/>
        <w:rPr>
          <w:szCs w:val="21"/>
        </w:rPr>
      </w:pPr>
      <w:r w:rsidRPr="00C632F7">
        <w:rPr>
          <w:szCs w:val="21"/>
        </w:rPr>
        <w:t>30.1计算机评标系统对投标文件进行自动清标分析，然后由评标委员会进行投标文件的初步评审。</w:t>
      </w:r>
    </w:p>
    <w:p w:rsidR="00C632F7" w:rsidRPr="00C632F7" w:rsidP="00C632F7">
      <w:pPr>
        <w:adjustRightInd w:val="0"/>
        <w:snapToGrid w:val="0"/>
        <w:spacing w:line="360" w:lineRule="auto"/>
        <w:ind w:firstLine="480" w:firstLineChars="200"/>
        <w:rPr>
          <w:szCs w:val="21"/>
        </w:rPr>
      </w:pPr>
      <w:r w:rsidRPr="00C632F7">
        <w:rPr>
          <w:szCs w:val="21"/>
        </w:rPr>
        <w:t>30.2投标文件初步评审不合格的，应参照投标文件否决性条款作无效标处理。</w:t>
      </w:r>
    </w:p>
    <w:p w:rsidR="00C632F7" w:rsidRPr="00C632F7" w:rsidP="00C632F7">
      <w:pPr>
        <w:adjustRightInd w:val="0"/>
        <w:snapToGrid w:val="0"/>
        <w:spacing w:line="360" w:lineRule="auto"/>
        <w:ind w:firstLine="480" w:firstLineChars="200"/>
        <w:rPr>
          <w:b/>
          <w:bCs/>
          <w:szCs w:val="21"/>
        </w:rPr>
      </w:pPr>
      <w:r w:rsidRPr="00C632F7">
        <w:rPr>
          <w:b/>
          <w:bCs/>
          <w:szCs w:val="21"/>
        </w:rPr>
        <w:t>31.投标文件的详细评审</w:t>
      </w:r>
    </w:p>
    <w:p w:rsidR="00C632F7" w:rsidRPr="00C632F7" w:rsidP="00C632F7">
      <w:pPr>
        <w:adjustRightInd w:val="0"/>
        <w:snapToGrid w:val="0"/>
        <w:spacing w:line="360" w:lineRule="auto"/>
        <w:ind w:firstLine="480" w:firstLineChars="200"/>
        <w:rPr>
          <w:szCs w:val="21"/>
        </w:rPr>
      </w:pPr>
      <w:r w:rsidRPr="00C632F7">
        <w:rPr>
          <w:szCs w:val="21"/>
        </w:rPr>
        <w:t>31.1评标委员会根据招标文件规定的评标方法和标准，对各投标人的投标文件分别进行详细评审。</w:t>
      </w:r>
    </w:p>
    <w:p w:rsidR="00C632F7" w:rsidRPr="00C632F7" w:rsidP="00C632F7">
      <w:pPr>
        <w:adjustRightInd w:val="0"/>
        <w:snapToGrid w:val="0"/>
        <w:spacing w:line="360" w:lineRule="auto"/>
        <w:ind w:firstLine="480" w:firstLineChars="200"/>
        <w:rPr>
          <w:b/>
          <w:bCs/>
          <w:szCs w:val="21"/>
        </w:rPr>
      </w:pPr>
      <w:r w:rsidRPr="00C632F7">
        <w:rPr>
          <w:b/>
          <w:bCs/>
          <w:szCs w:val="21"/>
        </w:rPr>
        <w:t>32.投标文件的重大偏差</w:t>
      </w:r>
    </w:p>
    <w:p w:rsidR="00C632F7" w:rsidRPr="00C632F7" w:rsidP="00C632F7">
      <w:pPr>
        <w:adjustRightInd w:val="0"/>
        <w:snapToGrid w:val="0"/>
        <w:spacing w:line="360" w:lineRule="auto"/>
        <w:ind w:firstLine="480" w:firstLineChars="200"/>
        <w:rPr>
          <w:szCs w:val="21"/>
        </w:rPr>
      </w:pPr>
      <w:r w:rsidRPr="00C632F7">
        <w:rPr>
          <w:szCs w:val="21"/>
        </w:rPr>
        <w:t>32.1投标文件存在的重大偏差情形的，评标委员会应根据相应的投标文件否决性条款作废标处理。</w:t>
      </w:r>
    </w:p>
    <w:p w:rsidR="00C632F7" w:rsidRPr="00C632F7" w:rsidP="00C632F7">
      <w:pPr>
        <w:adjustRightInd w:val="0"/>
        <w:snapToGrid w:val="0"/>
        <w:spacing w:line="360" w:lineRule="auto"/>
        <w:ind w:firstLine="480" w:firstLineChars="200"/>
        <w:rPr>
          <w:b/>
          <w:bCs/>
          <w:szCs w:val="21"/>
        </w:rPr>
      </w:pPr>
      <w:r w:rsidRPr="00C632F7">
        <w:rPr>
          <w:b/>
          <w:bCs/>
          <w:szCs w:val="21"/>
        </w:rPr>
        <w:t>33.投标文件的细微偏差</w:t>
      </w:r>
    </w:p>
    <w:p w:rsidR="00C632F7" w:rsidRPr="00C632F7" w:rsidP="00C632F7">
      <w:pPr>
        <w:adjustRightInd w:val="0"/>
        <w:snapToGrid w:val="0"/>
        <w:spacing w:line="360" w:lineRule="auto"/>
        <w:ind w:firstLine="480" w:firstLineChars="200"/>
        <w:rPr>
          <w:szCs w:val="21"/>
        </w:rPr>
      </w:pPr>
      <w:r w:rsidRPr="00C632F7">
        <w:rPr>
          <w:szCs w:val="21"/>
        </w:rPr>
        <w:t>33.1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rsidR="00C632F7" w:rsidRPr="00C632F7" w:rsidP="00C632F7">
      <w:pPr>
        <w:adjustRightInd w:val="0"/>
        <w:snapToGrid w:val="0"/>
        <w:spacing w:line="360" w:lineRule="auto"/>
        <w:ind w:firstLine="480" w:firstLineChars="200"/>
        <w:rPr>
          <w:b/>
          <w:bCs/>
          <w:szCs w:val="21"/>
        </w:rPr>
      </w:pPr>
      <w:r w:rsidRPr="00C632F7">
        <w:rPr>
          <w:b/>
          <w:bCs/>
          <w:szCs w:val="21"/>
        </w:rPr>
        <w:t>34.投标文件的澄清答辩</w:t>
      </w:r>
    </w:p>
    <w:p w:rsidR="00C632F7" w:rsidRPr="00C632F7" w:rsidP="00C632F7">
      <w:pPr>
        <w:adjustRightInd w:val="0"/>
        <w:snapToGrid w:val="0"/>
        <w:spacing w:line="360" w:lineRule="auto"/>
        <w:ind w:firstLine="480" w:firstLineChars="200"/>
        <w:rPr>
          <w:szCs w:val="21"/>
        </w:rPr>
      </w:pPr>
      <w:r w:rsidRPr="00C632F7">
        <w:rPr>
          <w:szCs w:val="21"/>
        </w:rPr>
        <w:t>34.1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rsidR="00C632F7" w:rsidRPr="00C632F7" w:rsidP="00C632F7">
      <w:pPr>
        <w:adjustRightInd w:val="0"/>
        <w:snapToGrid w:val="0"/>
        <w:spacing w:line="360" w:lineRule="auto"/>
        <w:ind w:firstLine="480" w:firstLineChars="200"/>
        <w:rPr>
          <w:szCs w:val="21"/>
        </w:rPr>
      </w:pPr>
      <w:r w:rsidRPr="00C632F7">
        <w:rPr>
          <w:szCs w:val="21"/>
        </w:rPr>
        <w:t>34.2采用评标区录音电话方式澄清答辩的答辩人，仅限该项目递交投标文件时确定的投标员，投标员的联系方式以系统登记信息为准。采用现场方式澄清答辩的答辩人应为该单位的授权委托人，授权委托人须本人携带有效的身份证明文件（包含身份证原件、法定代表人证明书、法人授权委托书等）。澄清答辩人员的身份由招标人核验。</w:t>
      </w:r>
    </w:p>
    <w:p w:rsidR="00C632F7" w:rsidRPr="00C632F7" w:rsidP="00C632F7">
      <w:pPr>
        <w:adjustRightInd w:val="0"/>
        <w:snapToGrid w:val="0"/>
        <w:spacing w:line="360" w:lineRule="auto"/>
        <w:ind w:firstLine="480" w:firstLineChars="200"/>
        <w:rPr>
          <w:szCs w:val="21"/>
        </w:rPr>
      </w:pPr>
      <w:r w:rsidRPr="00C632F7">
        <w:rPr>
          <w:szCs w:val="21"/>
        </w:rPr>
        <w:t>34.3评标委员会要求投标人进行答辩，但投标人在评标委员会规定的时间内（不少于30分钟）内未派出代表及时作出答辩的，评标委员会将根据招标文件规定作出不利于投标人的判定，投标人不得因此提出任何异议。</w:t>
      </w:r>
    </w:p>
    <w:p w:rsidR="00C632F7" w:rsidRPr="00C632F7" w:rsidP="00C632F7">
      <w:pPr>
        <w:adjustRightInd w:val="0"/>
        <w:snapToGrid w:val="0"/>
        <w:spacing w:line="360" w:lineRule="auto"/>
        <w:ind w:firstLine="480" w:firstLineChars="200"/>
        <w:rPr>
          <w:b/>
          <w:bCs/>
          <w:szCs w:val="21"/>
        </w:rPr>
      </w:pPr>
      <w:r w:rsidRPr="00C632F7">
        <w:rPr>
          <w:b/>
          <w:bCs/>
          <w:szCs w:val="21"/>
        </w:rPr>
        <w:t>35.无效标和废标的处理</w:t>
      </w:r>
    </w:p>
    <w:p w:rsidR="00C632F7" w:rsidRPr="00C632F7" w:rsidP="00C632F7">
      <w:pPr>
        <w:adjustRightInd w:val="0"/>
        <w:snapToGrid w:val="0"/>
        <w:spacing w:line="360" w:lineRule="auto"/>
        <w:ind w:firstLine="480" w:firstLineChars="200"/>
        <w:rPr>
          <w:szCs w:val="21"/>
        </w:rPr>
      </w:pPr>
      <w:r w:rsidRPr="00C632F7">
        <w:rPr>
          <w:szCs w:val="21"/>
        </w:rPr>
        <w:t>35.1除法律、法规、规章、规范性文件规定以及本招标文件否决性条款单列的无效标或者废标情形外，评标委员会不得对投标文件作无效标或者废标处理。评标委员会对投标文件应坚持谨慎确定无效标和废标的原则。</w:t>
      </w:r>
    </w:p>
    <w:p w:rsidR="00C632F7" w:rsidRPr="00C632F7" w:rsidP="00C632F7">
      <w:pPr>
        <w:adjustRightInd w:val="0"/>
        <w:snapToGrid w:val="0"/>
        <w:spacing w:line="360" w:lineRule="auto"/>
        <w:ind w:firstLine="480" w:firstLineChars="200"/>
        <w:rPr>
          <w:szCs w:val="21"/>
        </w:rPr>
      </w:pPr>
      <w:r w:rsidRPr="00C632F7">
        <w:rPr>
          <w:szCs w:val="21"/>
        </w:rPr>
        <w:t>35.2评标委员会在作出任何一项无效标和废标决定前，都应当严格遵循以下程序：</w:t>
      </w:r>
    </w:p>
    <w:p w:rsidR="00C632F7" w:rsidRPr="00C632F7" w:rsidP="00C632F7">
      <w:pPr>
        <w:adjustRightInd w:val="0"/>
        <w:snapToGrid w:val="0"/>
        <w:spacing w:line="360" w:lineRule="auto"/>
        <w:ind w:firstLine="480" w:firstLineChars="200"/>
        <w:rPr>
          <w:szCs w:val="21"/>
        </w:rPr>
      </w:pPr>
      <w:r w:rsidRPr="00C632F7">
        <w:rPr>
          <w:szCs w:val="21"/>
        </w:rPr>
        <w:t>35.2.1向当事投标人作相应的澄清；</w:t>
      </w:r>
    </w:p>
    <w:p w:rsidR="00C632F7" w:rsidRPr="00C632F7" w:rsidP="00C632F7">
      <w:pPr>
        <w:adjustRightInd w:val="0"/>
        <w:snapToGrid w:val="0"/>
        <w:spacing w:line="360" w:lineRule="auto"/>
        <w:ind w:firstLine="480" w:firstLineChars="200"/>
        <w:rPr>
          <w:szCs w:val="21"/>
        </w:rPr>
      </w:pPr>
      <w:r w:rsidRPr="00C632F7">
        <w:rPr>
          <w:szCs w:val="21"/>
        </w:rPr>
        <w:t>35.2.2当事投标人应当在通知规定时间内，向评标委员会作出澄清和解释。未按时作出澄清和解释的，评标委员会可对相应投标文件按最不利情形认定；</w:t>
      </w:r>
    </w:p>
    <w:p w:rsidR="00C632F7" w:rsidRPr="00C632F7" w:rsidP="00C632F7">
      <w:pPr>
        <w:adjustRightInd w:val="0"/>
        <w:snapToGrid w:val="0"/>
        <w:spacing w:line="360" w:lineRule="auto"/>
        <w:ind w:firstLine="480" w:firstLineChars="200"/>
        <w:rPr>
          <w:szCs w:val="21"/>
        </w:rPr>
      </w:pPr>
      <w:r w:rsidRPr="00C632F7">
        <w:rPr>
          <w:szCs w:val="21"/>
        </w:rPr>
        <w:t>35.2.3在充分讨论的基础上集体表决；</w:t>
      </w:r>
    </w:p>
    <w:p w:rsidR="00C632F7" w:rsidRPr="00C632F7" w:rsidP="00C632F7">
      <w:pPr>
        <w:adjustRightInd w:val="0"/>
        <w:snapToGrid w:val="0"/>
        <w:spacing w:line="360" w:lineRule="auto"/>
        <w:ind w:firstLine="480" w:firstLineChars="200"/>
        <w:rPr>
          <w:szCs w:val="21"/>
        </w:rPr>
      </w:pPr>
      <w:r w:rsidRPr="00C632F7">
        <w:rPr>
          <w:szCs w:val="21"/>
        </w:rPr>
        <w:t>35.2.4若表决通过无效标或废标决定，应在评标报告中详细载明无效标或废标的理由、依据、答辩的情况和集体表决的情况（同意无效标或废标和不同意无效标或废标的评标委员会成员均应当注明）；</w:t>
      </w:r>
    </w:p>
    <w:p w:rsidR="00C632F7" w:rsidRPr="00C632F7" w:rsidP="00C632F7">
      <w:pPr>
        <w:adjustRightInd w:val="0"/>
        <w:snapToGrid w:val="0"/>
        <w:spacing w:line="360" w:lineRule="auto"/>
        <w:ind w:firstLine="480" w:firstLineChars="200"/>
        <w:rPr>
          <w:szCs w:val="21"/>
        </w:rPr>
      </w:pPr>
      <w:r w:rsidRPr="00C632F7">
        <w:rPr>
          <w:szCs w:val="21"/>
        </w:rPr>
        <w:t>35.2.5评标委员会在否决所有投标文件前，应当向招标人核实有关情况，听取招标人意见。</w:t>
      </w:r>
    </w:p>
    <w:p w:rsidR="00C632F7" w:rsidRPr="00C632F7" w:rsidP="00C632F7">
      <w:pPr>
        <w:adjustRightInd w:val="0"/>
        <w:snapToGrid w:val="0"/>
        <w:spacing w:line="360" w:lineRule="auto"/>
        <w:ind w:firstLine="480" w:firstLineChars="200"/>
        <w:rPr>
          <w:b/>
          <w:bCs/>
          <w:szCs w:val="21"/>
        </w:rPr>
      </w:pPr>
      <w:r w:rsidRPr="00C632F7">
        <w:rPr>
          <w:b/>
          <w:bCs/>
          <w:szCs w:val="21"/>
        </w:rPr>
        <w:t>36.合格投标人的推荐</w:t>
      </w:r>
    </w:p>
    <w:p w:rsidR="00C632F7" w:rsidRPr="00C632F7" w:rsidP="00C632F7">
      <w:pPr>
        <w:adjustRightInd w:val="0"/>
        <w:snapToGrid w:val="0"/>
        <w:spacing w:line="360" w:lineRule="auto"/>
        <w:ind w:firstLine="480" w:firstLineChars="200"/>
        <w:rPr>
          <w:szCs w:val="21"/>
        </w:rPr>
      </w:pPr>
      <w:r w:rsidRPr="00C632F7">
        <w:rPr>
          <w:szCs w:val="21"/>
        </w:rPr>
        <w:t>36.1评标委员会实行少数服从多数的原则，评标结果经评标委员会全体成员过半数通过有效。</w:t>
      </w:r>
    </w:p>
    <w:p w:rsidR="00C632F7" w:rsidRPr="00C632F7" w:rsidP="00C632F7">
      <w:pPr>
        <w:adjustRightInd w:val="0"/>
        <w:snapToGrid w:val="0"/>
        <w:spacing w:line="360" w:lineRule="auto"/>
        <w:ind w:firstLine="480" w:firstLineChars="200"/>
        <w:rPr>
          <w:szCs w:val="21"/>
        </w:rPr>
      </w:pPr>
      <w:r w:rsidRPr="00C632F7">
        <w:rPr>
          <w:szCs w:val="21"/>
        </w:rPr>
        <w:t>36.2评标委员会经过对投标文件进行评审和比较后，推荐合格投标人进行下一轮定标程序，并向招标人出具评标报告。</w:t>
      </w:r>
    </w:p>
    <w:p w:rsidR="00C632F7" w:rsidRPr="00C632F7" w:rsidP="00C632F7">
      <w:pPr>
        <w:adjustRightInd w:val="0"/>
        <w:snapToGrid w:val="0"/>
        <w:spacing w:line="360" w:lineRule="auto"/>
        <w:ind w:firstLine="480" w:firstLineChars="200"/>
        <w:rPr>
          <w:szCs w:val="21"/>
        </w:rPr>
      </w:pPr>
      <w:r w:rsidRPr="00C632F7">
        <w:rPr>
          <w:szCs w:val="21"/>
        </w:rPr>
        <w:t>36.3评标委员会作出无效标或者废标处理后，合格投标人数量不足3名的，招标人应当宣布本次招标失败，重新招标。</w:t>
      </w:r>
    </w:p>
    <w:p w:rsidR="00C632F7" w:rsidRPr="00C632F7" w:rsidP="00C632F7">
      <w:pPr>
        <w:adjustRightInd w:val="0"/>
        <w:snapToGrid w:val="0"/>
        <w:spacing w:line="360" w:lineRule="auto"/>
        <w:ind w:firstLine="480" w:firstLineChars="200"/>
        <w:rPr>
          <w:szCs w:val="21"/>
        </w:rPr>
      </w:pPr>
      <w:r w:rsidRPr="00C632F7">
        <w:rPr>
          <w:szCs w:val="21"/>
        </w:rPr>
        <w:t>36.4采用批量招标或者预选招标方式的，评标委员会作出无效标或者废标处理后，合格投标人数量不足拟定中标人数量或者预选企业数量加上2名的，招标人不得再采用批量招标或者预选招标方式。</w:t>
      </w:r>
    </w:p>
    <w:p w:rsidR="00C632F7" w:rsidRPr="00C632F7" w:rsidP="00C632F7">
      <w:pPr>
        <w:adjustRightInd w:val="0"/>
        <w:snapToGrid w:val="0"/>
        <w:spacing w:line="360" w:lineRule="auto"/>
        <w:ind w:firstLine="480" w:firstLineChars="200"/>
        <w:rPr>
          <w:szCs w:val="21"/>
        </w:rPr>
      </w:pPr>
      <w:r w:rsidRPr="00C632F7">
        <w:rPr>
          <w:szCs w:val="21"/>
        </w:rPr>
        <w:t>36.5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交易网公示3个工作日后直接发包。</w:t>
      </w:r>
    </w:p>
    <w:p w:rsidR="00C632F7" w:rsidRPr="00C632F7" w:rsidP="00C632F7">
      <w:pPr>
        <w:adjustRightInd w:val="0"/>
        <w:snapToGrid w:val="0"/>
        <w:spacing w:line="360" w:lineRule="auto"/>
        <w:ind w:firstLine="480" w:firstLineChars="200"/>
        <w:rPr>
          <w:szCs w:val="21"/>
        </w:rPr>
      </w:pPr>
      <w:r w:rsidRPr="00C632F7">
        <w:rPr>
          <w:szCs w:val="21"/>
        </w:rPr>
        <w:t>36.6评标过程中，若评标委员会认为本次招标缺乏竞争性，可以不推荐投标人，由招标人重新组织招标。</w:t>
      </w:r>
    </w:p>
    <w:p w:rsidR="00C632F7" w:rsidRPr="00C632F7" w:rsidP="00C632F7">
      <w:pPr>
        <w:adjustRightInd w:val="0"/>
        <w:snapToGrid w:val="0"/>
        <w:spacing w:line="360" w:lineRule="auto"/>
        <w:ind w:firstLine="480" w:firstLineChars="200"/>
        <w:rPr>
          <w:szCs w:val="21"/>
        </w:rPr>
      </w:pPr>
      <w:r w:rsidRPr="00C632F7">
        <w:rPr>
          <w:szCs w:val="21"/>
        </w:rPr>
        <w:t>36.7如招投标过程中出现严重异常情况，经主管部门批准，招标人可以不接受本次招标结果，应当重新招标。</w:t>
      </w:r>
    </w:p>
    <w:p w:rsidR="00C632F7" w:rsidRPr="00C632F7" w:rsidP="00C632F7">
      <w:pPr>
        <w:adjustRightInd w:val="0"/>
        <w:snapToGrid w:val="0"/>
        <w:spacing w:line="360" w:lineRule="auto"/>
        <w:ind w:firstLine="480" w:firstLineChars="200"/>
        <w:rPr>
          <w:b/>
          <w:bCs/>
          <w:szCs w:val="21"/>
        </w:rPr>
      </w:pPr>
      <w:r w:rsidRPr="00C632F7">
        <w:rPr>
          <w:b/>
          <w:bCs/>
          <w:szCs w:val="21"/>
        </w:rPr>
        <w:t>37评标报告</w:t>
      </w:r>
    </w:p>
    <w:p w:rsidR="00C632F7" w:rsidRPr="00C632F7" w:rsidP="00C632F7">
      <w:pPr>
        <w:adjustRightInd w:val="0"/>
        <w:snapToGrid w:val="0"/>
        <w:spacing w:line="360" w:lineRule="auto"/>
        <w:ind w:firstLine="480" w:firstLineChars="200"/>
        <w:rPr>
          <w:szCs w:val="21"/>
        </w:rPr>
      </w:pPr>
      <w:r w:rsidRPr="00C632F7">
        <w:rPr>
          <w:szCs w:val="21"/>
        </w:rPr>
        <w:t>37.1评标委员会收集并汇总全体评委评审意见后，由评标委员会主任委员填写《评标报告》。</w:t>
      </w:r>
    </w:p>
    <w:p w:rsidR="00C632F7" w:rsidRPr="00C632F7" w:rsidP="00C632F7">
      <w:pPr>
        <w:adjustRightInd w:val="0"/>
        <w:snapToGrid w:val="0"/>
        <w:spacing w:line="360" w:lineRule="auto"/>
        <w:ind w:firstLine="480" w:firstLineChars="200"/>
        <w:rPr>
          <w:szCs w:val="21"/>
        </w:rPr>
      </w:pPr>
      <w:r w:rsidRPr="00C632F7">
        <w:rPr>
          <w:szCs w:val="21"/>
        </w:rPr>
        <w:t>37.2评标报告应由评标委员会全体成员签字。对评标结论持有异议的评委，可采用书面方式阐述其不同意见和理由。评标委员会成员拒绝签字的，视为同意评标结论。评标委员会应对此做出书面记录。</w:t>
      </w:r>
    </w:p>
    <w:p w:rsidR="00C632F7" w:rsidRPr="00C632F7" w:rsidP="00C632F7">
      <w:pPr>
        <w:adjustRightInd w:val="0"/>
        <w:snapToGrid w:val="0"/>
        <w:spacing w:line="360" w:lineRule="auto"/>
        <w:ind w:firstLine="480" w:firstLineChars="200"/>
        <w:rPr>
          <w:szCs w:val="21"/>
        </w:rPr>
      </w:pPr>
      <w:r w:rsidRPr="00C632F7">
        <w:rPr>
          <w:szCs w:val="21"/>
        </w:rPr>
        <w:t>37.3对发现的涉嫌违法、违规行为，应当在评标报告中做出详细说明，做好取证工作，并及时告知行政主管部门。</w:t>
      </w:r>
    </w:p>
    <w:p w:rsidR="00C632F7" w:rsidRPr="00C632F7" w:rsidP="00C632F7">
      <w:pPr>
        <w:adjustRightInd w:val="0"/>
        <w:snapToGrid w:val="0"/>
        <w:spacing w:line="360" w:lineRule="auto"/>
        <w:ind w:firstLine="480" w:firstLineChars="200"/>
        <w:rPr>
          <w:szCs w:val="21"/>
        </w:rPr>
      </w:pPr>
      <w:r w:rsidRPr="00C632F7">
        <w:rPr>
          <w:szCs w:val="21"/>
        </w:rPr>
        <w:t>37.4评标委员会向招标人提交评标报告后即解散。评标过程中使用的文件、资料等，都不得带离评标室。</w:t>
      </w:r>
    </w:p>
    <w:p w:rsidR="00C632F7" w:rsidRPr="00C632F7" w:rsidP="00C632F7">
      <w:pPr>
        <w:adjustRightInd w:val="0"/>
        <w:snapToGrid w:val="0"/>
        <w:spacing w:line="360" w:lineRule="auto"/>
        <w:ind w:firstLine="480" w:firstLineChars="200"/>
        <w:rPr>
          <w:b/>
          <w:bCs/>
          <w:szCs w:val="21"/>
        </w:rPr>
      </w:pPr>
      <w:r w:rsidRPr="00C632F7">
        <w:rPr>
          <w:b/>
          <w:bCs/>
          <w:szCs w:val="21"/>
        </w:rPr>
        <w:t>38.评标结果公示</w:t>
      </w:r>
    </w:p>
    <w:p w:rsidR="00C632F7" w:rsidRPr="00C632F7" w:rsidP="00C632F7">
      <w:pPr>
        <w:adjustRightInd w:val="0"/>
        <w:snapToGrid w:val="0"/>
        <w:spacing w:line="360" w:lineRule="auto"/>
        <w:ind w:firstLine="480" w:firstLineChars="200"/>
        <w:rPr>
          <w:szCs w:val="21"/>
        </w:rPr>
      </w:pPr>
      <w:r w:rsidRPr="00C632F7">
        <w:rPr>
          <w:szCs w:val="21"/>
        </w:rPr>
        <w:t>38.1招标人应当将评标报告（含合格投标人名单）在交易网公示3个工作日。</w:t>
      </w:r>
    </w:p>
    <w:p w:rsidR="00C632F7" w:rsidRPr="00C632F7" w:rsidP="00C632F7">
      <w:pPr>
        <w:adjustRightInd w:val="0"/>
        <w:snapToGrid w:val="0"/>
        <w:spacing w:line="360" w:lineRule="auto"/>
        <w:ind w:firstLine="480" w:firstLineChars="200"/>
        <w:rPr>
          <w:b/>
          <w:bCs/>
          <w:szCs w:val="21"/>
        </w:rPr>
      </w:pPr>
      <w:r w:rsidRPr="00C632F7">
        <w:rPr>
          <w:b/>
          <w:bCs/>
          <w:szCs w:val="21"/>
        </w:rPr>
        <w:t>39.其它规定</w:t>
      </w:r>
    </w:p>
    <w:p w:rsidR="00C632F7" w:rsidRPr="00C632F7" w:rsidP="00C632F7">
      <w:pPr>
        <w:adjustRightInd w:val="0"/>
        <w:snapToGrid w:val="0"/>
        <w:spacing w:line="360" w:lineRule="auto"/>
        <w:ind w:firstLine="480" w:firstLineChars="200"/>
        <w:rPr>
          <w:szCs w:val="21"/>
        </w:rPr>
      </w:pPr>
      <w:r w:rsidRPr="00C632F7">
        <w:rPr>
          <w:szCs w:val="21"/>
        </w:rPr>
        <w:t>39.1若投标人的投标行为出现违反相关法律法规等政策文件列明的各种情形的，招标人将提请主管部门对相应投标人作不良记录。</w:t>
      </w:r>
    </w:p>
    <w:p w:rsidR="00C632F7" w:rsidRPr="00C632F7" w:rsidP="00C632F7">
      <w:pPr>
        <w:adjustRightInd w:val="0"/>
        <w:snapToGrid w:val="0"/>
        <w:spacing w:line="360" w:lineRule="auto"/>
        <w:ind w:firstLine="480" w:firstLineChars="200"/>
        <w:rPr>
          <w:szCs w:val="21"/>
        </w:rPr>
      </w:pPr>
      <w:r w:rsidRPr="00C632F7">
        <w:rPr>
          <w:szCs w:val="21"/>
        </w:rPr>
        <w:t>39.2评标过程中，若评标委员依据招标文件的规定要求招标人重新招标，招标人不承担因招标失败给投标人造成的损失。</w:t>
      </w:r>
    </w:p>
    <w:p w:rsidR="00C632F7" w:rsidRPr="00C632F7" w:rsidP="00C632F7">
      <w:pPr>
        <w:adjustRightInd w:val="0"/>
        <w:snapToGrid w:val="0"/>
        <w:spacing w:line="360" w:lineRule="auto"/>
        <w:ind w:firstLine="480" w:firstLineChars="200"/>
        <w:rPr>
          <w:b/>
          <w:bCs/>
          <w:szCs w:val="21"/>
        </w:rPr>
      </w:pPr>
      <w:r w:rsidRPr="00C632F7">
        <w:rPr>
          <w:b/>
          <w:bCs/>
          <w:szCs w:val="21"/>
        </w:rPr>
        <w:t>40.评标表格</w:t>
      </w:r>
    </w:p>
    <w:p w:rsidR="007C750E" w:rsidP="007C750E">
      <w:pPr>
        <w:adjustRightInd w:val="0"/>
        <w:snapToGrid w:val="0"/>
        <w:spacing w:line="360" w:lineRule="auto"/>
        <w:jc w:val="center"/>
        <w:rPr>
          <w:b/>
          <w:sz w:val="30"/>
          <w:szCs w:val="30"/>
        </w:rPr>
      </w:pPr>
      <w:r w:rsidRPr="005F50F0">
        <w:rPr>
          <w:rFonts w:hint="eastAsia"/>
          <w:b/>
          <w:sz w:val="30"/>
          <w:szCs w:val="30"/>
        </w:rPr>
        <w:t>商务标定性评审表</w:t>
      </w:r>
    </w:p>
    <w:p w:rsidR="007C750E" w:rsidRPr="005F50F0" w:rsidP="007C750E">
      <w:pPr>
        <w:adjustRightInd w:val="0"/>
        <w:snapToGrid w:val="0"/>
        <w:spacing w:line="360" w:lineRule="auto"/>
        <w:rPr>
          <w:szCs w:val="21"/>
        </w:rPr>
      </w:pPr>
      <w:r>
        <w:rPr>
          <w:rFonts w:hint="eastAsia"/>
          <w:szCs w:val="21"/>
        </w:rPr>
        <w:t>标段</w:t>
      </w:r>
      <w:r w:rsidRPr="005F50F0">
        <w:rPr>
          <w:rFonts w:hint="eastAsia"/>
          <w:szCs w:val="21"/>
        </w:rPr>
        <w:t>名称：</w:t>
      </w:r>
      <w:r>
        <w:rPr>
          <w:rFonts w:hint="eastAsia"/>
          <w:szCs w:val="21"/>
        </w:rPr>
        <w:t xml:space="preserve">                                投标单位：</w:t>
      </w:r>
    </w:p>
    <w:tbl>
      <w:tblPr>
        <w:tblStyle w:val="TableGrid"/>
        <w:tblW w:w="0" w:type="auto"/>
        <w:tblLook w:val="04A0"/>
      </w:tblPr>
      <w:tblGrid>
        <w:gridCol w:w="1296"/>
        <w:gridCol w:w="817"/>
        <w:gridCol w:w="1113"/>
        <w:gridCol w:w="1201"/>
        <w:gridCol w:w="1148"/>
        <w:gridCol w:w="1234"/>
        <w:gridCol w:w="515"/>
        <w:gridCol w:w="1965"/>
      </w:tblGrid>
      <w:tr w:rsidTr="00B750EE">
        <w:tblPrEx>
          <w:tblW w:w="0" w:type="auto"/>
          <w:tblLook w:val="04A0"/>
        </w:tblPrEx>
        <w:tc>
          <w:tcPr>
            <w:tcW w:w="959" w:type="dxa"/>
            <w:vMerge w:val="restart"/>
            <w:vAlign w:val="center"/>
          </w:tcPr>
          <w:p w:rsidR="007C750E" w:rsidRPr="005F50F0" w:rsidP="00B750EE">
            <w:pPr>
              <w:adjustRightInd w:val="0"/>
              <w:snapToGrid w:val="0"/>
              <w:spacing w:line="360" w:lineRule="auto"/>
              <w:jc w:val="center"/>
              <w:rPr>
                <w:szCs w:val="21"/>
              </w:rPr>
            </w:pPr>
            <w:r>
              <w:rPr>
                <w:rFonts w:hint="eastAsia"/>
                <w:szCs w:val="21"/>
              </w:rPr>
              <w:t>一、投标总价概况</w:t>
            </w:r>
          </w:p>
        </w:tc>
        <w:tc>
          <w:tcPr>
            <w:tcW w:w="829" w:type="dxa"/>
            <w:vMerge w:val="restart"/>
            <w:vAlign w:val="center"/>
          </w:tcPr>
          <w:p w:rsidR="007C750E" w:rsidP="00B750EE">
            <w:pPr>
              <w:adjustRightInd w:val="0"/>
              <w:snapToGrid w:val="0"/>
              <w:spacing w:line="360" w:lineRule="auto"/>
              <w:jc w:val="center"/>
              <w:rPr>
                <w:szCs w:val="21"/>
              </w:rPr>
            </w:pPr>
            <w:r w:rsidRPr="001339F0">
              <w:rPr>
                <w:rFonts w:hint="eastAsia"/>
                <w:szCs w:val="21"/>
              </w:rPr>
              <w:t>投标总价（万元）</w:t>
            </w:r>
          </w:p>
        </w:tc>
        <w:tc>
          <w:tcPr>
            <w:tcW w:w="1155" w:type="dxa"/>
            <w:vMerge w:val="restart"/>
            <w:vAlign w:val="center"/>
          </w:tcPr>
          <w:p w:rsidR="007C750E" w:rsidP="00B750EE">
            <w:pPr>
              <w:adjustRightInd w:val="0"/>
              <w:snapToGrid w:val="0"/>
              <w:spacing w:line="360" w:lineRule="auto"/>
              <w:jc w:val="center"/>
              <w:rPr>
                <w:szCs w:val="21"/>
              </w:rPr>
            </w:pPr>
            <w:r w:rsidRPr="001339F0">
              <w:rPr>
                <w:rFonts w:hint="eastAsia"/>
                <w:szCs w:val="21"/>
              </w:rPr>
              <w:t>投标总价与招标控制价的差额（万元）</w:t>
            </w:r>
          </w:p>
        </w:tc>
        <w:tc>
          <w:tcPr>
            <w:tcW w:w="1228" w:type="dxa"/>
            <w:vMerge w:val="restart"/>
            <w:vAlign w:val="center"/>
          </w:tcPr>
          <w:p w:rsidR="007C750E" w:rsidP="00B750EE">
            <w:pPr>
              <w:adjustRightInd w:val="0"/>
              <w:snapToGrid w:val="0"/>
              <w:spacing w:line="360" w:lineRule="auto"/>
              <w:jc w:val="center"/>
              <w:rPr>
                <w:szCs w:val="21"/>
              </w:rPr>
            </w:pPr>
            <w:r w:rsidRPr="001339F0">
              <w:rPr>
                <w:rFonts w:hint="eastAsia"/>
                <w:szCs w:val="21"/>
              </w:rPr>
              <w:t>投标总价的净下浮率（%）</w:t>
            </w:r>
          </w:p>
        </w:tc>
        <w:tc>
          <w:tcPr>
            <w:tcW w:w="5118" w:type="dxa"/>
            <w:gridSpan w:val="4"/>
            <w:vAlign w:val="center"/>
          </w:tcPr>
          <w:p w:rsidR="007C750E" w:rsidP="00B750EE">
            <w:pPr>
              <w:adjustRightInd w:val="0"/>
              <w:snapToGrid w:val="0"/>
              <w:spacing w:line="360" w:lineRule="auto"/>
              <w:jc w:val="center"/>
              <w:rPr>
                <w:szCs w:val="21"/>
              </w:rPr>
            </w:pPr>
            <w:r w:rsidRPr="001339F0">
              <w:rPr>
                <w:rFonts w:hint="eastAsia"/>
                <w:szCs w:val="21"/>
              </w:rPr>
              <w:t>投标总价中</w:t>
            </w:r>
          </w:p>
        </w:tc>
      </w:tr>
      <w:tr w:rsidTr="00B750EE">
        <w:tblPrEx>
          <w:tblW w:w="0" w:type="auto"/>
          <w:tblLook w:val="04A0"/>
        </w:tblPrEx>
        <w:tc>
          <w:tcPr>
            <w:tcW w:w="959" w:type="dxa"/>
            <w:vMerge/>
          </w:tcPr>
          <w:p w:rsidR="007C750E" w:rsidP="00B750EE">
            <w:pPr>
              <w:adjustRightInd w:val="0"/>
              <w:snapToGrid w:val="0"/>
              <w:spacing w:line="360" w:lineRule="auto"/>
              <w:rPr>
                <w:szCs w:val="21"/>
              </w:rPr>
            </w:pPr>
          </w:p>
        </w:tc>
        <w:tc>
          <w:tcPr>
            <w:tcW w:w="829" w:type="dxa"/>
            <w:vMerge/>
          </w:tcPr>
          <w:p w:rsidR="007C750E" w:rsidP="00B750EE">
            <w:pPr>
              <w:adjustRightInd w:val="0"/>
              <w:snapToGrid w:val="0"/>
              <w:spacing w:line="360" w:lineRule="auto"/>
              <w:rPr>
                <w:szCs w:val="21"/>
              </w:rPr>
            </w:pPr>
          </w:p>
        </w:tc>
        <w:tc>
          <w:tcPr>
            <w:tcW w:w="1155" w:type="dxa"/>
            <w:vMerge/>
          </w:tcPr>
          <w:p w:rsidR="007C750E" w:rsidP="00B750EE">
            <w:pPr>
              <w:adjustRightInd w:val="0"/>
              <w:snapToGrid w:val="0"/>
              <w:spacing w:line="360" w:lineRule="auto"/>
              <w:rPr>
                <w:szCs w:val="21"/>
              </w:rPr>
            </w:pPr>
          </w:p>
        </w:tc>
        <w:tc>
          <w:tcPr>
            <w:tcW w:w="1228" w:type="dxa"/>
            <w:vMerge/>
          </w:tcPr>
          <w:p w:rsidR="007C750E" w:rsidP="00B750EE">
            <w:pPr>
              <w:adjustRightInd w:val="0"/>
              <w:snapToGrid w:val="0"/>
              <w:spacing w:line="360" w:lineRule="auto"/>
              <w:rPr>
                <w:szCs w:val="21"/>
              </w:rPr>
            </w:pPr>
          </w:p>
        </w:tc>
        <w:tc>
          <w:tcPr>
            <w:tcW w:w="1182" w:type="dxa"/>
          </w:tcPr>
          <w:p w:rsidR="007C750E" w:rsidRPr="001339F0" w:rsidP="00B750EE">
            <w:pPr>
              <w:adjustRightInd w:val="0"/>
              <w:snapToGrid w:val="0"/>
              <w:spacing w:line="360" w:lineRule="auto"/>
              <w:rPr>
                <w:szCs w:val="21"/>
              </w:rPr>
            </w:pPr>
            <w:r w:rsidRPr="001339F0">
              <w:rPr>
                <w:rFonts w:hint="eastAsia"/>
                <w:szCs w:val="21"/>
              </w:rPr>
              <w:t>分部分项</w:t>
            </w:r>
          </w:p>
          <w:p w:rsidR="007C750E" w:rsidP="00B750EE">
            <w:pPr>
              <w:adjustRightInd w:val="0"/>
              <w:snapToGrid w:val="0"/>
              <w:spacing w:line="360" w:lineRule="auto"/>
              <w:rPr>
                <w:szCs w:val="21"/>
              </w:rPr>
            </w:pPr>
            <w:r w:rsidRPr="001339F0">
              <w:rPr>
                <w:rFonts w:hint="eastAsia"/>
                <w:szCs w:val="21"/>
              </w:rPr>
              <w:t>金额（万元）</w:t>
            </w:r>
          </w:p>
        </w:tc>
        <w:tc>
          <w:tcPr>
            <w:tcW w:w="1843" w:type="dxa"/>
            <w:gridSpan w:val="2"/>
          </w:tcPr>
          <w:p w:rsidR="007C750E" w:rsidRPr="001339F0" w:rsidP="00B750EE">
            <w:pPr>
              <w:adjustRightInd w:val="0"/>
              <w:snapToGrid w:val="0"/>
              <w:spacing w:line="360" w:lineRule="auto"/>
              <w:rPr>
                <w:szCs w:val="21"/>
              </w:rPr>
            </w:pPr>
            <w:r w:rsidRPr="001339F0">
              <w:rPr>
                <w:rFonts w:hint="eastAsia"/>
                <w:szCs w:val="21"/>
              </w:rPr>
              <w:t>措施项目</w:t>
            </w:r>
          </w:p>
          <w:p w:rsidR="007C750E" w:rsidP="00B750EE">
            <w:pPr>
              <w:adjustRightInd w:val="0"/>
              <w:snapToGrid w:val="0"/>
              <w:spacing w:line="360" w:lineRule="auto"/>
              <w:rPr>
                <w:szCs w:val="21"/>
              </w:rPr>
            </w:pPr>
            <w:r w:rsidRPr="001339F0">
              <w:rPr>
                <w:rFonts w:hint="eastAsia"/>
                <w:szCs w:val="21"/>
              </w:rPr>
              <w:t>金额（万元）</w:t>
            </w:r>
          </w:p>
        </w:tc>
        <w:tc>
          <w:tcPr>
            <w:tcW w:w="2093" w:type="dxa"/>
          </w:tcPr>
          <w:p w:rsidR="007C750E" w:rsidP="00B750EE">
            <w:pPr>
              <w:adjustRightInd w:val="0"/>
              <w:snapToGrid w:val="0"/>
              <w:spacing w:line="360" w:lineRule="auto"/>
              <w:rPr>
                <w:szCs w:val="21"/>
              </w:rPr>
            </w:pPr>
            <w:r w:rsidRPr="001339F0">
              <w:rPr>
                <w:rFonts w:hint="eastAsia"/>
                <w:szCs w:val="21"/>
              </w:rPr>
              <w:t>其他金额（万元）</w:t>
            </w:r>
          </w:p>
        </w:tc>
      </w:tr>
      <w:tr w:rsidTr="00B750EE">
        <w:tblPrEx>
          <w:tblW w:w="0" w:type="auto"/>
          <w:tblLook w:val="04A0"/>
        </w:tblPrEx>
        <w:tc>
          <w:tcPr>
            <w:tcW w:w="959" w:type="dxa"/>
            <w:vMerge/>
          </w:tcPr>
          <w:p w:rsidR="007C750E" w:rsidP="00B750EE">
            <w:pPr>
              <w:adjustRightInd w:val="0"/>
              <w:snapToGrid w:val="0"/>
              <w:spacing w:line="360" w:lineRule="auto"/>
              <w:rPr>
                <w:szCs w:val="21"/>
              </w:rPr>
            </w:pPr>
          </w:p>
        </w:tc>
        <w:tc>
          <w:tcPr>
            <w:tcW w:w="829" w:type="dxa"/>
          </w:tcPr>
          <w:p w:rsidR="007C750E" w:rsidP="00B750EE">
            <w:pPr>
              <w:adjustRightInd w:val="0"/>
              <w:snapToGrid w:val="0"/>
              <w:spacing w:line="360" w:lineRule="auto"/>
              <w:rPr>
                <w:szCs w:val="21"/>
              </w:rPr>
            </w:pPr>
          </w:p>
        </w:tc>
        <w:tc>
          <w:tcPr>
            <w:tcW w:w="1155" w:type="dxa"/>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843" w:type="dxa"/>
            <w:gridSpan w:val="2"/>
          </w:tcPr>
          <w:p w:rsidR="007C750E" w:rsidP="00B750EE">
            <w:pPr>
              <w:adjustRightInd w:val="0"/>
              <w:snapToGrid w:val="0"/>
              <w:spacing w:line="360" w:lineRule="auto"/>
              <w:rPr>
                <w:szCs w:val="21"/>
              </w:rPr>
            </w:pPr>
          </w:p>
        </w:tc>
        <w:tc>
          <w:tcPr>
            <w:tcW w:w="2093" w:type="dxa"/>
          </w:tcPr>
          <w:p w:rsidR="007C750E" w:rsidP="00B750EE">
            <w:pPr>
              <w:adjustRightInd w:val="0"/>
              <w:snapToGrid w:val="0"/>
              <w:spacing w:line="360" w:lineRule="auto"/>
              <w:rPr>
                <w:szCs w:val="21"/>
              </w:rPr>
            </w:pPr>
          </w:p>
        </w:tc>
      </w:tr>
      <w:tr w:rsidTr="00B750EE">
        <w:tblPrEx>
          <w:tblW w:w="0" w:type="auto"/>
          <w:tblLook w:val="04A0"/>
        </w:tblPrEx>
        <w:tc>
          <w:tcPr>
            <w:tcW w:w="959" w:type="dxa"/>
            <w:vMerge w:val="restart"/>
            <w:vAlign w:val="center"/>
          </w:tcPr>
          <w:p w:rsidR="007C750E" w:rsidP="00B750EE">
            <w:pPr>
              <w:adjustRightInd w:val="0"/>
              <w:snapToGrid w:val="0"/>
              <w:spacing w:line="360" w:lineRule="auto"/>
              <w:jc w:val="center"/>
              <w:rPr>
                <w:szCs w:val="21"/>
              </w:rPr>
            </w:pPr>
            <w:r w:rsidRPr="001339F0">
              <w:rPr>
                <w:rFonts w:hint="eastAsia"/>
                <w:szCs w:val="21"/>
              </w:rPr>
              <w:t>二、指定单位工程报价分析</w:t>
            </w:r>
          </w:p>
        </w:tc>
        <w:tc>
          <w:tcPr>
            <w:tcW w:w="1984" w:type="dxa"/>
            <w:gridSpan w:val="2"/>
            <w:vAlign w:val="center"/>
          </w:tcPr>
          <w:p w:rsidR="007C750E" w:rsidP="00B750EE">
            <w:pPr>
              <w:adjustRightInd w:val="0"/>
              <w:snapToGrid w:val="0"/>
              <w:spacing w:line="360" w:lineRule="auto"/>
              <w:jc w:val="center"/>
              <w:rPr>
                <w:szCs w:val="21"/>
              </w:rPr>
            </w:pPr>
            <w:r w:rsidRPr="001339F0">
              <w:rPr>
                <w:rFonts w:hint="eastAsia"/>
                <w:szCs w:val="21"/>
              </w:rPr>
              <w:t>单位工程名称</w:t>
            </w:r>
          </w:p>
        </w:tc>
        <w:tc>
          <w:tcPr>
            <w:tcW w:w="1228" w:type="dxa"/>
            <w:vAlign w:val="center"/>
          </w:tcPr>
          <w:p w:rsidR="007C750E" w:rsidRPr="001339F0" w:rsidP="00B750EE">
            <w:pPr>
              <w:adjustRightInd w:val="0"/>
              <w:snapToGrid w:val="0"/>
              <w:spacing w:line="360" w:lineRule="auto"/>
              <w:jc w:val="center"/>
              <w:rPr>
                <w:szCs w:val="21"/>
              </w:rPr>
            </w:pPr>
            <w:r w:rsidRPr="001339F0">
              <w:rPr>
                <w:rFonts w:hint="eastAsia"/>
                <w:szCs w:val="21"/>
              </w:rPr>
              <w:t>招标控制价</w:t>
            </w:r>
          </w:p>
          <w:p w:rsidR="007C750E" w:rsidP="00B750EE">
            <w:pPr>
              <w:adjustRightInd w:val="0"/>
              <w:snapToGrid w:val="0"/>
              <w:spacing w:line="360" w:lineRule="auto"/>
              <w:jc w:val="center"/>
              <w:rPr>
                <w:szCs w:val="21"/>
              </w:rPr>
            </w:pPr>
            <w:r w:rsidRPr="001339F0">
              <w:rPr>
                <w:rFonts w:hint="eastAsia"/>
                <w:szCs w:val="21"/>
              </w:rPr>
              <w:t>（万元）</w:t>
            </w:r>
          </w:p>
        </w:tc>
        <w:tc>
          <w:tcPr>
            <w:tcW w:w="1182" w:type="dxa"/>
            <w:vAlign w:val="center"/>
          </w:tcPr>
          <w:p w:rsidR="007C750E" w:rsidRPr="001339F0" w:rsidP="00B750EE">
            <w:pPr>
              <w:adjustRightInd w:val="0"/>
              <w:snapToGrid w:val="0"/>
              <w:spacing w:line="360" w:lineRule="auto"/>
              <w:jc w:val="center"/>
              <w:rPr>
                <w:szCs w:val="21"/>
              </w:rPr>
            </w:pPr>
            <w:r w:rsidRPr="001339F0">
              <w:rPr>
                <w:rFonts w:hint="eastAsia"/>
                <w:szCs w:val="21"/>
              </w:rPr>
              <w:t>投标价</w:t>
            </w:r>
          </w:p>
          <w:p w:rsidR="007C750E" w:rsidP="00B750EE">
            <w:pPr>
              <w:adjustRightInd w:val="0"/>
              <w:snapToGrid w:val="0"/>
              <w:spacing w:line="360" w:lineRule="auto"/>
              <w:jc w:val="center"/>
              <w:rPr>
                <w:szCs w:val="21"/>
              </w:rPr>
            </w:pPr>
            <w:r w:rsidRPr="001339F0">
              <w:rPr>
                <w:rFonts w:hint="eastAsia"/>
                <w:szCs w:val="21"/>
              </w:rPr>
              <w:t>（万元）</w:t>
            </w:r>
          </w:p>
        </w:tc>
        <w:tc>
          <w:tcPr>
            <w:tcW w:w="1276" w:type="dxa"/>
            <w:vAlign w:val="center"/>
          </w:tcPr>
          <w:p w:rsidR="007C750E" w:rsidP="00B750EE">
            <w:pPr>
              <w:adjustRightInd w:val="0"/>
              <w:snapToGrid w:val="0"/>
              <w:spacing w:line="360" w:lineRule="auto"/>
              <w:jc w:val="center"/>
              <w:rPr>
                <w:szCs w:val="21"/>
              </w:rPr>
            </w:pPr>
            <w:r w:rsidRPr="001339F0">
              <w:rPr>
                <w:rFonts w:hint="eastAsia"/>
                <w:szCs w:val="21"/>
              </w:rPr>
              <w:t>单位工程净下浮率（%）</w:t>
            </w:r>
          </w:p>
        </w:tc>
        <w:tc>
          <w:tcPr>
            <w:tcW w:w="2660" w:type="dxa"/>
            <w:gridSpan w:val="2"/>
            <w:vAlign w:val="center"/>
          </w:tcPr>
          <w:p w:rsidR="007C750E" w:rsidP="00B750EE">
            <w:pPr>
              <w:adjustRightInd w:val="0"/>
              <w:snapToGrid w:val="0"/>
              <w:spacing w:line="360" w:lineRule="auto"/>
              <w:jc w:val="center"/>
              <w:rPr>
                <w:szCs w:val="21"/>
              </w:rPr>
            </w:pPr>
            <w:r w:rsidRPr="001339F0">
              <w:rPr>
                <w:rFonts w:hint="eastAsia"/>
                <w:szCs w:val="21"/>
              </w:rPr>
              <w:t>指定专业工程投标报价偏离度（A=投标总价净下浮率-单位工程净下浮率）</w:t>
            </w:r>
          </w:p>
        </w:tc>
      </w:tr>
      <w:tr w:rsidTr="00B750EE">
        <w:tblPrEx>
          <w:tblW w:w="0" w:type="auto"/>
          <w:tblLook w:val="04A0"/>
        </w:tblPrEx>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c>
          <w:tcPr>
            <w:tcW w:w="959" w:type="dxa"/>
            <w:vMerge w:val="restart"/>
            <w:vAlign w:val="center"/>
          </w:tcPr>
          <w:p w:rsidR="007C750E" w:rsidRPr="001339F0" w:rsidP="00B750EE">
            <w:pPr>
              <w:adjustRightInd w:val="0"/>
              <w:snapToGrid w:val="0"/>
              <w:jc w:val="center"/>
              <w:rPr>
                <w:bCs/>
                <w:szCs w:val="21"/>
              </w:rPr>
            </w:pPr>
            <w:r w:rsidRPr="001339F0">
              <w:rPr>
                <w:rFonts w:hint="eastAsia"/>
                <w:bCs/>
                <w:szCs w:val="21"/>
              </w:rPr>
              <w:t>三、清单子目招标控制价超过</w:t>
            </w:r>
            <w:r>
              <w:rPr>
                <w:rFonts w:ascii="宋体" w:eastAsia="宋体" w:hAnsi="宋体" w:cs="宋体"/>
                <w:b w:val="0"/>
                <w:color w:val="0000FF"/>
                <w:sz w:val="24"/>
                <w:u w:val="single"/>
              </w:rPr>
              <w:t xml:space="preserve">       </w:t>
            </w:r>
            <w:r>
              <w:rPr>
                <w:bCs/>
                <w:szCs w:val="21"/>
                <w:u w:val="single"/>
              </w:rPr>
              <w:fldChar w:fldCharType="begin"/>
            </w:r>
            <w:r>
              <w:rPr>
                <w:bCs/>
                <w:szCs w:val="21"/>
                <w:u w:val="single"/>
              </w:rPr>
              <w:instrText xml:space="preserve"> </w:instrText>
            </w:r>
            <w:r>
              <w:rPr>
                <w:rFonts w:hint="eastAsia"/>
                <w:bCs/>
                <w:szCs w:val="21"/>
                <w:u w:val="single"/>
              </w:rPr>
              <w:instrText>AUTOTEXT  input553 \* MERGEFORMAT</w:instrText>
            </w:r>
            <w:r>
              <w:rPr>
                <w:bCs/>
                <w:szCs w:val="21"/>
                <w:u w:val="single"/>
              </w:rPr>
              <w:instrText xml:space="preserve"> </w:instrText>
            </w:r>
            <w:r>
              <w:rPr>
                <w:bCs/>
                <w:szCs w:val="21"/>
                <w:u w:val="single"/>
              </w:rPr>
              <w:fldChar w:fldCharType="separate"/>
            </w:r>
            <w:r>
              <w:rPr>
                <w:bCs/>
                <w:szCs w:val="21"/>
                <w:u w:val="single"/>
              </w:rPr>
              <w:fldChar w:fldCharType="end"/>
            </w:r>
            <w:r w:rsidRPr="001339F0">
              <w:rPr>
                <w:rFonts w:hint="eastAsia"/>
                <w:bCs/>
                <w:szCs w:val="21"/>
              </w:rPr>
              <w:t>万元报价分析</w:t>
            </w:r>
          </w:p>
          <w:p w:rsidR="007C750E" w:rsidP="00B750EE">
            <w:pPr>
              <w:adjustRightInd w:val="0"/>
              <w:snapToGrid w:val="0"/>
              <w:spacing w:line="360" w:lineRule="auto"/>
              <w:jc w:val="center"/>
              <w:rPr>
                <w:szCs w:val="21"/>
              </w:rPr>
            </w:pPr>
            <w:r w:rsidRPr="001339F0">
              <w:rPr>
                <w:rFonts w:hint="eastAsia"/>
                <w:bCs/>
                <w:szCs w:val="21"/>
              </w:rPr>
              <w:t>（列出B≥±</w:t>
            </w:r>
            <w:r>
              <w:rPr>
                <w:rFonts w:ascii="宋体" w:eastAsia="宋体" w:hAnsi="宋体" w:cs="宋体"/>
                <w:b w:val="0"/>
                <w:color w:val="0000FF"/>
                <w:sz w:val="24"/>
                <w:u w:val="single"/>
              </w:rPr>
              <w:t xml:space="preserve">       </w:t>
            </w:r>
            <w:r>
              <w:rPr>
                <w:bCs/>
                <w:szCs w:val="21"/>
                <w:u w:val="single"/>
              </w:rPr>
              <w:fldChar w:fldCharType="begin"/>
            </w:r>
            <w:r>
              <w:rPr>
                <w:bCs/>
                <w:szCs w:val="21"/>
                <w:u w:val="single"/>
              </w:rPr>
              <w:instrText xml:space="preserve"> </w:instrText>
            </w:r>
            <w:r>
              <w:rPr>
                <w:rFonts w:hint="eastAsia"/>
                <w:bCs/>
                <w:szCs w:val="21"/>
                <w:u w:val="single"/>
              </w:rPr>
              <w:instrText>AUTOTEXT  input554 \* MERGEFORMAT</w:instrText>
            </w:r>
            <w:r>
              <w:rPr>
                <w:bCs/>
                <w:szCs w:val="21"/>
                <w:u w:val="single"/>
              </w:rPr>
              <w:instrText xml:space="preserve"> </w:instrText>
            </w:r>
            <w:r>
              <w:rPr>
                <w:bCs/>
                <w:szCs w:val="21"/>
                <w:u w:val="single"/>
              </w:rPr>
              <w:fldChar w:fldCharType="separate"/>
            </w:r>
            <w:r>
              <w:rPr>
                <w:bCs/>
                <w:szCs w:val="21"/>
                <w:u w:val="single"/>
              </w:rPr>
              <w:fldChar w:fldCharType="end"/>
            </w:r>
            <w:r w:rsidRPr="001339F0">
              <w:rPr>
                <w:rFonts w:hint="eastAsia"/>
                <w:bCs/>
                <w:szCs w:val="21"/>
              </w:rPr>
              <w:t>%的清单项</w:t>
            </w:r>
            <w:r>
              <w:rPr>
                <w:rFonts w:hint="eastAsia"/>
                <w:bCs/>
                <w:szCs w:val="21"/>
              </w:rPr>
              <w:t>）</w:t>
            </w:r>
          </w:p>
          <w:p w:rsidR="007C750E" w:rsidP="00B750EE">
            <w:pPr>
              <w:adjustRightInd w:val="0"/>
              <w:snapToGrid w:val="0"/>
              <w:spacing w:line="360" w:lineRule="auto"/>
              <w:jc w:val="center"/>
              <w:rPr>
                <w:szCs w:val="21"/>
              </w:rPr>
            </w:pPr>
          </w:p>
        </w:tc>
        <w:tc>
          <w:tcPr>
            <w:tcW w:w="1984" w:type="dxa"/>
            <w:gridSpan w:val="2"/>
            <w:vAlign w:val="center"/>
          </w:tcPr>
          <w:p w:rsidR="007C750E" w:rsidP="00B750EE">
            <w:pPr>
              <w:adjustRightInd w:val="0"/>
              <w:snapToGrid w:val="0"/>
              <w:spacing w:line="360" w:lineRule="auto"/>
              <w:jc w:val="center"/>
              <w:rPr>
                <w:szCs w:val="21"/>
              </w:rPr>
            </w:pPr>
            <w:r w:rsidRPr="00306554">
              <w:rPr>
                <w:rFonts w:hint="eastAsia"/>
                <w:szCs w:val="21"/>
              </w:rPr>
              <w:t>清单子目编号及工程名称</w:t>
            </w:r>
          </w:p>
        </w:tc>
        <w:tc>
          <w:tcPr>
            <w:tcW w:w="1228" w:type="dxa"/>
            <w:vAlign w:val="center"/>
          </w:tcPr>
          <w:p w:rsidR="007C750E" w:rsidRPr="00306554" w:rsidP="00B750EE">
            <w:pPr>
              <w:adjustRightInd w:val="0"/>
              <w:snapToGrid w:val="0"/>
              <w:spacing w:line="360" w:lineRule="auto"/>
              <w:jc w:val="center"/>
              <w:rPr>
                <w:szCs w:val="21"/>
              </w:rPr>
            </w:pPr>
            <w:r w:rsidRPr="00306554">
              <w:rPr>
                <w:rFonts w:hint="eastAsia"/>
                <w:szCs w:val="21"/>
              </w:rPr>
              <w:t>招标控制价</w:t>
            </w:r>
          </w:p>
          <w:p w:rsidR="007C750E" w:rsidP="00B750EE">
            <w:pPr>
              <w:adjustRightInd w:val="0"/>
              <w:snapToGrid w:val="0"/>
              <w:spacing w:line="360" w:lineRule="auto"/>
              <w:jc w:val="center"/>
              <w:rPr>
                <w:szCs w:val="21"/>
              </w:rPr>
            </w:pPr>
            <w:r w:rsidRPr="00306554">
              <w:rPr>
                <w:rFonts w:hint="eastAsia"/>
                <w:szCs w:val="21"/>
              </w:rPr>
              <w:t>（万元）</w:t>
            </w:r>
          </w:p>
        </w:tc>
        <w:tc>
          <w:tcPr>
            <w:tcW w:w="1182" w:type="dxa"/>
            <w:vAlign w:val="center"/>
          </w:tcPr>
          <w:p w:rsidR="007C750E" w:rsidRPr="00306554" w:rsidP="00B750EE">
            <w:pPr>
              <w:adjustRightInd w:val="0"/>
              <w:snapToGrid w:val="0"/>
              <w:spacing w:line="360" w:lineRule="auto"/>
              <w:jc w:val="center"/>
              <w:rPr>
                <w:szCs w:val="21"/>
              </w:rPr>
            </w:pPr>
            <w:r w:rsidRPr="00306554">
              <w:rPr>
                <w:rFonts w:hint="eastAsia"/>
                <w:szCs w:val="21"/>
              </w:rPr>
              <w:t>投标价</w:t>
            </w:r>
          </w:p>
          <w:p w:rsidR="007C750E" w:rsidP="00B750EE">
            <w:pPr>
              <w:adjustRightInd w:val="0"/>
              <w:snapToGrid w:val="0"/>
              <w:spacing w:line="360" w:lineRule="auto"/>
              <w:jc w:val="center"/>
              <w:rPr>
                <w:szCs w:val="21"/>
              </w:rPr>
            </w:pPr>
            <w:r w:rsidRPr="00306554">
              <w:rPr>
                <w:rFonts w:hint="eastAsia"/>
                <w:szCs w:val="21"/>
              </w:rPr>
              <w:t>（万元）</w:t>
            </w:r>
          </w:p>
        </w:tc>
        <w:tc>
          <w:tcPr>
            <w:tcW w:w="1276" w:type="dxa"/>
            <w:vAlign w:val="center"/>
          </w:tcPr>
          <w:p w:rsidR="007C750E" w:rsidP="00B750EE">
            <w:pPr>
              <w:adjustRightInd w:val="0"/>
              <w:snapToGrid w:val="0"/>
              <w:spacing w:line="360" w:lineRule="auto"/>
              <w:jc w:val="center"/>
              <w:rPr>
                <w:szCs w:val="21"/>
              </w:rPr>
            </w:pPr>
            <w:r w:rsidRPr="00306554">
              <w:rPr>
                <w:rFonts w:hint="eastAsia"/>
                <w:szCs w:val="21"/>
              </w:rPr>
              <w:t>下浮率（%）</w:t>
            </w:r>
          </w:p>
        </w:tc>
        <w:tc>
          <w:tcPr>
            <w:tcW w:w="2660" w:type="dxa"/>
            <w:gridSpan w:val="2"/>
            <w:vAlign w:val="center"/>
          </w:tcPr>
          <w:p w:rsidR="007C750E" w:rsidP="00B750EE">
            <w:pPr>
              <w:adjustRightInd w:val="0"/>
              <w:snapToGrid w:val="0"/>
              <w:spacing w:line="360" w:lineRule="auto"/>
              <w:jc w:val="center"/>
              <w:rPr>
                <w:szCs w:val="21"/>
              </w:rPr>
            </w:pPr>
            <w:r w:rsidRPr="00306554">
              <w:rPr>
                <w:rFonts w:hint="eastAsia"/>
                <w:szCs w:val="21"/>
              </w:rPr>
              <w:t>清单子目投标报价偏离度（B=投标总价净下浮率-清单子目报价相对招标控制价下浮率）</w:t>
            </w:r>
          </w:p>
        </w:tc>
      </w:tr>
      <w:tr w:rsidTr="00B750EE">
        <w:tblPrEx>
          <w:tblW w:w="0" w:type="auto"/>
          <w:tblLook w:val="04A0"/>
        </w:tblPrEx>
        <w:trPr>
          <w:trHeight w:val="569"/>
        </w:trPr>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rPr>
          <w:trHeight w:val="589"/>
        </w:trPr>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rPr>
          <w:trHeight w:val="609"/>
        </w:trPr>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rPr>
          <w:trHeight w:val="467"/>
        </w:trPr>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c>
          <w:tcPr>
            <w:tcW w:w="959" w:type="dxa"/>
            <w:vMerge w:val="restart"/>
            <w:vAlign w:val="center"/>
          </w:tcPr>
          <w:p w:rsidR="007C750E" w:rsidP="00B750EE">
            <w:pPr>
              <w:adjustRightInd w:val="0"/>
              <w:snapToGrid w:val="0"/>
              <w:spacing w:line="360" w:lineRule="auto"/>
              <w:jc w:val="center"/>
              <w:rPr>
                <w:szCs w:val="21"/>
              </w:rPr>
            </w:pPr>
            <w:r w:rsidRPr="00401F15">
              <w:rPr>
                <w:rFonts w:hint="eastAsia"/>
                <w:szCs w:val="21"/>
              </w:rPr>
              <w:t>四、措施项目费合计</w:t>
            </w:r>
            <w:r w:rsidRPr="00401F15">
              <w:rPr>
                <w:rFonts w:hint="eastAsia"/>
                <w:szCs w:val="21"/>
              </w:rPr>
              <w:t>的异常报价分析</w:t>
            </w:r>
          </w:p>
        </w:tc>
        <w:tc>
          <w:tcPr>
            <w:tcW w:w="1984" w:type="dxa"/>
            <w:gridSpan w:val="2"/>
            <w:vAlign w:val="center"/>
          </w:tcPr>
          <w:p w:rsidR="007C750E" w:rsidP="00B750EE">
            <w:pPr>
              <w:adjustRightInd w:val="0"/>
              <w:snapToGrid w:val="0"/>
              <w:spacing w:line="360" w:lineRule="auto"/>
              <w:jc w:val="center"/>
              <w:rPr>
                <w:szCs w:val="21"/>
              </w:rPr>
            </w:pPr>
            <w:r w:rsidRPr="00401F15">
              <w:rPr>
                <w:rFonts w:hint="eastAsia"/>
                <w:szCs w:val="21"/>
              </w:rPr>
              <w:t>措施项目费投标价合计（元）</w:t>
            </w:r>
          </w:p>
        </w:tc>
        <w:tc>
          <w:tcPr>
            <w:tcW w:w="1228" w:type="dxa"/>
            <w:vAlign w:val="center"/>
          </w:tcPr>
          <w:p w:rsidR="007C750E" w:rsidP="00B750EE">
            <w:pPr>
              <w:adjustRightInd w:val="0"/>
              <w:snapToGrid w:val="0"/>
              <w:spacing w:line="360" w:lineRule="auto"/>
              <w:jc w:val="center"/>
              <w:rPr>
                <w:szCs w:val="21"/>
              </w:rPr>
            </w:pPr>
            <w:r w:rsidRPr="00401F15">
              <w:rPr>
                <w:rFonts w:hint="eastAsia"/>
                <w:szCs w:val="21"/>
              </w:rPr>
              <w:t>招标控制价合计</w:t>
            </w:r>
            <w:r w:rsidRPr="00401F15">
              <w:rPr>
                <w:rFonts w:hint="eastAsia"/>
                <w:szCs w:val="21"/>
              </w:rPr>
              <w:t>（元）</w:t>
            </w:r>
          </w:p>
        </w:tc>
        <w:tc>
          <w:tcPr>
            <w:tcW w:w="1182" w:type="dxa"/>
            <w:vAlign w:val="center"/>
          </w:tcPr>
          <w:p w:rsidR="007C750E" w:rsidP="00B750EE">
            <w:pPr>
              <w:adjustRightInd w:val="0"/>
              <w:snapToGrid w:val="0"/>
              <w:spacing w:line="360" w:lineRule="auto"/>
              <w:jc w:val="center"/>
              <w:rPr>
                <w:szCs w:val="21"/>
              </w:rPr>
            </w:pPr>
            <w:r w:rsidRPr="00401F15">
              <w:rPr>
                <w:rFonts w:hint="eastAsia"/>
                <w:szCs w:val="21"/>
              </w:rPr>
              <w:t>下浮率（%）</w:t>
            </w:r>
          </w:p>
        </w:tc>
        <w:tc>
          <w:tcPr>
            <w:tcW w:w="3936" w:type="dxa"/>
            <w:gridSpan w:val="3"/>
            <w:vAlign w:val="center"/>
          </w:tcPr>
          <w:p w:rsidR="007C750E" w:rsidP="00B750EE">
            <w:pPr>
              <w:adjustRightInd w:val="0"/>
              <w:snapToGrid w:val="0"/>
              <w:spacing w:line="360" w:lineRule="auto"/>
              <w:jc w:val="center"/>
              <w:rPr>
                <w:szCs w:val="21"/>
              </w:rPr>
            </w:pPr>
            <w:r w:rsidRPr="00401F15">
              <w:rPr>
                <w:rFonts w:hint="eastAsia"/>
                <w:szCs w:val="21"/>
              </w:rPr>
              <w:t>措施项目投标报价偏离度（C=投标总价净下浮率-措施项目费相对招</w:t>
            </w:r>
            <w:r w:rsidRPr="00401F15">
              <w:rPr>
                <w:rFonts w:hint="eastAsia"/>
                <w:szCs w:val="21"/>
              </w:rPr>
              <w:t>标控制价下浮率）</w:t>
            </w:r>
          </w:p>
        </w:tc>
      </w:tr>
      <w:tr w:rsidTr="00B750EE">
        <w:tblPrEx>
          <w:tblW w:w="0" w:type="auto"/>
          <w:tblLook w:val="04A0"/>
        </w:tblPrEx>
        <w:tc>
          <w:tcPr>
            <w:tcW w:w="959" w:type="dxa"/>
            <w:vMerge/>
          </w:tcPr>
          <w:p w:rsidR="007C750E" w:rsidP="00B750EE">
            <w:pPr>
              <w:adjustRightInd w:val="0"/>
              <w:snapToGrid w:val="0"/>
              <w:spacing w:line="360" w:lineRule="auto"/>
              <w:rPr>
                <w:szCs w:val="21"/>
              </w:rPr>
            </w:pPr>
          </w:p>
        </w:tc>
        <w:tc>
          <w:tcPr>
            <w:tcW w:w="1984" w:type="dxa"/>
            <w:gridSpan w:val="2"/>
          </w:tcPr>
          <w:p w:rsidR="007C750E" w:rsidP="00B750EE">
            <w:pPr>
              <w:adjustRightInd w:val="0"/>
              <w:snapToGrid w:val="0"/>
              <w:spacing w:line="360" w:lineRule="auto"/>
              <w:rPr>
                <w:szCs w:val="21"/>
              </w:rPr>
            </w:pPr>
          </w:p>
        </w:tc>
        <w:tc>
          <w:tcPr>
            <w:tcW w:w="1228" w:type="dxa"/>
          </w:tcPr>
          <w:p w:rsidR="007C750E" w:rsidP="00B750EE">
            <w:pPr>
              <w:adjustRightInd w:val="0"/>
              <w:snapToGrid w:val="0"/>
              <w:spacing w:line="360" w:lineRule="auto"/>
              <w:rPr>
                <w:szCs w:val="21"/>
              </w:rPr>
            </w:pPr>
          </w:p>
        </w:tc>
        <w:tc>
          <w:tcPr>
            <w:tcW w:w="1182" w:type="dxa"/>
          </w:tcPr>
          <w:p w:rsidR="007C750E" w:rsidP="00B750EE">
            <w:pPr>
              <w:adjustRightInd w:val="0"/>
              <w:snapToGrid w:val="0"/>
              <w:spacing w:line="360" w:lineRule="auto"/>
              <w:rPr>
                <w:szCs w:val="21"/>
              </w:rPr>
            </w:pPr>
          </w:p>
        </w:tc>
        <w:tc>
          <w:tcPr>
            <w:tcW w:w="1276" w:type="dxa"/>
          </w:tcPr>
          <w:p w:rsidR="007C750E" w:rsidP="00B750EE">
            <w:pPr>
              <w:adjustRightInd w:val="0"/>
              <w:snapToGrid w:val="0"/>
              <w:spacing w:line="360" w:lineRule="auto"/>
              <w:rPr>
                <w:szCs w:val="21"/>
              </w:rPr>
            </w:pPr>
          </w:p>
        </w:tc>
        <w:tc>
          <w:tcPr>
            <w:tcW w:w="2660" w:type="dxa"/>
            <w:gridSpan w:val="2"/>
          </w:tcPr>
          <w:p w:rsidR="007C750E" w:rsidP="00B750EE">
            <w:pPr>
              <w:adjustRightInd w:val="0"/>
              <w:snapToGrid w:val="0"/>
              <w:spacing w:line="360" w:lineRule="auto"/>
              <w:rPr>
                <w:szCs w:val="21"/>
              </w:rPr>
            </w:pPr>
          </w:p>
        </w:tc>
      </w:tr>
      <w:tr w:rsidTr="00B750EE">
        <w:tblPrEx>
          <w:tblW w:w="0" w:type="auto"/>
          <w:tblLook w:val="04A0"/>
        </w:tblPrEx>
        <w:tc>
          <w:tcPr>
            <w:tcW w:w="959" w:type="dxa"/>
          </w:tcPr>
          <w:p w:rsidR="007C750E" w:rsidP="00B750EE">
            <w:pPr>
              <w:adjustRightInd w:val="0"/>
              <w:snapToGrid w:val="0"/>
              <w:spacing w:line="360" w:lineRule="auto"/>
              <w:rPr>
                <w:szCs w:val="21"/>
              </w:rPr>
            </w:pPr>
            <w:r w:rsidRPr="00401F15">
              <w:rPr>
                <w:rFonts w:hint="eastAsia"/>
                <w:szCs w:val="21"/>
              </w:rPr>
              <w:t>五、其他报价问题以及对合同签订、履行过程中的风险警示</w:t>
            </w:r>
          </w:p>
        </w:tc>
        <w:tc>
          <w:tcPr>
            <w:tcW w:w="8330" w:type="dxa"/>
            <w:gridSpan w:val="7"/>
          </w:tcPr>
          <w:p w:rsidR="007C750E" w:rsidP="00B750EE">
            <w:pPr>
              <w:adjustRightInd w:val="0"/>
              <w:snapToGrid w:val="0"/>
              <w:spacing w:line="360" w:lineRule="auto"/>
              <w:rPr>
                <w:szCs w:val="21"/>
              </w:rPr>
            </w:pPr>
          </w:p>
          <w:p w:rsidR="007C750E" w:rsidP="00B750EE">
            <w:pPr>
              <w:adjustRightInd w:val="0"/>
              <w:snapToGrid w:val="0"/>
              <w:spacing w:line="360" w:lineRule="auto"/>
              <w:rPr>
                <w:szCs w:val="21"/>
              </w:rPr>
            </w:pPr>
            <w:r>
              <w:rPr>
                <w:rFonts w:hint="eastAsia"/>
                <w:szCs w:val="21"/>
              </w:rPr>
              <w:t>投标文件商务标还存在</w:t>
            </w:r>
            <w:r w:rsidRPr="00EC0B18">
              <w:rPr>
                <w:rFonts w:hint="eastAsia"/>
                <w:szCs w:val="21"/>
                <w:u w:val="single"/>
              </w:rPr>
              <w:t xml:space="preserve">          </w:t>
            </w:r>
            <w:r>
              <w:rPr>
                <w:rFonts w:hint="eastAsia"/>
                <w:szCs w:val="21"/>
              </w:rPr>
              <w:t>等</w:t>
            </w:r>
            <w:r w:rsidRPr="00401F15">
              <w:rPr>
                <w:rFonts w:hint="eastAsia"/>
                <w:szCs w:val="21"/>
              </w:rPr>
              <w:t>其他报价问题，并对合同签订、履行过程中的风险提出如下警示：</w:t>
            </w:r>
            <w:r w:rsidRPr="00EC0B18">
              <w:rPr>
                <w:rFonts w:hint="eastAsia"/>
                <w:szCs w:val="21"/>
                <w:u w:val="single"/>
              </w:rPr>
              <w:t xml:space="preserve">              </w:t>
            </w:r>
            <w:r w:rsidRPr="00401F15">
              <w:rPr>
                <w:rFonts w:hint="eastAsia"/>
                <w:szCs w:val="21"/>
              </w:rPr>
              <w:t xml:space="preserve"> 。</w:t>
            </w:r>
          </w:p>
        </w:tc>
      </w:tr>
      <w:tr w:rsidTr="00B750EE">
        <w:tblPrEx>
          <w:tblW w:w="0" w:type="auto"/>
          <w:tblLook w:val="04A0"/>
        </w:tblPrEx>
        <w:tc>
          <w:tcPr>
            <w:tcW w:w="959" w:type="dxa"/>
          </w:tcPr>
          <w:p w:rsidR="007C750E" w:rsidP="00B750EE">
            <w:pPr>
              <w:adjustRightInd w:val="0"/>
              <w:snapToGrid w:val="0"/>
              <w:spacing w:line="360" w:lineRule="auto"/>
              <w:rPr>
                <w:szCs w:val="21"/>
              </w:rPr>
            </w:pPr>
            <w:r w:rsidRPr="00BD51B1">
              <w:rPr>
                <w:rFonts w:hint="eastAsia"/>
                <w:szCs w:val="21"/>
              </w:rPr>
              <w:t>六、评审结论</w:t>
            </w:r>
          </w:p>
        </w:tc>
        <w:tc>
          <w:tcPr>
            <w:tcW w:w="8330" w:type="dxa"/>
            <w:gridSpan w:val="7"/>
          </w:tcPr>
          <w:p w:rsidR="007C750E" w:rsidP="00B750EE">
            <w:pPr>
              <w:adjustRightInd w:val="0"/>
              <w:snapToGrid w:val="0"/>
              <w:spacing w:line="360" w:lineRule="auto"/>
              <w:rPr>
                <w:szCs w:val="21"/>
              </w:rPr>
            </w:pPr>
            <w:r>
              <w:rPr>
                <w:rFonts w:hint="eastAsia"/>
                <w:szCs w:val="21"/>
              </w:rPr>
              <w:t>□合格       □不合格</w:t>
            </w:r>
          </w:p>
        </w:tc>
      </w:tr>
    </w:tbl>
    <w:p w:rsidR="007C750E" w:rsidRPr="00202FFE" w:rsidP="007C750E">
      <w:pPr>
        <w:adjustRightInd w:val="0"/>
        <w:snapToGrid w:val="0"/>
        <w:spacing w:line="360" w:lineRule="auto"/>
        <w:rPr>
          <w:szCs w:val="21"/>
        </w:rPr>
      </w:pPr>
      <w:r>
        <w:rPr>
          <w:rFonts w:hint="eastAsia"/>
          <w:szCs w:val="21"/>
        </w:rPr>
        <w:t>评标</w:t>
      </w:r>
      <w:r w:rsidRPr="00202FFE">
        <w:rPr>
          <w:rFonts w:hint="eastAsia"/>
          <w:szCs w:val="21"/>
        </w:rPr>
        <w:t>专家：                               评标日期：    年   月   日</w:t>
      </w:r>
    </w:p>
    <w:p w:rsidR="00C632F7" w:rsidRPr="007C750E" w:rsidP="00802EEB">
      <w:pPr>
        <w:adjustRightInd w:val="0"/>
        <w:snapToGrid w:val="0"/>
        <w:spacing w:line="360" w:lineRule="auto"/>
        <w:ind w:firstLine="480" w:firstLineChars="200"/>
        <w:rPr>
          <w:szCs w:val="21"/>
        </w:rPr>
      </w:pPr>
    </w:p>
    <w:p w:rsidR="007C750E" w:rsidRPr="00994FD2" w:rsidP="007C750E">
      <w:pPr>
        <w:adjustRightInd w:val="0"/>
        <w:snapToGrid w:val="0"/>
        <w:spacing w:line="360" w:lineRule="auto"/>
        <w:jc w:val="center"/>
        <w:rPr>
          <w:b/>
          <w:sz w:val="28"/>
          <w:szCs w:val="28"/>
        </w:rPr>
      </w:pPr>
      <w:bookmarkStart w:id="4" w:name="定性评审法"/>
      <w:bookmarkEnd w:id="4"/>
    </w:p>
    <w:p w:rsidR="00E30B5A" w:rsidRPr="00802EEB" w:rsidP="00802EEB">
      <w:pPr>
        <w:adjustRightInd w:val="0"/>
        <w:snapToGrid w:val="0"/>
        <w:spacing w:line="360" w:lineRule="auto"/>
        <w:ind w:firstLine="480" w:firstLineChars="200"/>
        <w:rPr>
          <w:szCs w:val="21"/>
        </w:rPr>
      </w:pPr>
    </w:p>
    <w:p w:rsidR="00E30B5A" w:rsidRPr="00391E6C"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391E6C">
        <w:rPr>
          <w:rFonts w:hint="eastAsia"/>
          <w:lang w:val="en-US" w:eastAsia="zh-CN"/>
        </w:rPr>
        <w:t>（</w:t>
      </w:r>
      <w:r w:rsidR="00613BA3">
        <w:rPr>
          <w:rFonts w:hint="eastAsia"/>
          <w:lang w:val="en-US" w:eastAsia="zh-CN"/>
        </w:rPr>
        <w:t>六</w:t>
      </w:r>
      <w:r w:rsidRPr="00391E6C">
        <w:rPr>
          <w:rFonts w:hint="eastAsia"/>
          <w:lang w:val="en-US" w:eastAsia="zh-CN"/>
        </w:rPr>
        <w:t>）定标</w:t>
      </w:r>
    </w:p>
    <w:p w:rsidR="00E30B5A" w:rsidRPr="00802EEB" w:rsidP="00802EEB">
      <w:pPr>
        <w:adjustRightInd w:val="0"/>
        <w:snapToGrid w:val="0"/>
        <w:spacing w:line="360" w:lineRule="auto"/>
        <w:ind w:firstLine="480" w:firstLineChars="200"/>
        <w:rPr>
          <w:szCs w:val="21"/>
        </w:rPr>
      </w:pPr>
      <w:r w:rsidRPr="00802EEB">
        <w:rPr>
          <w:rFonts w:hint="eastAsia"/>
          <w:b/>
          <w:bCs/>
          <w:szCs w:val="21"/>
        </w:rPr>
        <w:t>41.</w:t>
      </w:r>
      <w:r w:rsidRPr="00B750EE" w:rsidR="00B750EE">
        <w:rPr>
          <w:rFonts w:hint="eastAsia"/>
        </w:rPr>
        <w:t xml:space="preserve"> </w:t>
      </w:r>
      <w:r w:rsidRPr="00B750EE" w:rsidR="00B750EE">
        <w:rPr>
          <w:rFonts w:hint="eastAsia"/>
          <w:b/>
          <w:bCs/>
          <w:szCs w:val="21"/>
        </w:rPr>
        <w:t>定标方法</w:t>
      </w:r>
    </w:p>
    <w:p w:rsidR="00F73291" w:rsidP="00F73291">
      <w:pPr>
        <w:spacing w:line="360" w:lineRule="auto"/>
        <w:ind w:firstLine="480" w:firstLineChars="200"/>
        <w:rPr>
          <w:szCs w:val="21"/>
        </w:rPr>
      </w:pPr>
      <w:r w:rsidRPr="00B750EE">
        <w:rPr>
          <w:rFonts w:hint="eastAsia"/>
          <w:szCs w:val="21"/>
        </w:rPr>
        <w:t>招标人在定标过程中，应当坚持择优与竞价相结合，择优为主。限制采用直接抽签方式进行定标。招标人应采用下列方法在评标委员会推荐的合格投标人中确定中标人：</w:t>
      </w:r>
    </w:p>
    <w:p w:rsidR="00B750EE" w:rsidRPr="009D3493" w:rsidP="00B750EE">
      <w:pPr>
        <w:adjustRightInd w:val="0"/>
        <w:snapToGrid w:val="0"/>
        <w:spacing w:line="360" w:lineRule="auto"/>
        <w:ind w:firstLine="480" w:firstLineChars="200"/>
        <w:rPr>
          <w:szCs w:val="21"/>
        </w:rPr>
      </w:pPr>
      <w:bookmarkStart w:id="5" w:name="票决定标法"/>
      <w:r>
        <w:rPr>
          <w:rFonts w:hint="eastAsia"/>
          <w:b/>
          <w:szCs w:val="21"/>
        </w:rPr>
        <w:t>41</w:t>
      </w:r>
      <w:r w:rsidR="00965F88">
        <w:rPr>
          <w:rFonts w:hint="eastAsia"/>
          <w:b/>
          <w:szCs w:val="21"/>
        </w:rPr>
        <w:t>.</w:t>
      </w:r>
      <w:r w:rsidR="00965F88">
        <w:rPr>
          <w:b/>
          <w:szCs w:val="21"/>
        </w:rPr>
        <w:t>1</w:t>
      </w:r>
      <w:r w:rsidRPr="001B10AA">
        <w:rPr>
          <w:rFonts w:hint="eastAsia"/>
          <w:b/>
          <w:szCs w:val="21"/>
        </w:rPr>
        <w:t>票决定标法</w:t>
      </w:r>
    </w:p>
    <w:p w:rsidR="00B750EE" w:rsidRPr="00B57866" w:rsidP="00B750EE">
      <w:pPr>
        <w:adjustRightInd w:val="0"/>
        <w:snapToGrid w:val="0"/>
        <w:spacing w:line="360" w:lineRule="auto"/>
        <w:ind w:firstLine="480" w:firstLineChars="200"/>
        <w:rPr>
          <w:b/>
          <w:szCs w:val="21"/>
        </w:rPr>
      </w:pPr>
      <w:bookmarkStart w:id="6" w:name="直接票决定标"/>
      <w:r>
        <w:rPr>
          <w:rFonts w:hint="eastAsia"/>
          <w:b/>
          <w:szCs w:val="21"/>
        </w:rPr>
        <w:t>41.1.1</w:t>
      </w:r>
      <w:r w:rsidRPr="00B57866">
        <w:rPr>
          <w:rFonts w:hint="eastAsia"/>
          <w:b/>
          <w:szCs w:val="21"/>
        </w:rPr>
        <w:t>直接票决定标</w:t>
      </w:r>
    </w:p>
    <w:p w:rsidR="00B750EE" w:rsidP="00B750EE">
      <w:pPr>
        <w:adjustRightInd w:val="0"/>
        <w:snapToGrid w:val="0"/>
        <w:spacing w:line="360" w:lineRule="auto"/>
        <w:ind w:firstLine="480" w:firstLineChars="200"/>
        <w:rPr>
          <w:szCs w:val="21"/>
        </w:rPr>
      </w:pPr>
      <w:r w:rsidRPr="008E7330">
        <w:rPr>
          <w:rFonts w:hint="eastAsia"/>
          <w:szCs w:val="21"/>
        </w:rPr>
        <w:t>招标人组建的定标委员会在进入投票范围的投标人中，以每人投票支持一个投标人的方式，得票最多且过半数的投标人为中标人。</w:t>
      </w:r>
    </w:p>
    <w:p w:rsidR="00B750EE" w:rsidRPr="008E7330" w:rsidP="00B750EE">
      <w:pPr>
        <w:adjustRightInd w:val="0"/>
        <w:snapToGrid w:val="0"/>
        <w:spacing w:line="360" w:lineRule="auto"/>
        <w:ind w:firstLine="480" w:firstLineChars="200"/>
        <w:rPr>
          <w:szCs w:val="21"/>
        </w:rPr>
      </w:pPr>
      <w:r w:rsidRPr="008E7330">
        <w:rPr>
          <w:rFonts w:hint="eastAsia"/>
          <w:szCs w:val="21"/>
        </w:rPr>
        <w:t>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rsidR="00B750EE" w:rsidRPr="00B57866" w:rsidP="00B750EE">
      <w:pPr>
        <w:adjustRightInd w:val="0"/>
        <w:snapToGrid w:val="0"/>
        <w:spacing w:line="360" w:lineRule="auto"/>
        <w:ind w:firstLine="470" w:firstLineChars="196"/>
        <w:rPr>
          <w:b/>
          <w:szCs w:val="21"/>
        </w:rPr>
      </w:pPr>
      <w:bookmarkStart w:id="7" w:name="逐轮票决定标"/>
      <w:bookmarkEnd w:id="6"/>
      <w:r>
        <w:rPr>
          <w:rFonts w:hint="eastAsia"/>
          <w:b/>
          <w:szCs w:val="21"/>
        </w:rPr>
        <w:t>41.1.</w:t>
      </w:r>
      <w:r w:rsidRPr="00B57866">
        <w:rPr>
          <w:rFonts w:hint="eastAsia"/>
          <w:b/>
          <w:szCs w:val="21"/>
        </w:rPr>
        <w:t>2逐轮票决定标</w:t>
      </w:r>
    </w:p>
    <w:p w:rsidR="00B750EE" w:rsidRPr="00376ECD" w:rsidP="00B750EE">
      <w:pPr>
        <w:adjustRightInd w:val="0"/>
        <w:snapToGrid w:val="0"/>
        <w:spacing w:line="360" w:lineRule="auto"/>
        <w:ind w:firstLine="480" w:firstLineChars="200"/>
        <w:rPr>
          <w:szCs w:val="21"/>
        </w:rPr>
      </w:pPr>
      <w:r w:rsidRPr="00376ECD">
        <w:rPr>
          <w:rFonts w:hint="eastAsia"/>
          <w:szCs w:val="21"/>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rsidR="00B750EE" w:rsidRPr="00376ECD" w:rsidP="00B750EE">
      <w:pPr>
        <w:adjustRightInd w:val="0"/>
        <w:snapToGrid w:val="0"/>
        <w:spacing w:line="360" w:lineRule="auto"/>
        <w:ind w:firstLine="480" w:firstLineChars="200"/>
        <w:rPr>
          <w:szCs w:val="21"/>
        </w:rPr>
      </w:pPr>
      <w:r w:rsidRPr="00376ECD">
        <w:rPr>
          <w:rFonts w:hint="eastAsia"/>
          <w:szCs w:val="21"/>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rsidR="00B750EE" w:rsidRPr="00376ECD" w:rsidP="00B750EE">
      <w:pPr>
        <w:adjustRightInd w:val="0"/>
        <w:snapToGrid w:val="0"/>
        <w:spacing w:line="360" w:lineRule="auto"/>
        <w:ind w:firstLine="480" w:firstLineChars="200"/>
        <w:rPr>
          <w:szCs w:val="21"/>
        </w:rPr>
      </w:pPr>
      <w:r w:rsidRPr="00376ECD">
        <w:rPr>
          <w:rFonts w:hint="eastAsia"/>
          <w:szCs w:val="21"/>
        </w:rPr>
        <w:t>根据前述规则，直至剩余1名投标人为中标人。</w:t>
      </w:r>
    </w:p>
    <w:p w:rsidR="00B750EE" w:rsidP="00B750EE">
      <w:pPr>
        <w:adjustRightInd w:val="0"/>
        <w:snapToGrid w:val="0"/>
        <w:spacing w:line="360" w:lineRule="auto"/>
        <w:ind w:firstLine="480" w:firstLineChars="200"/>
        <w:rPr>
          <w:szCs w:val="21"/>
        </w:rPr>
      </w:pPr>
      <w:bookmarkStart w:id="8" w:name="票决抽签定标"/>
      <w:bookmarkEnd w:id="5"/>
      <w:bookmarkEnd w:id="7"/>
      <w:r>
        <w:rPr>
          <w:rFonts w:hint="eastAsia"/>
          <w:b/>
          <w:szCs w:val="21"/>
        </w:rPr>
        <w:t>41.2</w:t>
      </w:r>
      <w:r w:rsidRPr="00DA3F61">
        <w:rPr>
          <w:rFonts w:hint="eastAsia"/>
          <w:b/>
          <w:szCs w:val="21"/>
        </w:rPr>
        <w:t>票决抽签定标法</w:t>
      </w:r>
    </w:p>
    <w:p w:rsidR="00B750EE" w:rsidRPr="008B3599" w:rsidP="00B750EE">
      <w:pPr>
        <w:adjustRightInd w:val="0"/>
        <w:snapToGrid w:val="0"/>
        <w:spacing w:line="360" w:lineRule="auto"/>
        <w:ind w:firstLine="480" w:firstLineChars="200"/>
        <w:rPr>
          <w:szCs w:val="21"/>
        </w:rPr>
      </w:pPr>
      <w:r w:rsidRPr="008B3599">
        <w:rPr>
          <w:rFonts w:hint="eastAsia"/>
          <w:szCs w:val="21"/>
        </w:rPr>
        <w:t>招标人组建的定标委员会在进入投票范围的投标人中，以每人投票支持N（N为前附表1“中标人确定方式”中票决</w:t>
      </w:r>
      <w:r>
        <w:rPr>
          <w:rFonts w:ascii="宋体" w:eastAsia="宋体" w:hAnsi="宋体" w:cs="宋体"/>
          <w:b w:val="0"/>
          <w:color w:val="0000FF"/>
          <w:sz w:val="24"/>
          <w:u w:val="single"/>
        </w:rPr>
        <w:t>3</w:t>
      </w:r>
      <w:r>
        <w:rPr>
          <w:szCs w:val="21"/>
          <w:u w:val="single"/>
        </w:rPr>
        <w:fldChar w:fldCharType="begin"/>
      </w:r>
      <w:r>
        <w:rPr>
          <w:szCs w:val="21"/>
          <w:u w:val="single"/>
        </w:rPr>
        <w:instrText xml:space="preserve"> </w:instrText>
      </w:r>
      <w:r>
        <w:rPr>
          <w:rFonts w:hint="eastAsia"/>
          <w:szCs w:val="21"/>
          <w:u w:val="single"/>
        </w:rPr>
        <w:instrText>AUTOTEXT  input548 \* MERGEFORMAT</w:instrText>
      </w:r>
      <w:r>
        <w:rPr>
          <w:szCs w:val="21"/>
          <w:u w:val="single"/>
        </w:rPr>
        <w:instrText xml:space="preserve"> </w:instrText>
      </w:r>
      <w:r>
        <w:rPr>
          <w:szCs w:val="21"/>
          <w:u w:val="single"/>
        </w:rPr>
        <w:fldChar w:fldCharType="separate"/>
      </w:r>
      <w:r>
        <w:rPr>
          <w:szCs w:val="21"/>
          <w:u w:val="single"/>
        </w:rPr>
        <w:fldChar w:fldCharType="end"/>
      </w:r>
      <w:r>
        <w:rPr>
          <w:rFonts w:hint="eastAsia"/>
          <w:szCs w:val="21"/>
        </w:rPr>
        <w:t>名对</w:t>
      </w:r>
      <w:r w:rsidRPr="008B3599">
        <w:rPr>
          <w:rFonts w:hint="eastAsia"/>
          <w:szCs w:val="21"/>
        </w:rPr>
        <w:t>应的数值）个投标人的方式，得票较多的N个投标人（最终得票均须超过半数）进入抽签环节。</w:t>
      </w:r>
    </w:p>
    <w:p w:rsidR="00B750EE" w:rsidRPr="008B3599" w:rsidP="00B750EE">
      <w:pPr>
        <w:adjustRightInd w:val="0"/>
        <w:snapToGrid w:val="0"/>
        <w:spacing w:line="360" w:lineRule="auto"/>
        <w:ind w:firstLine="480" w:firstLineChars="200"/>
        <w:rPr>
          <w:szCs w:val="21"/>
        </w:rPr>
      </w:pPr>
      <w:r w:rsidRPr="008B3599">
        <w:rPr>
          <w:rFonts w:hint="eastAsia"/>
          <w:szCs w:val="21"/>
        </w:rPr>
        <w:t xml:space="preserve">    当得票超过半数的投标人数量不足N时（假设此时得票超过半数投标人数量为n），按照前一轮得票数量由多到少的顺序，在得票未过半数的投标人中，取“N-n+2”</w:t>
      </w:r>
      <w:r w:rsidRPr="008B3599">
        <w:rPr>
          <w:rFonts w:hint="eastAsia"/>
          <w:szCs w:val="21"/>
        </w:rPr>
        <w:t>个投标人进行二次投票（在取第“N-n+2”个投标人时出现同票的，一并进入二次投票），以每人投票支持“N-n”个投标人，直至确定N个得票超过半数的投标人为止。</w:t>
      </w:r>
    </w:p>
    <w:p w:rsidR="00B750EE" w:rsidRPr="008B3599" w:rsidP="00B750EE">
      <w:pPr>
        <w:adjustRightInd w:val="0"/>
        <w:snapToGrid w:val="0"/>
        <w:spacing w:line="360" w:lineRule="auto"/>
        <w:ind w:firstLine="480" w:firstLineChars="200"/>
        <w:rPr>
          <w:szCs w:val="21"/>
        </w:rPr>
      </w:pPr>
      <w:r w:rsidRPr="008B3599">
        <w:rPr>
          <w:rFonts w:hint="eastAsia"/>
          <w:szCs w:val="21"/>
        </w:rPr>
        <w:t>在票决定标法、票决抽签定标法投票过程中，当出现前述方法没有约定的情形时，优先参照前述已有方法进行处理，如果前述已有方法无法参照，选取进入下一轮投票单位时，取投标报价较低的投标人，在剔除进入下一轮投票单位时，剔除投标报价较高的投标人。定标委员会也可根据本款原则在投票之前先确定相关规则，再根据事先确定的规则进行投票。</w:t>
      </w:r>
    </w:p>
    <w:p w:rsidR="00B750EE" w:rsidRPr="008B3599" w:rsidP="00B750EE">
      <w:pPr>
        <w:adjustRightInd w:val="0"/>
        <w:snapToGrid w:val="0"/>
        <w:spacing w:line="360" w:lineRule="auto"/>
        <w:ind w:firstLine="480" w:firstLineChars="200"/>
        <w:rPr>
          <w:szCs w:val="21"/>
        </w:rPr>
      </w:pPr>
      <w:r w:rsidRPr="008B3599">
        <w:rPr>
          <w:rFonts w:hint="eastAsia"/>
          <w:szCs w:val="21"/>
        </w:rPr>
        <w:t xml:space="preserve">    票决抽签定标法由招标人在交易中心80个号码的抽签机中抽取中标人。把80个号码分成m组（每组为N个号码），剩余不足1组的号码不生效（如果抽出这些号码无效，需要重新抽取，比如N为3、6时，79,80号为无效号，N为7时，78-80号为无效号）。抽签之前，将参与抽签定标的N个投标人分别进行编号（按投标报价由低往高的顺序编号），分别对应“0，1，2，……，N-1”。招标人随机抽取一个有效号码，将该号码除以N，取余数，余数对应编号的投标人即为中标人。</w:t>
      </w:r>
    </w:p>
    <w:p w:rsidR="00613BA3" w:rsidRPr="00B57866" w:rsidP="00B750EE">
      <w:pPr>
        <w:adjustRightInd w:val="0"/>
        <w:snapToGrid w:val="0"/>
        <w:spacing w:line="360" w:lineRule="auto"/>
        <w:ind w:firstLine="480" w:firstLineChars="200"/>
        <w:rPr>
          <w:szCs w:val="21"/>
        </w:rPr>
      </w:pPr>
      <w:bookmarkStart w:id="9" w:name="集体议事法定标"/>
      <w:bookmarkEnd w:id="8"/>
      <w:r>
        <w:rPr>
          <w:rFonts w:hint="eastAsia"/>
          <w:b/>
          <w:szCs w:val="21"/>
        </w:rPr>
        <w:t>41.3</w:t>
      </w:r>
      <w:r w:rsidRPr="00532C4C">
        <w:rPr>
          <w:rFonts w:hint="eastAsia"/>
          <w:b/>
          <w:szCs w:val="21"/>
        </w:rPr>
        <w:t>集体议事法</w:t>
      </w:r>
    </w:p>
    <w:p w:rsidR="00B750EE" w:rsidRPr="00F73291" w:rsidP="00B750EE">
      <w:pPr>
        <w:spacing w:line="360" w:lineRule="auto"/>
        <w:ind w:firstLine="480" w:firstLineChars="200"/>
        <w:rPr>
          <w:szCs w:val="21"/>
        </w:rPr>
      </w:pPr>
      <w:r w:rsidRPr="00532C4C">
        <w:rPr>
          <w:rFonts w:hint="eastAsia"/>
          <w:szCs w:val="21"/>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bookmarkEnd w:id="9"/>
    </w:p>
    <w:p w:rsidR="00613BA3" w:rsidP="00613BA3">
      <w:pPr>
        <w:adjustRightInd w:val="0"/>
        <w:snapToGrid w:val="0"/>
        <w:spacing w:line="360" w:lineRule="auto"/>
        <w:ind w:firstLine="480" w:firstLineChars="200"/>
        <w:rPr>
          <w:szCs w:val="21"/>
        </w:rPr>
      </w:pPr>
      <w:r>
        <w:rPr>
          <w:rFonts w:hint="eastAsia"/>
          <w:b/>
          <w:bCs/>
          <w:szCs w:val="21"/>
        </w:rPr>
        <w:t>42.定标程序</w:t>
      </w:r>
    </w:p>
    <w:p w:rsidR="00613BA3" w:rsidP="00613BA3">
      <w:pPr>
        <w:adjustRightInd w:val="0"/>
        <w:snapToGrid w:val="0"/>
        <w:spacing w:line="360" w:lineRule="auto"/>
        <w:ind w:firstLine="470" w:firstLineChars="196"/>
        <w:rPr>
          <w:szCs w:val="21"/>
        </w:rPr>
      </w:pPr>
      <w:r>
        <w:rPr>
          <w:rFonts w:hint="eastAsia"/>
          <w:szCs w:val="21"/>
        </w:rPr>
        <w:t>42.1在开展定标前，招标人可以自行或委托专业机构开展清标工作。清标工作包括对投标人及拟派项目负责人进行考察、质询，对投标文件或方案进行澄清与复核，对项目后期可能遇到的风险和问题进行评估等。清标工作完成后，招标人应当形成清标报告，作为定标的辅助。清标报告内容应当客观公正、真实有效。</w:t>
      </w:r>
    </w:p>
    <w:p w:rsidR="00613BA3" w:rsidP="00613BA3">
      <w:pPr>
        <w:adjustRightInd w:val="0"/>
        <w:snapToGrid w:val="0"/>
        <w:spacing w:line="360" w:lineRule="auto"/>
        <w:ind w:firstLine="480" w:firstLineChars="200"/>
      </w:pPr>
      <w:r>
        <w:rPr>
          <w:rFonts w:hint="eastAsia"/>
        </w:rPr>
        <w:t>42.2</w:t>
      </w:r>
      <w:r>
        <w:rPr>
          <w:rFonts w:hint="eastAsia"/>
          <w:szCs w:val="21"/>
        </w:rPr>
        <w:t>招标人应当事先制定定标工作规则，对不同类别项目择优竞价结合方式、择优因素、竞价方法予以明确，并报招标人内设（或上级）的纪检监察机构（或督查机构）备案。定标时必须严格遵守定标工作规则，不得临时改变规则。</w:t>
      </w:r>
    </w:p>
    <w:p w:rsidR="00613BA3" w:rsidP="00613BA3">
      <w:pPr>
        <w:adjustRightInd w:val="0"/>
        <w:snapToGrid w:val="0"/>
        <w:spacing w:line="360" w:lineRule="auto"/>
        <w:ind w:firstLine="480" w:firstLineChars="200"/>
        <w:rPr>
          <w:szCs w:val="21"/>
        </w:rPr>
      </w:pPr>
      <w:r>
        <w:rPr>
          <w:rFonts w:hint="eastAsia"/>
        </w:rPr>
        <w:t>42.3</w:t>
      </w:r>
      <w:r>
        <w:rPr>
          <w:rFonts w:hint="eastAsia"/>
          <w:szCs w:val="21"/>
        </w:rPr>
        <w:t>在招标公告发布前，招标人应当结合项目实际，根据定标工作规则，制定项目定标方案，并报招标人内设（或上级）的纪检监察机构（或督查机构）备案。项目定标方案应当对清标内容、定标操作细则、择优要素及优先级别等内容予以明确。</w:t>
      </w:r>
    </w:p>
    <w:p w:rsidR="00613BA3" w:rsidP="00613BA3">
      <w:pPr>
        <w:adjustRightInd w:val="0"/>
        <w:snapToGrid w:val="0"/>
        <w:spacing w:line="360" w:lineRule="auto"/>
        <w:ind w:firstLine="480" w:firstLineChars="200"/>
        <w:rPr>
          <w:szCs w:val="21"/>
        </w:rPr>
      </w:pPr>
      <w:r>
        <w:rPr>
          <w:rFonts w:hint="eastAsia"/>
          <w:szCs w:val="21"/>
        </w:rPr>
        <w:t>42.4在定标环节，招标人应当遵循如下原则：按照规定可以设置同类工程经验（业绩）的工程项目，先择优后竞价；单项合同金额1亿元以下且采用通用技术的工程项目，可以先竞价后择优；</w:t>
      </w:r>
    </w:p>
    <w:p w:rsidR="00613BA3" w:rsidP="00613BA3">
      <w:pPr>
        <w:adjustRightInd w:val="0"/>
        <w:snapToGrid w:val="0"/>
        <w:spacing w:line="360" w:lineRule="auto"/>
        <w:ind w:firstLine="470" w:firstLineChars="196"/>
        <w:rPr>
          <w:color w:val="000000"/>
          <w:szCs w:val="21"/>
        </w:rPr>
      </w:pPr>
      <w:r>
        <w:rPr>
          <w:rFonts w:hint="eastAsia"/>
          <w:szCs w:val="21"/>
        </w:rPr>
        <w:t>42.5定标委员会由招标人的法定代表人或者主要负责人组建。定标委员会成员原则上从招标人、项目业主或者使用单位的领导班子成员、经营管理人员中产生，成员数量为7人以上单数。确有需要的，财</w:t>
      </w:r>
      <w:r>
        <w:rPr>
          <w:rFonts w:hint="eastAsia"/>
          <w:color w:val="000000"/>
          <w:szCs w:val="21"/>
        </w:rPr>
        <w:t>政性资金投资工程的招标人可以从本系统上下级主管部门或者系统外相关部门工作人员中确定成员；非财政性国有资金投资工程的招标人可以从与其有利益关系的母公司、子公司人员中确定成员。</w:t>
      </w:r>
    </w:p>
    <w:p w:rsidR="00613BA3" w:rsidP="00613BA3">
      <w:pPr>
        <w:adjustRightInd w:val="0"/>
        <w:snapToGrid w:val="0"/>
        <w:spacing w:line="360" w:lineRule="auto"/>
        <w:ind w:firstLine="470" w:firstLineChars="196"/>
        <w:rPr>
          <w:color w:val="000000"/>
          <w:szCs w:val="21"/>
        </w:rPr>
      </w:pPr>
      <w:r>
        <w:rPr>
          <w:rFonts w:hint="eastAsia"/>
          <w:color w:val="000000"/>
          <w:szCs w:val="21"/>
        </w:rPr>
        <w:t>42.6定标委员会成员应当由招标人从2倍以上符合条件的备选人员名单中随机抽取确定。招标人法定代表人可以从本单位直接指定部分定标委员会成员，但总数不得超过定标委员会成员总数的三分之一。</w:t>
      </w:r>
    </w:p>
    <w:p w:rsidR="00613BA3" w:rsidP="00613BA3">
      <w:pPr>
        <w:adjustRightInd w:val="0"/>
        <w:snapToGrid w:val="0"/>
        <w:spacing w:line="360" w:lineRule="auto"/>
        <w:ind w:firstLine="470" w:firstLineChars="196"/>
        <w:rPr>
          <w:color w:val="000000"/>
          <w:szCs w:val="21"/>
        </w:rPr>
      </w:pPr>
      <w:r>
        <w:rPr>
          <w:rFonts w:hint="eastAsia"/>
          <w:color w:val="000000"/>
          <w:szCs w:val="21"/>
        </w:rPr>
        <w:t>42.7定标委员会应当在定标会上推荐定标组长，招标人的法定代表人或者主要负责人参加定标委员会的，由其直接担任定标委员会组长。招标人应同时组建3人以上的监督小组，对定标全过程进行监督。</w:t>
      </w:r>
    </w:p>
    <w:p w:rsidR="00613BA3" w:rsidP="00613BA3">
      <w:pPr>
        <w:adjustRightInd w:val="0"/>
        <w:snapToGrid w:val="0"/>
        <w:spacing w:line="360" w:lineRule="auto"/>
        <w:ind w:firstLine="470" w:firstLineChars="196"/>
        <w:rPr>
          <w:color w:val="000000"/>
          <w:szCs w:val="21"/>
        </w:rPr>
      </w:pPr>
      <w:r>
        <w:rPr>
          <w:rFonts w:hint="eastAsia"/>
          <w:color w:val="000000"/>
          <w:szCs w:val="21"/>
        </w:rPr>
        <w:t>42.8采用票决定标法、集体议事法或者票决抽签定标法的，招标人应当自评标结束后10个工作日内进入交易中心进行定标。不能按时定标的，应当通过交易网公示延期原因和最终定标时间。</w:t>
      </w:r>
    </w:p>
    <w:p w:rsidR="00613BA3" w:rsidP="00613BA3">
      <w:pPr>
        <w:adjustRightInd w:val="0"/>
        <w:snapToGrid w:val="0"/>
        <w:spacing w:line="360" w:lineRule="auto"/>
        <w:ind w:firstLine="470" w:firstLineChars="196"/>
        <w:rPr>
          <w:szCs w:val="21"/>
        </w:rPr>
      </w:pPr>
      <w:r>
        <w:rPr>
          <w:rFonts w:hint="eastAsia"/>
          <w:color w:val="000000"/>
          <w:szCs w:val="21"/>
        </w:rPr>
        <w:t>42.9定标委员会成员在定标系统中提交选票（须说明推荐理由），并打印选票签名确认，定标过程公开、公平、公正。定标委员会按有关规定及招标文件约定的定标方法确定一名中标人。</w:t>
      </w:r>
    </w:p>
    <w:p w:rsidR="00613BA3" w:rsidP="00613BA3">
      <w:pPr>
        <w:adjustRightInd w:val="0"/>
        <w:snapToGrid w:val="0"/>
        <w:spacing w:line="360" w:lineRule="auto"/>
        <w:ind w:firstLine="470" w:firstLineChars="196"/>
        <w:rPr>
          <w:szCs w:val="21"/>
        </w:rPr>
      </w:pPr>
      <w:r>
        <w:rPr>
          <w:rFonts w:hint="eastAsia"/>
          <w:szCs w:val="21"/>
        </w:rPr>
        <w:t>42.10招标人应在定标结束后将定标记录、定标报告交由交易中心归档并同时公示定标结果和中标结果。定标记录应包括定标委员会会议过程、正式成员名单。定标报告应包括定标委员会的产生过程、定标程序及定标结果等内容。招标人提交中标信息确认时，应认真核对中标公示信息，无误后再签名确认。</w:t>
      </w:r>
    </w:p>
    <w:p w:rsidR="00613BA3" w:rsidP="00613BA3">
      <w:pPr>
        <w:adjustRightInd w:val="0"/>
        <w:snapToGrid w:val="0"/>
        <w:spacing w:line="360" w:lineRule="auto"/>
        <w:ind w:firstLine="470" w:firstLineChars="196"/>
        <w:rPr>
          <w:szCs w:val="21"/>
        </w:rPr>
      </w:pPr>
      <w:r>
        <w:rPr>
          <w:rFonts w:hint="eastAsia"/>
          <w:szCs w:val="21"/>
        </w:rPr>
        <w:t>42.11招标人应当向定标委员会提供定标方案、清标报告作为定标辅助材料。定标结束后，定标方案、清标报告及定标委员投票结果等定标过程资料应当留存备查。</w:t>
      </w:r>
    </w:p>
    <w:p w:rsidR="00613BA3" w:rsidP="00613BA3">
      <w:pPr>
        <w:adjustRightInd w:val="0"/>
        <w:snapToGrid w:val="0"/>
        <w:spacing w:line="360" w:lineRule="auto"/>
        <w:ind w:firstLine="470" w:firstLineChars="196"/>
        <w:rPr>
          <w:b/>
          <w:bCs/>
          <w:color w:val="000000"/>
          <w:szCs w:val="21"/>
        </w:rPr>
      </w:pPr>
      <w:r>
        <w:rPr>
          <w:rFonts w:hint="eastAsia"/>
          <w:b/>
          <w:szCs w:val="21"/>
        </w:rPr>
        <w:t>43.</w:t>
      </w:r>
      <w:r>
        <w:rPr>
          <w:rFonts w:hint="eastAsia"/>
          <w:b/>
          <w:bCs/>
          <w:szCs w:val="21"/>
        </w:rPr>
        <w:t>定标后有下列情形之一的，招标人可以从评审合格的其他投标人中采用原招标文件规定的定标方法，由原定标委员会确定中标人。原</w:t>
      </w:r>
      <w:r>
        <w:rPr>
          <w:rFonts w:hint="eastAsia"/>
          <w:b/>
          <w:bCs/>
          <w:color w:val="000000"/>
          <w:szCs w:val="21"/>
        </w:rPr>
        <w:t>采用票决抽签定标法的项目，票决进入抽签环节的其他投标人数量不足3名的，应当票决补足：</w:t>
      </w:r>
    </w:p>
    <w:p w:rsidR="00613BA3" w:rsidP="00613BA3">
      <w:pPr>
        <w:spacing w:line="360" w:lineRule="auto"/>
        <w:ind w:firstLine="480" w:firstLineChars="200"/>
        <w:rPr>
          <w:color w:val="000000"/>
          <w:szCs w:val="21"/>
        </w:rPr>
      </w:pPr>
      <w:r>
        <w:rPr>
          <w:rFonts w:hint="eastAsia"/>
          <w:color w:val="000000"/>
          <w:szCs w:val="21"/>
        </w:rPr>
        <w:t>43.1中标人放弃中标资格或者拒不签订合同的；</w:t>
      </w:r>
    </w:p>
    <w:p w:rsidR="00613BA3" w:rsidP="00613BA3">
      <w:pPr>
        <w:spacing w:line="360" w:lineRule="auto"/>
        <w:ind w:firstLine="480" w:firstLineChars="200"/>
        <w:rPr>
          <w:color w:val="000000"/>
          <w:szCs w:val="21"/>
        </w:rPr>
      </w:pPr>
      <w:r>
        <w:rPr>
          <w:rFonts w:hint="eastAsia"/>
          <w:color w:val="000000"/>
          <w:szCs w:val="21"/>
        </w:rPr>
        <w:t>43.2中标人不按照招标文件要求提交履约担保的；</w:t>
      </w:r>
    </w:p>
    <w:p w:rsidR="00613BA3" w:rsidP="00613BA3">
      <w:pPr>
        <w:spacing w:line="360" w:lineRule="auto"/>
        <w:ind w:firstLine="480" w:firstLineChars="200"/>
        <w:rPr>
          <w:color w:val="000000"/>
          <w:szCs w:val="21"/>
        </w:rPr>
      </w:pPr>
      <w:r>
        <w:rPr>
          <w:rFonts w:hint="eastAsia"/>
          <w:color w:val="000000"/>
          <w:szCs w:val="21"/>
        </w:rPr>
        <w:t>43.3被查实存在影响中标结果违法行为的。</w:t>
      </w:r>
    </w:p>
    <w:p w:rsidR="00613BA3" w:rsidP="00613BA3">
      <w:pPr>
        <w:adjustRightInd w:val="0"/>
        <w:snapToGrid w:val="0"/>
        <w:spacing w:line="360" w:lineRule="auto"/>
        <w:ind w:firstLine="480" w:firstLineChars="200"/>
        <w:rPr>
          <w:b/>
          <w:bCs/>
          <w:color w:val="000000"/>
          <w:szCs w:val="21"/>
        </w:rPr>
      </w:pPr>
      <w:r>
        <w:rPr>
          <w:rFonts w:hint="eastAsia"/>
          <w:b/>
          <w:bCs/>
          <w:color w:val="000000"/>
          <w:szCs w:val="21"/>
        </w:rPr>
        <w:t>44.招标人拒绝投标等权力</w:t>
      </w:r>
    </w:p>
    <w:p w:rsidR="00613BA3" w:rsidP="00613BA3">
      <w:pPr>
        <w:adjustRightInd w:val="0"/>
        <w:snapToGrid w:val="0"/>
        <w:spacing w:line="360" w:lineRule="auto"/>
        <w:ind w:firstLine="480" w:firstLineChars="200"/>
        <w:rPr>
          <w:color w:val="000000"/>
          <w:szCs w:val="21"/>
        </w:rPr>
      </w:pPr>
      <w:r>
        <w:rPr>
          <w:rFonts w:hint="eastAsia"/>
          <w:color w:val="000000"/>
          <w:szCs w:val="21"/>
        </w:rPr>
        <w:t>44.1招标人不承诺将合同授予报价最低的投标人。</w:t>
      </w:r>
    </w:p>
    <w:p w:rsidR="00613BA3" w:rsidP="00613BA3">
      <w:pPr>
        <w:adjustRightInd w:val="0"/>
        <w:snapToGrid w:val="0"/>
        <w:spacing w:line="360" w:lineRule="auto"/>
        <w:ind w:firstLine="480" w:firstLineChars="200"/>
        <w:rPr>
          <w:szCs w:val="21"/>
        </w:rPr>
      </w:pPr>
      <w:r>
        <w:rPr>
          <w:rFonts w:hint="eastAsia"/>
          <w:color w:val="000000"/>
          <w:szCs w:val="21"/>
        </w:rPr>
        <w:t>44</w:t>
      </w:r>
      <w:r>
        <w:rPr>
          <w:color w:val="000000"/>
          <w:szCs w:val="21"/>
        </w:rPr>
        <w:t>.</w:t>
      </w:r>
      <w:r>
        <w:rPr>
          <w:rFonts w:hint="eastAsia"/>
          <w:color w:val="000000"/>
          <w:szCs w:val="21"/>
        </w:rPr>
        <w:t>2中标人确定后，招标人无义务向未中标的投标人就其未中标的原因作出解释。未中</w:t>
      </w:r>
      <w:r>
        <w:rPr>
          <w:rFonts w:hint="eastAsia"/>
          <w:szCs w:val="21"/>
        </w:rPr>
        <w:t>标的投标人不得向评标委员会组成人员或招标人询问评标过程的情况或索要相关材料。</w:t>
      </w:r>
    </w:p>
    <w:p w:rsidR="00613BA3" w:rsidP="00613BA3">
      <w:pPr>
        <w:adjustRightInd w:val="0"/>
        <w:snapToGrid w:val="0"/>
        <w:spacing w:line="360" w:lineRule="auto"/>
        <w:ind w:firstLine="480" w:firstLineChars="200"/>
        <w:rPr>
          <w:b/>
          <w:bCs/>
          <w:szCs w:val="21"/>
        </w:rPr>
      </w:pPr>
      <w:bookmarkStart w:id="10" w:name="资信标要求一览表"/>
      <w:r>
        <w:rPr>
          <w:rFonts w:hint="eastAsia"/>
          <w:b/>
          <w:bCs/>
          <w:szCs w:val="21"/>
        </w:rPr>
        <w:t>45.资信标表格</w:t>
      </w:r>
    </w:p>
    <w:p w:rsidR="00613BA3" w:rsidP="00613BA3">
      <w:pPr>
        <w:adjustRightInd w:val="0"/>
        <w:snapToGrid w:val="0"/>
        <w:spacing w:line="360" w:lineRule="auto"/>
        <w:ind w:firstLine="480" w:firstLineChars="200"/>
        <w:rPr>
          <w:szCs w:val="21"/>
        </w:rPr>
      </w:pPr>
      <w:r>
        <w:rPr>
          <w:rFonts w:hint="eastAsia"/>
          <w:szCs w:val="21"/>
        </w:rPr>
        <w:t>45.1招标人可以结合项目实际要求投标人提供资信标作为定标参考因素之一。</w:t>
      </w:r>
    </w:p>
    <w:p w:rsidR="00613BA3" w:rsidRPr="00A3786C" w:rsidP="00613BA3">
      <w:pPr>
        <w:adjustRightInd w:val="0"/>
        <w:snapToGrid w:val="0"/>
        <w:spacing w:line="360" w:lineRule="auto"/>
        <w:jc w:val="center"/>
        <w:rPr>
          <w:b/>
          <w:sz w:val="28"/>
          <w:szCs w:val="28"/>
        </w:rPr>
      </w:pPr>
      <w:r w:rsidRPr="00A3786C">
        <w:rPr>
          <w:rFonts w:hint="eastAsia"/>
          <w:b/>
          <w:sz w:val="28"/>
          <w:szCs w:val="28"/>
        </w:rPr>
        <w:t>资信标要求一览表（如有）</w:t>
      </w:r>
    </w:p>
    <w:tbl>
      <w:tblPr>
        <w:tblStyle w:val="TableGrid"/>
        <w:tblW w:w="0" w:type="auto"/>
        <w:jc w:val="center"/>
        <w:tblLook w:val="04A0"/>
      </w:tblPr>
      <w:tblGrid>
        <w:gridCol w:w="1526"/>
        <w:gridCol w:w="3260"/>
        <w:gridCol w:w="4503"/>
      </w:tblGrid>
      <w:tr w:rsidTr="001E183F">
        <w:tblPrEx>
          <w:tblW w:w="0" w:type="auto"/>
          <w:jc w:val="center"/>
          <w:tblLook w:val="04A0"/>
        </w:tblPrEx>
        <w:trPr>
          <w:jc w:val="center"/>
        </w:trPr>
        <w:tc>
          <w:tcPr>
            <w:tcW w:w="1526" w:type="dxa"/>
            <w:vAlign w:val="center"/>
          </w:tcPr>
          <w:p w:rsidR="00613BA3" w:rsidRPr="00B97C7D" w:rsidP="001E183F">
            <w:pPr>
              <w:adjustRightInd w:val="0"/>
              <w:snapToGrid w:val="0"/>
              <w:spacing w:line="360" w:lineRule="auto"/>
              <w:jc w:val="center"/>
              <w:rPr>
                <w:rFonts w:ascii="黑体" w:eastAsia="黑体" w:hAnsi="黑体"/>
                <w:sz w:val="21"/>
                <w:szCs w:val="21"/>
              </w:rPr>
            </w:pPr>
            <w:r w:rsidRPr="00B97C7D">
              <w:rPr>
                <w:rFonts w:ascii="黑体" w:eastAsia="黑体" w:hAnsi="黑体" w:hint="eastAsia"/>
                <w:sz w:val="21"/>
                <w:szCs w:val="21"/>
              </w:rPr>
              <w:t>序号</w:t>
            </w:r>
          </w:p>
        </w:tc>
        <w:tc>
          <w:tcPr>
            <w:tcW w:w="3260" w:type="dxa"/>
            <w:vAlign w:val="center"/>
          </w:tcPr>
          <w:p w:rsidR="00613BA3" w:rsidRPr="00B97C7D" w:rsidP="001E183F">
            <w:pPr>
              <w:adjustRightInd w:val="0"/>
              <w:snapToGrid w:val="0"/>
              <w:spacing w:line="360" w:lineRule="auto"/>
              <w:jc w:val="center"/>
              <w:rPr>
                <w:rFonts w:ascii="黑体" w:eastAsia="黑体" w:hAnsi="黑体"/>
                <w:sz w:val="21"/>
                <w:szCs w:val="21"/>
              </w:rPr>
            </w:pPr>
            <w:r w:rsidRPr="00B97C7D">
              <w:rPr>
                <w:rFonts w:ascii="黑体" w:eastAsia="黑体" w:hAnsi="黑体" w:hint="eastAsia"/>
                <w:sz w:val="21"/>
                <w:szCs w:val="21"/>
              </w:rPr>
              <w:t>资信要素名称</w:t>
            </w:r>
          </w:p>
        </w:tc>
        <w:tc>
          <w:tcPr>
            <w:tcW w:w="4503" w:type="dxa"/>
            <w:vAlign w:val="center"/>
          </w:tcPr>
          <w:p w:rsidR="00613BA3" w:rsidRPr="00B97C7D" w:rsidP="001E183F">
            <w:pPr>
              <w:adjustRightInd w:val="0"/>
              <w:snapToGrid w:val="0"/>
              <w:spacing w:line="360" w:lineRule="auto"/>
              <w:jc w:val="center"/>
              <w:rPr>
                <w:rFonts w:ascii="黑体" w:eastAsia="黑体" w:hAnsi="黑体"/>
                <w:sz w:val="21"/>
                <w:szCs w:val="21"/>
              </w:rPr>
            </w:pPr>
            <w:r w:rsidRPr="00B97C7D">
              <w:rPr>
                <w:rFonts w:ascii="黑体" w:eastAsia="黑体" w:hAnsi="黑体" w:hint="eastAsia"/>
                <w:sz w:val="21"/>
                <w:szCs w:val="21"/>
              </w:rPr>
              <w:t>有关要求或说明</w:t>
            </w:r>
          </w:p>
        </w:tc>
      </w:tr>
      <w:tr w:rsidTr="001E183F">
        <w:tblPrEx>
          <w:tblW w:w="0" w:type="auto"/>
          <w:jc w:val="center"/>
          <w:tblLook w:val="04A0"/>
        </w:tblPrEx>
        <w:trPr>
          <w:trHeight w:val="18"/>
          <w:jc w:val="center"/>
        </w:trPr>
        <w:tc>
          <w:tcPr>
            <w:tcW w:w="1526" w:type="dxa"/>
            <w:vAlign w:val="center"/>
          </w:tcPr>
          <w:p w:rsidR="00613BA3" w:rsidP="001E183F">
            <w:pPr>
              <w:adjustRightInd w:val="0"/>
              <w:snapToGrid w:val="0"/>
              <w:spacing w:line="360" w:lineRule="auto"/>
              <w:jc w:val="center"/>
              <w:rPr>
                <w:szCs w:val="21"/>
              </w:rPr>
            </w:pPr>
            <w:bookmarkStart w:id="11" w:name="资信标要求一览表2" w:colFirst="0" w:colLast="0"/>
            <w:r>
              <w:rPr>
                <w:rFonts w:ascii="宋体" w:eastAsia="宋体" w:hAnsi="宋体" w:cs="宋体"/>
                <w:sz w:val="21"/>
              </w:rPr>
              <w:t>1</w:t>
            </w:r>
          </w:p>
        </w:tc>
        <w:tc>
          <w:tcPr>
            <w:tcW w:w="3260" w:type="dxa"/>
            <w:vAlign w:val="center"/>
          </w:tcPr>
          <w:p w:rsidR="00613BA3" w:rsidP="001E183F">
            <w:pPr>
              <w:adjustRightInd w:val="0"/>
              <w:snapToGrid w:val="0"/>
              <w:spacing w:line="360" w:lineRule="auto"/>
              <w:rPr>
                <w:szCs w:val="21"/>
              </w:rPr>
            </w:pPr>
            <w:r>
              <w:rPr>
                <w:rFonts w:ascii="宋体" w:eastAsia="宋体" w:hAnsi="宋体" w:cs="宋体"/>
                <w:sz w:val="21"/>
              </w:rPr>
              <w:t>同类工程经验（业绩）</w:t>
            </w:r>
          </w:p>
        </w:tc>
        <w:tc>
          <w:tcPr>
            <w:tcW w:w="4503" w:type="dxa"/>
            <w:vAlign w:val="center"/>
          </w:tcPr>
          <w:p w:rsidR="00613BA3" w:rsidP="001E183F">
            <w:pPr>
              <w:adjustRightInd w:val="0"/>
              <w:snapToGrid w:val="0"/>
              <w:spacing w:line="360" w:lineRule="auto"/>
              <w:rPr>
                <w:szCs w:val="21"/>
              </w:rPr>
            </w:pPr>
            <w:r>
              <w:rPr>
                <w:rFonts w:ascii="宋体" w:eastAsia="宋体" w:hAnsi="宋体" w:cs="宋体"/>
                <w:sz w:val="21"/>
              </w:rPr>
              <w:t>提供近3年（从截标之日倒算，以合同签订时间为准）同类工程业绩。（不超过3项）</w:t>
              <w:br/>
            </w:r>
            <w:r>
              <w:rPr>
                <w:rFonts w:ascii="宋体" w:eastAsia="宋体" w:hAnsi="宋体" w:cs="宋体"/>
                <w:sz w:val="21"/>
              </w:rPr>
              <w:t>列表（应包含但不限于项目名称、建设单位名称、合同金额及合同签订时间），提供业绩超过3项的，按顺序选择前3项。注：中标通知书（若有）、施工合同（合同关键信息页）、竣工验收证明材料等原件扫描件，原件备查（须证明业绩符合前述要求）。</w:t>
            </w:r>
          </w:p>
        </w:tc>
      </w:tr>
    </w:tbl>
    <w:p w:rsidR="00613BA3" w:rsidP="00613BA3">
      <w:pPr>
        <w:adjustRightInd w:val="0"/>
        <w:snapToGrid w:val="0"/>
        <w:spacing w:line="360" w:lineRule="auto"/>
        <w:rPr>
          <w:szCs w:val="21"/>
        </w:rPr>
      </w:pPr>
      <w:bookmarkEnd w:id="11"/>
    </w:p>
    <w:p w:rsidR="00613BA3" w:rsidRPr="00582EF7" w:rsidP="00613BA3">
      <w:pPr>
        <w:adjustRightInd w:val="0"/>
        <w:snapToGrid w:val="0"/>
        <w:spacing w:line="360" w:lineRule="auto"/>
        <w:rPr>
          <w:szCs w:val="21"/>
        </w:rPr>
      </w:pPr>
      <w:r w:rsidRPr="00582EF7">
        <w:rPr>
          <w:rFonts w:hint="eastAsia"/>
          <w:szCs w:val="21"/>
        </w:rPr>
        <w:t>备注：</w:t>
      </w:r>
    </w:p>
    <w:p w:rsidR="00613BA3" w:rsidRPr="00582EF7" w:rsidP="00613BA3">
      <w:pPr>
        <w:adjustRightInd w:val="0"/>
        <w:snapToGrid w:val="0"/>
        <w:spacing w:line="360" w:lineRule="auto"/>
        <w:ind w:firstLine="480" w:firstLineChars="200"/>
        <w:rPr>
          <w:szCs w:val="21"/>
        </w:rPr>
      </w:pPr>
      <w:r w:rsidRPr="00582EF7">
        <w:rPr>
          <w:rFonts w:hint="eastAsia"/>
          <w:szCs w:val="21"/>
        </w:rPr>
        <w:t>1、凡不能通过后续增加资金、人力、物力投入改变的要素视为资信要素，如投标人业绩、过往认证情况、财务状况、营业额，从业人员学历、注册资格、资历等情况；</w:t>
      </w:r>
    </w:p>
    <w:p w:rsidR="00613BA3" w:rsidRPr="00582EF7" w:rsidP="00613BA3">
      <w:pPr>
        <w:adjustRightInd w:val="0"/>
        <w:snapToGrid w:val="0"/>
        <w:spacing w:line="360" w:lineRule="auto"/>
        <w:ind w:firstLine="480" w:firstLineChars="200"/>
        <w:rPr>
          <w:szCs w:val="21"/>
        </w:rPr>
      </w:pPr>
      <w:r w:rsidRPr="00582EF7">
        <w:rPr>
          <w:rFonts w:hint="eastAsia"/>
          <w:szCs w:val="21"/>
        </w:rPr>
        <w:t>2、资信要素不得有规模、数量等下限要求；如投标人业绩的描述可以为：提供近五年投标人自认为最具代表性的类似工程业绩（不超过10项）；</w:t>
      </w:r>
    </w:p>
    <w:p w:rsidR="00E30B5A" w:rsidRPr="00613BA3" w:rsidP="00613BA3">
      <w:pPr>
        <w:adjustRightInd w:val="0"/>
        <w:snapToGrid w:val="0"/>
        <w:spacing w:line="360" w:lineRule="auto"/>
        <w:ind w:firstLine="480" w:firstLineChars="200"/>
      </w:pPr>
      <w:r w:rsidRPr="00582EF7">
        <w:rPr>
          <w:rFonts w:hint="eastAsia"/>
          <w:szCs w:val="21"/>
        </w:rPr>
        <w:t>3、资信要素不进行评审，真实性通过公示予以监督。</w:t>
      </w:r>
    </w:p>
    <w:p w:rsidR="00E30B5A" w:rsidRPr="00391E6C"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bookmarkEnd w:id="10"/>
      <w:r w:rsidRPr="00391E6C">
        <w:rPr>
          <w:rFonts w:hint="eastAsia"/>
          <w:lang w:val="en-US" w:eastAsia="zh-CN"/>
        </w:rPr>
        <w:t>（</w:t>
      </w:r>
      <w:r w:rsidR="00613BA3">
        <w:rPr>
          <w:rFonts w:hint="eastAsia"/>
          <w:lang w:val="en-US" w:eastAsia="zh-CN"/>
        </w:rPr>
        <w:t>七</w:t>
      </w:r>
      <w:r w:rsidRPr="00391E6C">
        <w:rPr>
          <w:rFonts w:hint="eastAsia"/>
          <w:lang w:val="en-US" w:eastAsia="zh-CN"/>
        </w:rPr>
        <w:t>）中标通知书</w:t>
      </w:r>
    </w:p>
    <w:p w:rsidR="00E30B5A" w:rsidRPr="008828CF" w:rsidP="008828CF">
      <w:pPr>
        <w:adjustRightInd w:val="0"/>
        <w:snapToGrid w:val="0"/>
        <w:spacing w:line="360" w:lineRule="auto"/>
        <w:ind w:firstLine="480" w:firstLineChars="200"/>
        <w:rPr>
          <w:b/>
          <w:bCs/>
          <w:szCs w:val="21"/>
        </w:rPr>
      </w:pPr>
      <w:r w:rsidRPr="008828CF">
        <w:rPr>
          <w:rFonts w:hint="eastAsia"/>
          <w:b/>
          <w:bCs/>
          <w:szCs w:val="21"/>
        </w:rPr>
        <w:t>4</w:t>
      </w:r>
      <w:r w:rsidR="00613BA3">
        <w:rPr>
          <w:rFonts w:hint="eastAsia"/>
          <w:b/>
          <w:bCs/>
          <w:szCs w:val="21"/>
        </w:rPr>
        <w:t>6</w:t>
      </w:r>
      <w:r w:rsidRPr="008828CF">
        <w:rPr>
          <w:rFonts w:hint="eastAsia"/>
          <w:b/>
          <w:bCs/>
          <w:szCs w:val="21"/>
        </w:rPr>
        <w:t>.</w:t>
      </w:r>
      <w:r w:rsidRPr="00613BA3" w:rsidR="00613BA3">
        <w:rPr>
          <w:rFonts w:hint="eastAsia"/>
        </w:rPr>
        <w:t xml:space="preserve"> </w:t>
      </w:r>
      <w:r w:rsidRPr="00613BA3" w:rsidR="00613BA3">
        <w:rPr>
          <w:rFonts w:hint="eastAsia"/>
          <w:b/>
          <w:bCs/>
          <w:szCs w:val="21"/>
        </w:rPr>
        <w:t>中标通知书</w:t>
      </w:r>
    </w:p>
    <w:p w:rsidR="00613BA3" w:rsidRPr="00613BA3" w:rsidP="00613BA3">
      <w:pPr>
        <w:adjustRightInd w:val="0"/>
        <w:snapToGrid w:val="0"/>
        <w:spacing w:line="360" w:lineRule="auto"/>
        <w:ind w:firstLine="480" w:firstLineChars="200"/>
        <w:rPr>
          <w:szCs w:val="21"/>
        </w:rPr>
      </w:pPr>
      <w:r w:rsidRPr="00613BA3">
        <w:rPr>
          <w:szCs w:val="21"/>
        </w:rPr>
        <w:t>46.1在规定的公示期内未收到对中标结果的异议的，招标人将按法律法规规定的时间内向中标人发出中标通知书。如接到有关投诉的，招标人将可能暂停发出中标通知书。</w:t>
      </w:r>
    </w:p>
    <w:p w:rsidR="00613BA3" w:rsidRPr="001256BF" w:rsidP="00613BA3">
      <w:pPr>
        <w:adjustRightInd w:val="0"/>
        <w:snapToGrid w:val="0"/>
        <w:spacing w:line="360" w:lineRule="auto"/>
        <w:ind w:firstLine="480" w:firstLineChars="200"/>
      </w:pPr>
      <w:r w:rsidRPr="00613BA3">
        <w:rPr>
          <w:szCs w:val="21"/>
        </w:rPr>
        <w:t>46.2中标人应在收到中标通知书后15天内，向招标人提交可实施的施工组织设计，招标人应当会同监理单位对施工组织设计进行审核。</w:t>
      </w:r>
    </w:p>
    <w:p w:rsidR="00E30B5A" w:rsidRPr="001256BF" w:rsidP="00E30B5A">
      <w:pPr>
        <w:adjustRightInd w:val="0"/>
        <w:snapToGrid w:val="0"/>
        <w:spacing w:line="360" w:lineRule="auto"/>
      </w:pPr>
    </w:p>
    <w:p w:rsidR="00E30B5A" w:rsidRPr="00391E6C" w:rsidP="00391E6C">
      <w:pPr>
        <w:pStyle w:val="Heading3"/>
        <w:keepNext w:val="0"/>
        <w:keepLines w:val="0"/>
        <w:widowControl w:val="0"/>
        <w:tabs>
          <w:tab w:val="left" w:pos="720"/>
          <w:tab w:val="left" w:pos="4032"/>
        </w:tabs>
        <w:adjustRightInd w:val="0"/>
        <w:snapToGrid w:val="0"/>
        <w:spacing w:before="0" w:after="0" w:line="360" w:lineRule="auto"/>
        <w:jc w:val="center"/>
        <w:rPr>
          <w:lang w:val="en-US" w:eastAsia="zh-CN"/>
        </w:rPr>
      </w:pPr>
      <w:r w:rsidRPr="00391E6C">
        <w:rPr>
          <w:rFonts w:hint="eastAsia"/>
          <w:lang w:val="en-US" w:eastAsia="zh-CN"/>
        </w:rPr>
        <w:t>（</w:t>
      </w:r>
      <w:r w:rsidR="00613BA3">
        <w:rPr>
          <w:rFonts w:hint="eastAsia"/>
          <w:lang w:val="en-US" w:eastAsia="zh-CN"/>
        </w:rPr>
        <w:t>八</w:t>
      </w:r>
      <w:r w:rsidRPr="00391E6C">
        <w:rPr>
          <w:rFonts w:hint="eastAsia"/>
          <w:lang w:val="en-US" w:eastAsia="zh-CN"/>
        </w:rPr>
        <w:t>）合同的授予</w:t>
      </w:r>
    </w:p>
    <w:p w:rsidR="008A7E0F" w:rsidP="008A7E0F">
      <w:pPr>
        <w:adjustRightInd w:val="0"/>
        <w:snapToGrid w:val="0"/>
        <w:spacing w:line="360" w:lineRule="auto"/>
        <w:ind w:firstLine="480" w:firstLineChars="200"/>
        <w:rPr>
          <w:b/>
          <w:bCs/>
          <w:color w:val="000000"/>
          <w:szCs w:val="21"/>
        </w:rPr>
      </w:pPr>
      <w:r>
        <w:rPr>
          <w:rFonts w:hint="eastAsia"/>
          <w:b/>
          <w:bCs/>
          <w:color w:val="000000"/>
          <w:szCs w:val="21"/>
        </w:rPr>
        <w:t>47.合同授予标准</w:t>
      </w:r>
    </w:p>
    <w:p w:rsidR="008A7E0F" w:rsidP="008A7E0F">
      <w:pPr>
        <w:adjustRightInd w:val="0"/>
        <w:snapToGrid w:val="0"/>
        <w:spacing w:line="360" w:lineRule="auto"/>
        <w:ind w:firstLine="480" w:firstLineChars="200"/>
        <w:rPr>
          <w:color w:val="000000"/>
          <w:szCs w:val="21"/>
        </w:rPr>
      </w:pPr>
      <w:r>
        <w:rPr>
          <w:rFonts w:hint="eastAsia"/>
          <w:color w:val="000000"/>
          <w:szCs w:val="21"/>
        </w:rPr>
        <w:t>47.1本工程的施工合同将授予按招标文件规定所确定的中标人。</w:t>
      </w:r>
    </w:p>
    <w:p w:rsidR="008A7E0F" w:rsidP="008A7E0F">
      <w:pPr>
        <w:adjustRightInd w:val="0"/>
        <w:snapToGrid w:val="0"/>
        <w:spacing w:line="360" w:lineRule="auto"/>
        <w:ind w:firstLine="480" w:firstLineChars="200"/>
        <w:rPr>
          <w:b/>
          <w:bCs/>
          <w:color w:val="000000"/>
          <w:szCs w:val="21"/>
        </w:rPr>
      </w:pPr>
      <w:r>
        <w:rPr>
          <w:rFonts w:hint="eastAsia"/>
          <w:b/>
          <w:bCs/>
          <w:color w:val="000000"/>
          <w:szCs w:val="21"/>
        </w:rPr>
        <w:t>48.合同协议书的签订</w:t>
      </w:r>
    </w:p>
    <w:p w:rsidR="008A7E0F" w:rsidP="008A7E0F">
      <w:pPr>
        <w:adjustRightInd w:val="0"/>
        <w:snapToGrid w:val="0"/>
        <w:spacing w:line="360" w:lineRule="auto"/>
        <w:ind w:firstLine="480" w:firstLineChars="200"/>
        <w:rPr>
          <w:color w:val="000000"/>
          <w:szCs w:val="21"/>
        </w:rPr>
      </w:pPr>
      <w:r>
        <w:rPr>
          <w:rFonts w:hint="eastAsia"/>
          <w:color w:val="000000"/>
          <w:szCs w:val="21"/>
        </w:rPr>
        <w:t>48.1招标人与中标人将于招标文件规定的时限内，根据招标文件和中标人的投标文件签订建设工程施工合同，合同价为中标人的投标报价（因计算错误，评标委员会修正中标价的除外）。</w:t>
      </w:r>
    </w:p>
    <w:p w:rsidR="008A7E0F" w:rsidP="008A7E0F">
      <w:pPr>
        <w:adjustRightInd w:val="0"/>
        <w:snapToGrid w:val="0"/>
        <w:spacing w:line="360" w:lineRule="auto"/>
        <w:ind w:firstLine="480" w:firstLineChars="200"/>
        <w:rPr>
          <w:color w:val="000000"/>
          <w:szCs w:val="21"/>
        </w:rPr>
      </w:pPr>
      <w:r>
        <w:rPr>
          <w:rFonts w:hint="eastAsia"/>
          <w:color w:val="000000"/>
          <w:szCs w:val="21"/>
        </w:rPr>
        <w:t>48.2招标人与中标人签订的施工合同必须遵守本招标文件的合同条件，并且不得更改合同条件。</w:t>
      </w:r>
    </w:p>
    <w:p w:rsidR="008A7E0F" w:rsidP="008A7E0F">
      <w:pPr>
        <w:adjustRightInd w:val="0"/>
        <w:snapToGrid w:val="0"/>
        <w:spacing w:line="360" w:lineRule="auto"/>
        <w:ind w:firstLine="480" w:firstLineChars="200"/>
        <w:rPr>
          <w:color w:val="000000"/>
          <w:szCs w:val="21"/>
        </w:rPr>
      </w:pPr>
      <w:r>
        <w:rPr>
          <w:rFonts w:hint="eastAsia"/>
          <w:color w:val="000000"/>
          <w:szCs w:val="21"/>
        </w:rPr>
        <w:t>48.3中标人不按招标文件规定与招标人签订合同，招标人有权废除中标，并没收其投标保证金或投标保函，给招标人造成的损失超过投标担保数额的，还应当对超过部分予以赔偿，同时依法承担相应法律责任。</w:t>
      </w:r>
    </w:p>
    <w:p w:rsidR="008A7E0F" w:rsidP="008A7E0F">
      <w:pPr>
        <w:adjustRightInd w:val="0"/>
        <w:snapToGrid w:val="0"/>
        <w:spacing w:line="360" w:lineRule="auto"/>
        <w:ind w:firstLine="480" w:firstLineChars="200"/>
        <w:rPr>
          <w:szCs w:val="21"/>
        </w:rPr>
      </w:pPr>
      <w:r>
        <w:rPr>
          <w:rFonts w:hint="eastAsia"/>
          <w:color w:val="000000"/>
          <w:szCs w:val="21"/>
        </w:rPr>
        <w:t>48.4中标人应当按照合同约定履行义务，完成中标工程施工，不得将中标工程转让（转</w:t>
      </w:r>
      <w:r>
        <w:rPr>
          <w:rFonts w:hint="eastAsia"/>
          <w:szCs w:val="21"/>
        </w:rPr>
        <w:t>包）给他人施工。</w:t>
      </w:r>
    </w:p>
    <w:p w:rsidR="008A7E0F" w:rsidP="008A7E0F">
      <w:pPr>
        <w:adjustRightInd w:val="0"/>
        <w:snapToGrid w:val="0"/>
        <w:spacing w:line="360" w:lineRule="auto"/>
        <w:ind w:firstLine="480" w:firstLineChars="200"/>
        <w:rPr>
          <w:b/>
          <w:bCs/>
          <w:szCs w:val="21"/>
        </w:rPr>
      </w:pPr>
      <w:r>
        <w:rPr>
          <w:rFonts w:hint="eastAsia"/>
          <w:b/>
          <w:bCs/>
          <w:szCs w:val="21"/>
        </w:rPr>
        <w:t>49.工程担保</w:t>
      </w:r>
    </w:p>
    <w:p w:rsidR="008A7E0F" w:rsidP="008A7E0F">
      <w:pPr>
        <w:adjustRightInd w:val="0"/>
        <w:snapToGrid w:val="0"/>
        <w:spacing w:line="360" w:lineRule="auto"/>
        <w:ind w:firstLine="480" w:firstLineChars="200"/>
        <w:rPr>
          <w:szCs w:val="21"/>
        </w:rPr>
      </w:pPr>
      <w:r>
        <w:rPr>
          <w:rFonts w:hint="eastAsia"/>
          <w:szCs w:val="21"/>
        </w:rPr>
        <w:t>49.1中标人应</w:t>
      </w:r>
      <w:r>
        <w:rPr>
          <w:rFonts w:cs="Courier New" w:hint="eastAsia"/>
          <w:szCs w:val="21"/>
        </w:rPr>
        <w:t>在收到中标通知书30天内、签订工程承包合同前，</w:t>
      </w:r>
      <w:r>
        <w:rPr>
          <w:rFonts w:hint="eastAsia"/>
          <w:szCs w:val="21"/>
        </w:rPr>
        <w:t>按招标文件规定的时间、出具单位及规定的金额向招标人提交履约担保，履约担保可参照使用本招标文件附表提供的格式。履约担保为</w:t>
      </w:r>
      <w:r>
        <w:rPr>
          <w:rFonts w:cs="Courier New" w:hint="eastAsia"/>
          <w:szCs w:val="21"/>
        </w:rPr>
        <w:t>中标价与招标控制价或投标报价上限（无招标控制价招标的）的差额，且不高于中标价的1</w:t>
      </w:r>
      <w:r>
        <w:rPr>
          <w:rFonts w:cs="Courier New"/>
          <w:szCs w:val="21"/>
        </w:rPr>
        <w:t>0</w:t>
      </w:r>
      <w:r>
        <w:rPr>
          <w:rFonts w:cs="Courier New" w:hint="eastAsia"/>
          <w:szCs w:val="21"/>
        </w:rPr>
        <w:t>%。</w:t>
      </w:r>
    </w:p>
    <w:p w:rsidR="008A7E0F" w:rsidP="008A7E0F">
      <w:pPr>
        <w:adjustRightInd w:val="0"/>
        <w:snapToGrid w:val="0"/>
        <w:spacing w:line="360" w:lineRule="auto"/>
        <w:ind w:firstLine="480" w:firstLineChars="200"/>
        <w:rPr>
          <w:szCs w:val="21"/>
        </w:rPr>
      </w:pPr>
      <w:r>
        <w:rPr>
          <w:rFonts w:hint="eastAsia"/>
          <w:szCs w:val="21"/>
        </w:rPr>
        <w:t>49.2招标人将在中标人提交履约担保的同时按招标文件规定的金额向中标人提供工程款支付担保。</w:t>
      </w:r>
    </w:p>
    <w:p w:rsidR="008A7E0F" w:rsidP="008A7E0F">
      <w:pPr>
        <w:adjustRightInd w:val="0"/>
        <w:snapToGrid w:val="0"/>
        <w:spacing w:line="360" w:lineRule="auto"/>
        <w:ind w:firstLine="480" w:firstLineChars="200"/>
        <w:rPr>
          <w:color w:val="000000"/>
          <w:szCs w:val="21"/>
        </w:rPr>
      </w:pPr>
      <w:r>
        <w:rPr>
          <w:rFonts w:hint="eastAsia"/>
          <w:color w:val="000000"/>
          <w:szCs w:val="21"/>
        </w:rPr>
        <w:t>49.3中标人不按招标文件规定提交履约担保的，招标人将有权单方解除合同，并没收其投标保证金，给招标人造成的损失超过投标保证金数额的，中标人应当对超过部分予以赔偿。</w:t>
      </w:r>
    </w:p>
    <w:p w:rsidR="008A7E0F" w:rsidP="008A7E0F">
      <w:pPr>
        <w:adjustRightInd w:val="0"/>
        <w:snapToGrid w:val="0"/>
        <w:spacing w:line="360" w:lineRule="auto"/>
        <w:ind w:firstLine="480" w:firstLineChars="200"/>
        <w:rPr>
          <w:color w:val="000000"/>
          <w:szCs w:val="21"/>
        </w:rPr>
      </w:pPr>
      <w:r>
        <w:rPr>
          <w:rFonts w:hint="eastAsia"/>
          <w:color w:val="000000"/>
          <w:szCs w:val="21"/>
        </w:rPr>
        <w:t>49.4合同价款在200万元以下或者合同工期在6个月以内的建设工程是否相互提供承包商履约担保和业主支付担保，由合同当事人双方自行决定。若合同一方要求对方提供担保的，则本方也必须向对方提供相应的担保。</w:t>
      </w:r>
    </w:p>
    <w:p w:rsidR="008A7E0F" w:rsidP="008A7E0F">
      <w:pPr>
        <w:adjustRightInd w:val="0"/>
        <w:snapToGrid w:val="0"/>
        <w:spacing w:line="360" w:lineRule="auto"/>
        <w:ind w:firstLine="480" w:firstLineChars="200"/>
        <w:rPr>
          <w:color w:val="000000"/>
          <w:szCs w:val="21"/>
        </w:rPr>
      </w:pPr>
      <w:r>
        <w:rPr>
          <w:rFonts w:hint="eastAsia"/>
          <w:color w:val="000000"/>
          <w:szCs w:val="21"/>
        </w:rPr>
        <w:t>49.5承包商履约担保和业主支付担保都必须采用经对方认可的银行、专业担保公司出具的不可撤消的保函。双方均不得在工程担保有效期内解除担保。</w:t>
      </w:r>
    </w:p>
    <w:p w:rsidR="008A7E0F" w:rsidP="008A7E0F">
      <w:pPr>
        <w:adjustRightInd w:val="0"/>
        <w:snapToGrid w:val="0"/>
        <w:spacing w:line="360" w:lineRule="auto"/>
        <w:ind w:firstLine="480" w:firstLineChars="200"/>
        <w:rPr>
          <w:color w:val="000000"/>
          <w:szCs w:val="21"/>
        </w:rPr>
      </w:pPr>
      <w:r>
        <w:rPr>
          <w:rFonts w:hint="eastAsia"/>
          <w:color w:val="000000"/>
          <w:szCs w:val="21"/>
        </w:rPr>
        <w:t>49.6对已经提交至招标人保管的工程保函,被担保人在履行完毕相应保函中担保的合同义务后，方可凭相关证明材料（业主凭承包商出具的工程款支付情况证明；承包商凭工程竣工验收证明文件）到招标人处领回保函并办理撤保手续。</w:t>
      </w:r>
    </w:p>
    <w:p w:rsidR="002A24AA" w:rsidP="008A7E0F">
      <w:pPr>
        <w:adjustRightInd w:val="0"/>
        <w:snapToGrid w:val="0"/>
        <w:spacing w:line="360" w:lineRule="auto"/>
        <w:ind w:firstLine="480" w:firstLineChars="200"/>
        <w:rPr>
          <w:color w:val="000000"/>
          <w:szCs w:val="21"/>
        </w:rPr>
      </w:pPr>
      <w:r>
        <w:rPr>
          <w:rFonts w:hint="eastAsia"/>
          <w:color w:val="000000"/>
          <w:szCs w:val="21"/>
        </w:rPr>
        <w:t>49.7如果在工程建设期间发生保函索赔事件的，索赔方应当按照《深圳市建设工程担保实施办法》有关索赔的规定，凭相关索赔证明文件的副本到招标人处换回对方的保函原件，然后再凭保函原件向相应的担保人索赔。</w:t>
      </w:r>
    </w:p>
    <w:p w:rsidR="002A24AA">
      <w:pPr>
        <w:rPr>
          <w:color w:val="000000"/>
          <w:szCs w:val="21"/>
        </w:rPr>
      </w:pPr>
      <w:r>
        <w:rPr>
          <w:color w:val="000000"/>
          <w:szCs w:val="21"/>
        </w:rPr>
        <w:br w:type="page"/>
      </w:r>
    </w:p>
    <w:p w:rsidR="005525CC" w:rsidRPr="00F81D3D" w:rsidP="005525CC">
      <w:pPr>
        <w:adjustRightInd w:val="0"/>
        <w:snapToGrid w:val="0"/>
        <w:spacing w:line="360" w:lineRule="auto"/>
        <w:jc w:val="center"/>
        <w:outlineLvl w:val="0"/>
        <w:rPr>
          <w:b/>
          <w:sz w:val="52"/>
          <w:szCs w:val="52"/>
        </w:rPr>
      </w:pPr>
      <w:bookmarkStart w:id="12" w:name="_Toc14347"/>
      <w:r w:rsidRPr="00F81D3D">
        <w:rPr>
          <w:rFonts w:hint="eastAsia"/>
          <w:b/>
          <w:sz w:val="52"/>
          <w:szCs w:val="52"/>
        </w:rPr>
        <w:t>第</w:t>
      </w:r>
      <w:r>
        <w:rPr>
          <w:rFonts w:hint="eastAsia"/>
          <w:b/>
          <w:sz w:val="52"/>
          <w:szCs w:val="52"/>
        </w:rPr>
        <w:t>三</w:t>
      </w:r>
      <w:r w:rsidRPr="00F81D3D">
        <w:rPr>
          <w:rFonts w:hint="eastAsia"/>
          <w:b/>
          <w:sz w:val="52"/>
          <w:szCs w:val="52"/>
        </w:rPr>
        <w:t>章  招标人对招标文件及合同范本的补充/修改</w:t>
      </w:r>
    </w:p>
    <w:p w:rsidR="005525CC" w:rsidRPr="001256BF" w:rsidP="005525CC">
      <w:pPr>
        <w:topLinePunct/>
        <w:adjustRightInd w:val="0"/>
        <w:snapToGrid w:val="0"/>
        <w:spacing w:line="360" w:lineRule="auto"/>
        <w:ind w:firstLine="440" w:firstLineChars="200"/>
        <w:rPr>
          <w:sz w:val="22"/>
          <w:szCs w:val="22"/>
        </w:rPr>
      </w:pPr>
    </w:p>
    <w:p w:rsidR="005525CC" w:rsidRPr="005C5746" w:rsidP="005525CC">
      <w:pPr>
        <w:topLinePunct/>
        <w:adjustRightInd w:val="0"/>
        <w:snapToGrid w:val="0"/>
        <w:spacing w:line="360" w:lineRule="auto"/>
        <w:ind w:firstLine="480" w:firstLineChars="200"/>
        <w:rPr>
          <w:szCs w:val="21"/>
        </w:rPr>
      </w:pPr>
      <w:r w:rsidRPr="005C5746">
        <w:rPr>
          <w:rFonts w:hint="eastAsia"/>
          <w:szCs w:val="21"/>
        </w:rPr>
        <w:t>招标人可根据工程实际情况，对本范本进行补充或修改，但有关补充或修改内容不得违法违规，且必须逐一列举在以下栏目中。请投标人认真阅读并遵照执行：</w:t>
      </w:r>
    </w:p>
    <w:p w:rsidR="005525CC" w:rsidRPr="005C5746" w:rsidP="005525CC">
      <w:pPr>
        <w:topLinePunct/>
        <w:adjustRightInd w:val="0"/>
        <w:snapToGrid w:val="0"/>
        <w:spacing w:line="360" w:lineRule="auto"/>
        <w:ind w:firstLine="480" w:firstLineChars="200"/>
        <w:rPr>
          <w:szCs w:val="21"/>
        </w:rPr>
      </w:pPr>
    </w:p>
    <w:p>
      <w:pPr>
        <w:pStyle w:val="117"/>
        <w:spacing w:after="200" w:line="360" w:lineRule="auto"/>
        <w:ind w:firstLine="480" w:firstLineChars="200"/>
        <w:jc w:val="left"/>
        <w:outlineLvl w:val="1"/>
        <w:rPr>
          <w:rStyle w:val="DefaultParagraphFont"/>
          <w:rFonts w:ascii="宋体" w:hAnsi="宋体"/>
          <w:sz w:val="24"/>
          <w:szCs w:val="21"/>
          <w:u w:val="single"/>
        </w:rPr>
      </w:pPr>
      <w:r>
        <w:rPr>
          <w:rStyle w:val="DefaultParagraphFont"/>
          <w:rFonts w:ascii="宋体" w:hAnsi="宋体" w:hint="eastAsia"/>
          <w:sz w:val="24"/>
          <w:szCs w:val="21"/>
          <w:u w:val="single"/>
        </w:rPr>
        <w:t>1、招标文件“第二章投标须知”之“(一)投标须知前附表1”第19项中为只需以电子文件形式通过网上递交招标文件，无需同时以光盘形式到深圳市建设工程交易服务中心窗口现场递交上述电子标书各一式两份。</w:t>
      </w:r>
    </w:p>
    <w:p>
      <w:pPr>
        <w:pStyle w:val="117"/>
        <w:spacing w:after="200" w:line="360" w:lineRule="auto"/>
        <w:ind w:firstLine="480" w:firstLineChars="200"/>
        <w:rPr>
          <w:rStyle w:val="DefaultParagraphFont"/>
          <w:rFonts w:ascii="宋体" w:hAnsi="宋体" w:hint="eastAsia"/>
          <w:sz w:val="24"/>
          <w:szCs w:val="21"/>
          <w:u w:val="single"/>
        </w:rPr>
      </w:pPr>
      <w:r>
        <w:rPr>
          <w:rStyle w:val="DefaultParagraphFont"/>
          <w:rFonts w:ascii="宋体" w:hAnsi="宋体" w:hint="eastAsia"/>
          <w:sz w:val="24"/>
          <w:szCs w:val="21"/>
          <w:u w:val="single"/>
        </w:rPr>
        <w:t>2、“投标须知前附表3”中“定标会议地点与时间”修改为：详见“深圳市建设工程交易服务中心龙岗分中心网”中会议安排。</w:t>
      </w:r>
    </w:p>
    <w:p>
      <w:pPr>
        <w:pStyle w:val="117"/>
        <w:spacing w:after="200" w:line="360" w:lineRule="auto"/>
        <w:ind w:firstLine="480" w:firstLineChars="200"/>
        <w:rPr>
          <w:rStyle w:val="DefaultParagraphFont"/>
          <w:rFonts w:cs="Courier New" w:hint="eastAsia"/>
          <w:sz w:val="24"/>
          <w:szCs w:val="28"/>
          <w:u w:val="single"/>
        </w:rPr>
      </w:pPr>
      <w:r>
        <w:rPr>
          <w:rStyle w:val="DefaultParagraphFont"/>
          <w:rFonts w:ascii="宋体" w:hAnsi="宋体" w:hint="eastAsia"/>
          <w:sz w:val="24"/>
          <w:szCs w:val="21"/>
          <w:u w:val="single"/>
        </w:rPr>
        <w:t>3、“投标须知前附表2”中“</w:t>
      </w:r>
      <w:r>
        <w:rPr>
          <w:rStyle w:val="DefaultParagraphFont"/>
          <w:rFonts w:cs="Courier New" w:hint="eastAsia"/>
          <w:sz w:val="24"/>
          <w:szCs w:val="28"/>
          <w:u w:val="single"/>
        </w:rPr>
        <w:t>招标人对招标文件的澄清或修改、答疑的期限、方式”内容修改如下：</w:t>
      </w:r>
    </w:p>
    <w:p>
      <w:pPr>
        <w:pStyle w:val="117"/>
        <w:spacing w:after="200" w:line="360" w:lineRule="auto"/>
        <w:ind w:firstLine="480" w:firstLineChars="200"/>
        <w:rPr>
          <w:rStyle w:val="DefaultParagraphFont"/>
          <w:sz w:val="24"/>
          <w:szCs w:val="28"/>
          <w:u w:val="single"/>
        </w:rPr>
      </w:pPr>
      <w:r>
        <w:rPr>
          <w:rStyle w:val="DefaultParagraphFont"/>
          <w:rFonts w:hint="eastAsia"/>
          <w:sz w:val="24"/>
          <w:szCs w:val="28"/>
          <w:u w:val="single"/>
        </w:rPr>
        <w:t>投标人提交答疑问题的方式：</w:t>
      </w:r>
    </w:p>
    <w:p>
      <w:pPr>
        <w:pStyle w:val="117"/>
        <w:spacing w:after="200" w:line="360" w:lineRule="auto"/>
        <w:ind w:firstLine="480" w:firstLineChars="200"/>
        <w:rPr>
          <w:rStyle w:val="DefaultParagraphFont"/>
          <w:rFonts w:cs="Courier New"/>
          <w:sz w:val="24"/>
          <w:szCs w:val="28"/>
          <w:u w:val="single"/>
        </w:rPr>
      </w:pPr>
      <w:r>
        <w:rPr>
          <w:rStyle w:val="DefaultParagraphFont"/>
          <w:rFonts w:cs="Courier New" w:hint="eastAsia"/>
          <w:sz w:val="24"/>
          <w:szCs w:val="28"/>
          <w:u w:val="single"/>
        </w:rPr>
        <w:t>投标人对招标事宜的质疑以不署名的形式在“深圳建设工程交易服务中心龙岗分中心”（</w:t>
      </w:r>
      <w:r>
        <w:rPr>
          <w:rStyle w:val="DefaultParagraphFont"/>
          <w:rFonts w:cs="Courier New"/>
          <w:sz w:val="24"/>
          <w:szCs w:val="28"/>
          <w:u w:val="single"/>
        </w:rPr>
        <w:t>http:</w:t>
      </w:r>
      <w:r>
        <w:rPr>
          <w:rStyle w:val="DefaultParagraphFont"/>
          <w:rFonts w:ascii="宋体" w:hAnsi="宋体" w:hint="eastAsia"/>
          <w:sz w:val="24"/>
          <w:szCs w:val="28"/>
          <w:u w:val="single"/>
        </w:rPr>
        <w:t>//jyzx.cb.gov.cn</w:t>
      </w:r>
      <w:r>
        <w:rPr>
          <w:rStyle w:val="DefaultParagraphFont"/>
          <w:rFonts w:cs="Courier New" w:hint="eastAsia"/>
          <w:sz w:val="24"/>
          <w:szCs w:val="28"/>
          <w:u w:val="single"/>
        </w:rPr>
        <w:t>）提出，即点击【我要投标】，通过机构</w:t>
      </w:r>
      <w:r>
        <w:rPr>
          <w:rStyle w:val="DefaultParagraphFont"/>
          <w:rFonts w:cs="Courier New"/>
          <w:sz w:val="24"/>
          <w:szCs w:val="28"/>
          <w:u w:val="single"/>
        </w:rPr>
        <w:t xml:space="preserve"> CA </w:t>
      </w:r>
      <w:r>
        <w:rPr>
          <w:rStyle w:val="DefaultParagraphFont"/>
          <w:rFonts w:cs="Courier New" w:hint="eastAsia"/>
          <w:sz w:val="24"/>
          <w:szCs w:val="28"/>
          <w:u w:val="single"/>
        </w:rPr>
        <w:t>证书登录“深圳市电子招投标交易平台”投标系统，提交质疑。</w:t>
      </w:r>
    </w:p>
    <w:p>
      <w:pPr>
        <w:pStyle w:val="117"/>
        <w:spacing w:after="200" w:line="360" w:lineRule="auto"/>
        <w:ind w:firstLine="480" w:firstLineChars="200"/>
        <w:rPr>
          <w:rStyle w:val="DefaultParagraphFont"/>
          <w:rFonts w:cs="Courier New"/>
          <w:sz w:val="24"/>
          <w:u w:val="single"/>
        </w:rPr>
      </w:pPr>
      <w:r>
        <w:rPr>
          <w:rStyle w:val="DefaultParagraphFont"/>
          <w:rFonts w:cs="Courier New" w:hint="eastAsia"/>
          <w:sz w:val="24"/>
          <w:u w:val="single"/>
        </w:rPr>
        <w:t>投标人获取答疑及招标文件补充通知的方式：</w:t>
      </w:r>
    </w:p>
    <w:p>
      <w:pPr>
        <w:pStyle w:val="117"/>
        <w:spacing w:after="200" w:line="360" w:lineRule="auto"/>
        <w:ind w:firstLine="480" w:firstLineChars="200"/>
        <w:rPr>
          <w:rStyle w:val="DefaultParagraphFont"/>
          <w:rFonts w:cs="Courier New"/>
          <w:sz w:val="24"/>
          <w:szCs w:val="28"/>
          <w:u w:val="single"/>
        </w:rPr>
      </w:pPr>
      <w:r>
        <w:rPr>
          <w:rStyle w:val="DefaultParagraphFont"/>
          <w:rFonts w:cs="Courier New" w:hint="eastAsia"/>
          <w:sz w:val="24"/>
          <w:szCs w:val="28"/>
          <w:u w:val="single"/>
        </w:rPr>
        <w:t>投标人自行在“深圳建设工程交易服务中心龙岗分中心”（</w:t>
      </w:r>
      <w:r>
        <w:rPr>
          <w:rStyle w:val="DefaultParagraphFont"/>
          <w:rFonts w:cs="Courier New"/>
          <w:sz w:val="24"/>
          <w:szCs w:val="28"/>
          <w:u w:val="single"/>
        </w:rPr>
        <w:t>http:</w:t>
      </w:r>
      <w:r>
        <w:rPr>
          <w:rStyle w:val="DefaultParagraphFont"/>
          <w:rFonts w:ascii="宋体" w:hAnsi="宋体" w:hint="eastAsia"/>
          <w:sz w:val="24"/>
          <w:szCs w:val="28"/>
          <w:u w:val="single"/>
        </w:rPr>
        <w:t>//jyzx.cb.gov.cn</w:t>
      </w:r>
      <w:r>
        <w:rPr>
          <w:rStyle w:val="DefaultParagraphFont"/>
          <w:rFonts w:cs="Courier New" w:hint="eastAsia"/>
          <w:sz w:val="24"/>
          <w:szCs w:val="28"/>
          <w:u w:val="single"/>
        </w:rPr>
        <w:t>）上查阅或下载，即点击【我要投标】，通过机构</w:t>
      </w:r>
      <w:r>
        <w:rPr>
          <w:rStyle w:val="DefaultParagraphFont"/>
          <w:rFonts w:cs="Courier New"/>
          <w:sz w:val="24"/>
          <w:szCs w:val="28"/>
          <w:u w:val="single"/>
        </w:rPr>
        <w:t xml:space="preserve"> CA </w:t>
      </w:r>
      <w:r>
        <w:rPr>
          <w:rStyle w:val="DefaultParagraphFont"/>
          <w:rFonts w:cs="Courier New" w:hint="eastAsia"/>
          <w:sz w:val="24"/>
          <w:szCs w:val="28"/>
          <w:u w:val="single"/>
        </w:rPr>
        <w:t>证书登录“深圳市电子招投标交易平台”投标系统中，查看并下载。</w:t>
      </w:r>
    </w:p>
    <w:p>
      <w:pPr>
        <w:pStyle w:val="117"/>
        <w:topLinePunct/>
        <w:spacing w:after="200" w:line="400" w:lineRule="exact"/>
        <w:ind w:firstLine="480" w:firstLineChars="200"/>
        <w:rPr>
          <w:rStyle w:val="DefaultParagraphFont"/>
          <w:rFonts w:ascii="宋体" w:hAnsi="宋体"/>
          <w:sz w:val="24"/>
          <w:szCs w:val="21"/>
          <w:u w:val="single"/>
        </w:rPr>
      </w:pPr>
      <w:r>
        <w:rPr>
          <w:rStyle w:val="DefaultParagraphFont"/>
          <w:rFonts w:ascii="宋体" w:hAnsi="宋体" w:hint="eastAsia"/>
          <w:sz w:val="24"/>
          <w:szCs w:val="21"/>
          <w:u w:val="single"/>
        </w:rPr>
        <w:t>4、招标文件中涉及的年度投标保证金已取消使用，不再作为投标担保形式。</w:t>
      </w:r>
    </w:p>
    <w:p>
      <w:pPr>
        <w:pStyle w:val="118"/>
        <w:spacing w:after="200" w:line="360" w:lineRule="auto"/>
        <w:ind w:firstLine="480"/>
        <w:rPr>
          <w:rStyle w:val="DefaultParagraphFont"/>
          <w:rFonts w:hAnsi="宋体" w:hint="eastAsia"/>
          <w:sz w:val="24"/>
          <w:u w:val="single"/>
        </w:rPr>
      </w:pPr>
      <w:r>
        <w:rPr>
          <w:rStyle w:val="DefaultParagraphFont"/>
          <w:rFonts w:hAnsi="宋体" w:hint="eastAsia"/>
          <w:sz w:val="24"/>
          <w:u w:val="single"/>
        </w:rPr>
        <w:t>5、本工程截标后，招标人应在1个工作日内登陆"深圳市电子招投标平台"招标系统审查投标人上传的资格文件（指证明投标人符合招标公告或招标文件规定投标条件的文件或材料），并公示资格审查结果及投标人的投标文件，公示时间不少于3个工作日，公示期间可进行下一步招标投标程序。</w:t>
      </w:r>
    </w:p>
    <w:p>
      <w:pPr>
        <w:pStyle w:val="Normal20"/>
        <w:snapToGrid w:val="0"/>
        <w:spacing w:after="200" w:line="360" w:lineRule="auto"/>
        <w:ind w:firstLine="482"/>
        <w:jc w:val="left"/>
        <w:rPr>
          <w:rStyle w:val="DefaultParagraphFont"/>
          <w:rFonts w:hAnsi="宋体" w:hint="eastAsia"/>
          <w:kern w:val="0"/>
          <w:sz w:val="24"/>
          <w:u w:val="single"/>
        </w:rPr>
      </w:pPr>
      <w:r>
        <w:rPr>
          <w:rStyle w:val="DefaultParagraphFont"/>
          <w:rFonts w:ascii="宋体" w:hAnsi="宋体" w:hint="eastAsia"/>
          <w:kern w:val="0"/>
          <w:sz w:val="24"/>
          <w:szCs w:val="21"/>
          <w:u w:val="single"/>
        </w:rPr>
        <w:t>6</w:t>
      </w:r>
      <w:r>
        <w:rPr>
          <w:rStyle w:val="DefaultParagraphFont"/>
          <w:rFonts w:hAnsi="宋体" w:hint="eastAsia"/>
          <w:sz w:val="24"/>
          <w:u w:val="single"/>
        </w:rPr>
        <w:t>、</w:t>
      </w:r>
      <w:r>
        <w:rPr>
          <w:rStyle w:val="DefaultParagraphFont"/>
          <w:rFonts w:hAnsi="宋体" w:hint="eastAsia"/>
          <w:kern w:val="0"/>
          <w:sz w:val="24"/>
          <w:u w:val="single"/>
        </w:rPr>
        <w:t>本工程无需编制技术标投标文件且不进行技术标定性评审，本招标文件中有关技术标部分均不适用。根据《深圳市人民政府印发关于建设工程招标投标改革若干规定的通知》（深府［</w:t>
      </w:r>
      <w:r>
        <w:rPr>
          <w:rStyle w:val="DefaultParagraphFont"/>
          <w:rFonts w:hAnsi="宋体"/>
          <w:kern w:val="0"/>
          <w:sz w:val="24"/>
          <w:u w:val="single"/>
        </w:rPr>
        <w:t>2015</w:t>
      </w:r>
      <w:r>
        <w:rPr>
          <w:rStyle w:val="DefaultParagraphFont"/>
          <w:rFonts w:hAnsi="宋体" w:hint="eastAsia"/>
          <w:kern w:val="0"/>
          <w:sz w:val="24"/>
          <w:u w:val="single"/>
        </w:rPr>
        <w:t>］</w:t>
      </w:r>
      <w:r>
        <w:rPr>
          <w:rStyle w:val="DefaultParagraphFont"/>
          <w:rFonts w:hAnsi="宋体"/>
          <w:kern w:val="0"/>
          <w:sz w:val="24"/>
          <w:u w:val="single"/>
        </w:rPr>
        <w:t>73</w:t>
      </w:r>
      <w:r>
        <w:rPr>
          <w:rStyle w:val="DefaultParagraphFont"/>
          <w:rFonts w:hAnsi="宋体" w:hint="eastAsia"/>
          <w:kern w:val="0"/>
          <w:sz w:val="24"/>
          <w:u w:val="single"/>
        </w:rPr>
        <w:t>号文）的规定，本工程在深圳市建设工程交易服务中心龙岗分中心网站的招标公告自开始发布至投标截止不少于</w:t>
      </w:r>
      <w:r>
        <w:rPr>
          <w:rStyle w:val="DefaultParagraphFont"/>
          <w:rFonts w:hAnsi="宋体"/>
          <w:kern w:val="0"/>
          <w:sz w:val="24"/>
          <w:u w:val="single"/>
        </w:rPr>
        <w:t>5</w:t>
      </w:r>
      <w:r>
        <w:rPr>
          <w:rStyle w:val="DefaultParagraphFont"/>
          <w:rFonts w:hAnsi="宋体" w:hint="eastAsia"/>
          <w:kern w:val="0"/>
          <w:sz w:val="24"/>
          <w:u w:val="single"/>
        </w:rPr>
        <w:t>个工作日，请各投标单位留意深圳市建设工程交易服务中心龙岗分中心网站的招标公告。</w:t>
      </w:r>
    </w:p>
    <w:p>
      <w:pPr>
        <w:pStyle w:val="118"/>
        <w:spacing w:after="200" w:line="360" w:lineRule="auto"/>
        <w:ind w:firstLine="480"/>
        <w:rPr>
          <w:rStyle w:val="DefaultParagraphFont"/>
          <w:rFonts w:hAnsi="宋体"/>
          <w:kern w:val="0"/>
          <w:sz w:val="24"/>
          <w:u w:val="single"/>
        </w:rPr>
      </w:pPr>
      <w:r>
        <w:rPr>
          <w:rStyle w:val="DefaultParagraphFont"/>
          <w:rFonts w:hAnsi="宋体" w:hint="eastAsia"/>
          <w:kern w:val="0"/>
          <w:sz w:val="24"/>
          <w:u w:val="single"/>
        </w:rPr>
        <w:t>7、投标人质疑期限：在投标截止日期前3日，招标人澄清或修补、答疑期限：在投标截止日期前2日（最终以深圳市建设工程交易服务中心龙岗分中心网站的招标公告为准），请各投标单位留意深圳市建设工程交易服务中心龙岗分中心网站的招标公告。</w:t>
      </w:r>
    </w:p>
    <w:p>
      <w:pPr>
        <w:pStyle w:val="117"/>
        <w:spacing w:after="200" w:line="360" w:lineRule="auto"/>
        <w:ind w:firstLine="480" w:firstLineChars="200"/>
        <w:rPr>
          <w:rStyle w:val="DefaultParagraphFont"/>
          <w:rFonts w:hAnsi="宋体" w:hint="eastAsia"/>
          <w:sz w:val="24"/>
          <w:u w:val="single"/>
        </w:rPr>
      </w:pPr>
      <w:r>
        <w:rPr>
          <w:rStyle w:val="DefaultParagraphFont"/>
          <w:rFonts w:hAnsi="宋体"/>
          <w:sz w:val="24"/>
          <w:u w:val="single"/>
        </w:rPr>
        <w:t>8</w:t>
      </w:r>
      <w:r>
        <w:rPr>
          <w:rStyle w:val="DefaultParagraphFont"/>
          <w:rFonts w:hAnsi="宋体" w:hint="eastAsia"/>
          <w:sz w:val="24"/>
          <w:u w:val="single"/>
        </w:rPr>
        <w:t>、根据深圳市住房和建设局关于建设工程招标投标行贿犯罪档案查询有关事宜的通知（深建市场〔</w:t>
      </w:r>
      <w:r>
        <w:rPr>
          <w:rStyle w:val="DefaultParagraphFont"/>
          <w:rFonts w:hAnsi="宋体"/>
          <w:sz w:val="24"/>
          <w:u w:val="single"/>
        </w:rPr>
        <w:t>2018</w:t>
      </w:r>
      <w:r>
        <w:rPr>
          <w:rStyle w:val="DefaultParagraphFont"/>
          <w:rFonts w:hAnsi="宋体" w:hint="eastAsia"/>
          <w:sz w:val="24"/>
          <w:u w:val="single"/>
        </w:rPr>
        <w:t>〕</w:t>
      </w:r>
      <w:r>
        <w:rPr>
          <w:rStyle w:val="DefaultParagraphFont"/>
          <w:rFonts w:hAnsi="宋体"/>
          <w:sz w:val="24"/>
          <w:u w:val="single"/>
        </w:rPr>
        <w:t>25</w:t>
      </w:r>
      <w:r>
        <w:rPr>
          <w:rStyle w:val="DefaultParagraphFont"/>
          <w:rFonts w:hAnsi="宋体" w:hint="eastAsia"/>
          <w:sz w:val="24"/>
          <w:u w:val="single"/>
        </w:rPr>
        <w:t>号）</w:t>
      </w:r>
      <w:r>
        <w:rPr>
          <w:rStyle w:val="DefaultParagraphFont"/>
          <w:rFonts w:hAnsi="宋体"/>
          <w:sz w:val="24"/>
          <w:u w:val="single"/>
        </w:rPr>
        <w:t xml:space="preserve">, </w:t>
      </w:r>
      <w:r>
        <w:rPr>
          <w:rStyle w:val="DefaultParagraphFont"/>
          <w:rFonts w:hAnsi="宋体" w:hint="eastAsia"/>
          <w:sz w:val="24"/>
          <w:u w:val="single"/>
        </w:rPr>
        <w:t>由招标人查询中标候选人是否无行贿犯罪记录。查询渠道为中国裁判文书网</w:t>
      </w:r>
      <w:r>
        <w:rPr>
          <w:rStyle w:val="DefaultParagraphFont"/>
          <w:rFonts w:hAnsi="宋体"/>
          <w:sz w:val="24"/>
          <w:u w:val="single"/>
        </w:rPr>
        <w:t>(http://wenshu.court.gov.cn/)</w:t>
      </w:r>
      <w:r>
        <w:rPr>
          <w:rStyle w:val="DefaultParagraphFont"/>
          <w:rFonts w:hAnsi="宋体" w:hint="eastAsia"/>
          <w:sz w:val="24"/>
          <w:u w:val="single"/>
        </w:rPr>
        <w:t>。经查询有不良记录的</w:t>
      </w:r>
      <w:r>
        <w:rPr>
          <w:rStyle w:val="DefaultParagraphFont"/>
          <w:rFonts w:hAnsi="宋体"/>
          <w:sz w:val="24"/>
          <w:u w:val="single"/>
        </w:rPr>
        <w:t>,</w:t>
      </w:r>
      <w:r>
        <w:rPr>
          <w:rStyle w:val="DefaultParagraphFont"/>
          <w:rFonts w:hAnsi="宋体" w:hint="eastAsia"/>
          <w:sz w:val="24"/>
          <w:u w:val="single"/>
        </w:rPr>
        <w:t>招标人应取消中标候选人中标资格，并根据相关规定重新组织招标。</w:t>
      </w:r>
    </w:p>
    <w:p>
      <w:pPr>
        <w:pStyle w:val="117"/>
        <w:spacing w:after="200" w:line="360" w:lineRule="auto"/>
        <w:ind w:firstLine="480" w:firstLineChars="200"/>
        <w:rPr>
          <w:rStyle w:val="DefaultParagraphFont"/>
          <w:rFonts w:hAnsi="宋体" w:cs="Courier New"/>
          <w:sz w:val="24"/>
          <w:u w:val="single"/>
        </w:rPr>
      </w:pPr>
      <w:r>
        <w:rPr>
          <w:rStyle w:val="DefaultParagraphFont"/>
          <w:rFonts w:hAnsi="宋体"/>
          <w:sz w:val="24"/>
          <w:u w:val="single"/>
        </w:rPr>
        <w:t>9</w:t>
      </w:r>
      <w:r>
        <w:rPr>
          <w:rStyle w:val="DefaultParagraphFont"/>
          <w:rFonts w:hAnsi="宋体" w:hint="eastAsia"/>
          <w:sz w:val="24"/>
          <w:u w:val="single"/>
        </w:rPr>
        <w:t>、</w:t>
      </w:r>
      <w:r>
        <w:rPr>
          <w:rStyle w:val="DefaultParagraphFont"/>
          <w:rFonts w:hAnsi="宋体" w:cs="Courier New" w:hint="eastAsia"/>
          <w:sz w:val="24"/>
          <w:u w:val="single"/>
        </w:rPr>
        <w:t>中标候选人应在中标后提供对应投标项目且加盖投标单位公章的《</w:t>
      </w:r>
      <w:r>
        <w:rPr>
          <w:rStyle w:val="DefaultParagraphFont"/>
          <w:rFonts w:hAnsi="宋体" w:hint="eastAsia"/>
          <w:sz w:val="24"/>
          <w:u w:val="single"/>
        </w:rPr>
        <w:t>施工投标承诺函》及附件</w:t>
      </w:r>
      <w:r>
        <w:rPr>
          <w:rStyle w:val="DefaultParagraphFont"/>
          <w:rFonts w:hAnsi="宋体" w:cs="Courier New"/>
          <w:sz w:val="24"/>
          <w:u w:val="single"/>
        </w:rPr>
        <w:t>(</w:t>
      </w:r>
      <w:r>
        <w:rPr>
          <w:rStyle w:val="DefaultParagraphFont"/>
          <w:rFonts w:hAnsi="宋体" w:cs="Courier New" w:hint="eastAsia"/>
          <w:sz w:val="24"/>
          <w:u w:val="single"/>
        </w:rPr>
        <w:t>原件</w:t>
      </w:r>
      <w:r>
        <w:rPr>
          <w:rStyle w:val="DefaultParagraphFont"/>
          <w:rFonts w:hAnsi="宋体" w:cs="Courier New"/>
          <w:sz w:val="24"/>
          <w:u w:val="single"/>
        </w:rPr>
        <w:t xml:space="preserve">), </w:t>
      </w:r>
      <w:r>
        <w:rPr>
          <w:rStyle w:val="DefaultParagraphFont"/>
          <w:rFonts w:hAnsi="宋体" w:cs="Courier New" w:hint="eastAsia"/>
          <w:sz w:val="24"/>
          <w:u w:val="single"/>
        </w:rPr>
        <w:t>《</w:t>
      </w:r>
      <w:r>
        <w:rPr>
          <w:rStyle w:val="DefaultParagraphFont"/>
          <w:rFonts w:hAnsi="宋体" w:hint="eastAsia"/>
          <w:sz w:val="24"/>
          <w:u w:val="single"/>
        </w:rPr>
        <w:t>施工投标承诺函》</w:t>
      </w:r>
      <w:r>
        <w:rPr>
          <w:rStyle w:val="DefaultParagraphFont"/>
          <w:rFonts w:hAnsi="宋体" w:cs="Courier New" w:hint="eastAsia"/>
          <w:sz w:val="24"/>
          <w:u w:val="single"/>
        </w:rPr>
        <w:t>需按招标文件中范本要求填写且与投标文件中《</w:t>
      </w:r>
      <w:r>
        <w:rPr>
          <w:rStyle w:val="DefaultParagraphFont"/>
          <w:rFonts w:hAnsi="宋体" w:hint="eastAsia"/>
          <w:sz w:val="24"/>
          <w:u w:val="single"/>
        </w:rPr>
        <w:t>施工投标承诺函》</w:t>
      </w:r>
      <w:r>
        <w:rPr>
          <w:rStyle w:val="DefaultParagraphFont"/>
          <w:rFonts w:hAnsi="宋体" w:cs="Courier New" w:hint="eastAsia"/>
          <w:sz w:val="24"/>
          <w:u w:val="single"/>
        </w:rPr>
        <w:t>电子版内容相符。</w:t>
      </w:r>
    </w:p>
    <w:p>
      <w:pPr>
        <w:pStyle w:val="118"/>
        <w:spacing w:after="200" w:line="360" w:lineRule="auto"/>
        <w:ind w:firstLine="480" w:firstLineChars="200"/>
        <w:rPr>
          <w:rStyle w:val="DefaultParagraphFont"/>
          <w:rFonts w:ascii="Times New Roman" w:hAnsi="宋体"/>
          <w:sz w:val="24"/>
          <w:szCs w:val="24"/>
          <w:u w:val="single"/>
        </w:rPr>
      </w:pPr>
      <w:r>
        <w:rPr>
          <w:rStyle w:val="DefaultParagraphFont"/>
          <w:rFonts w:ascii="Times New Roman" w:hAnsi="宋体"/>
          <w:sz w:val="24"/>
          <w:szCs w:val="24"/>
          <w:u w:val="single"/>
        </w:rPr>
        <w:t>10</w:t>
      </w:r>
      <w:r>
        <w:rPr>
          <w:rStyle w:val="DefaultParagraphFont"/>
          <w:rFonts w:ascii="Times New Roman" w:hAnsi="宋体" w:hint="eastAsia"/>
          <w:sz w:val="24"/>
          <w:szCs w:val="24"/>
          <w:u w:val="single"/>
        </w:rPr>
        <w:t>、“施工投标承诺函”格式中第</w:t>
      </w:r>
      <w:r>
        <w:rPr>
          <w:rStyle w:val="DefaultParagraphFont"/>
          <w:rFonts w:ascii="Times New Roman" w:hAnsi="宋体"/>
          <w:sz w:val="24"/>
          <w:szCs w:val="24"/>
          <w:u w:val="single"/>
        </w:rPr>
        <w:t>16</w:t>
      </w:r>
      <w:r>
        <w:rPr>
          <w:rStyle w:val="DefaultParagraphFont"/>
          <w:rFonts w:ascii="Times New Roman" w:hAnsi="宋体" w:hint="eastAsia"/>
          <w:sz w:val="24"/>
          <w:szCs w:val="24"/>
          <w:u w:val="single"/>
        </w:rPr>
        <w:t>条增加如下内容：</w:t>
      </w:r>
    </w:p>
    <w:p>
      <w:pPr>
        <w:pStyle w:val="Normal4"/>
        <w:spacing w:after="200" w:line="360" w:lineRule="auto"/>
        <w:ind w:firstLine="480" w:firstLineChars="200"/>
        <w:rPr>
          <w:rStyle w:val="DefaultParagraphFont"/>
          <w:rFonts w:hAnsi="宋体"/>
          <w:sz w:val="24"/>
          <w:u w:val="single"/>
        </w:rPr>
      </w:pPr>
      <w:r>
        <w:rPr>
          <w:rStyle w:val="DefaultParagraphFont"/>
          <w:rFonts w:hAnsi="宋体"/>
          <w:sz w:val="24"/>
          <w:u w:val="single"/>
        </w:rPr>
        <w:t>16.1</w:t>
      </w:r>
      <w:r>
        <w:rPr>
          <w:rStyle w:val="DefaultParagraphFont"/>
          <w:rFonts w:hAnsi="宋体" w:hint="eastAsia"/>
          <w:sz w:val="24"/>
          <w:u w:val="single"/>
        </w:rPr>
        <w:t>我方承诺，一旦我方中标，将按《龙岗区住房和建设局关于在建设工程施工现场全面实行劳务工实名制管理的通知》（深龙住建</w:t>
      </w:r>
      <w:r>
        <w:rPr>
          <w:rStyle w:val="DefaultParagraphFont"/>
          <w:rFonts w:hAnsi="宋体"/>
          <w:sz w:val="24"/>
          <w:u w:val="single"/>
        </w:rPr>
        <w:t>[2017]7</w:t>
      </w:r>
      <w:r>
        <w:rPr>
          <w:rStyle w:val="DefaultParagraphFont"/>
          <w:rFonts w:hAnsi="宋体" w:hint="eastAsia"/>
          <w:sz w:val="24"/>
          <w:u w:val="single"/>
        </w:rPr>
        <w:t>号）要求，在本工程开工的同时利用劳务工实名制管理信息系统进行劳务工实名制管理。</w:t>
      </w:r>
    </w:p>
    <w:p>
      <w:pPr>
        <w:pStyle w:val="Normal4"/>
        <w:spacing w:after="200" w:line="360" w:lineRule="auto"/>
        <w:ind w:firstLine="480" w:firstLineChars="200"/>
        <w:rPr>
          <w:rStyle w:val="DefaultParagraphFont"/>
          <w:rFonts w:ascii="宋体" w:hAnsi="宋体"/>
          <w:sz w:val="24"/>
          <w:szCs w:val="28"/>
          <w:u w:val="single"/>
        </w:rPr>
      </w:pPr>
      <w:r>
        <w:rPr>
          <w:rStyle w:val="DefaultParagraphFont"/>
          <w:rFonts w:ascii="宋体" w:hAnsi="宋体" w:hint="eastAsia"/>
          <w:sz w:val="24"/>
          <w:szCs w:val="28"/>
          <w:u w:val="single"/>
        </w:rPr>
        <w:t>11、资信要素不进行评审，但作为票决定标的参考资料，请投标人按招标文件要求认真填报，要求投标人将资信标部分以业绩的形式上传，其真实性通过公示予以监督。</w:t>
      </w:r>
    </w:p>
    <w:p>
      <w:pPr>
        <w:pStyle w:val="Normal0"/>
        <w:adjustRightInd w:val="0"/>
        <w:snapToGrid w:val="0"/>
        <w:spacing w:after="200" w:line="360" w:lineRule="auto"/>
        <w:ind w:firstLine="480" w:firstLineChars="200"/>
        <w:rPr>
          <w:rStyle w:val="DefaultParagraphFont"/>
          <w:rFonts w:ascii="宋体" w:hAnsi="宋体"/>
          <w:sz w:val="24"/>
          <w:szCs w:val="28"/>
          <w:u w:val="single"/>
        </w:rPr>
      </w:pPr>
      <w:r>
        <w:rPr>
          <w:rStyle w:val="DefaultParagraphFont"/>
          <w:rFonts w:ascii="宋体" w:hAnsi="宋体" w:hint="eastAsia"/>
          <w:sz w:val="24"/>
          <w:szCs w:val="28"/>
          <w:u w:val="single"/>
        </w:rPr>
        <w:t>12、投</w:t>
      </w:r>
      <w:r>
        <w:rPr>
          <w:rStyle w:val="DefaultParagraphFont"/>
          <w:rFonts w:ascii="宋体" w:hAnsi="宋体"/>
          <w:sz w:val="24"/>
          <w:szCs w:val="28"/>
          <w:u w:val="single"/>
        </w:rPr>
        <w:t>标须知</w:t>
      </w:r>
      <w:r>
        <w:rPr>
          <w:rStyle w:val="DefaultParagraphFont"/>
          <w:rFonts w:ascii="宋体" w:hAnsi="宋体" w:hint="eastAsia"/>
          <w:sz w:val="24"/>
          <w:szCs w:val="28"/>
          <w:u w:val="single"/>
        </w:rPr>
        <w:t>前</w:t>
      </w:r>
      <w:r>
        <w:rPr>
          <w:rStyle w:val="DefaultParagraphFont"/>
          <w:rFonts w:ascii="宋体" w:hAnsi="宋体"/>
          <w:sz w:val="24"/>
          <w:szCs w:val="28"/>
          <w:u w:val="single"/>
        </w:rPr>
        <w:t>附表</w:t>
      </w:r>
      <w:r>
        <w:rPr>
          <w:rStyle w:val="DefaultParagraphFont"/>
          <w:rFonts w:ascii="宋体" w:hAnsi="宋体" w:hint="eastAsia"/>
          <w:sz w:val="24"/>
          <w:szCs w:val="28"/>
          <w:u w:val="single"/>
        </w:rPr>
        <w:t xml:space="preserve"> 条</w:t>
      </w:r>
      <w:r>
        <w:rPr>
          <w:rStyle w:val="DefaultParagraphFont"/>
          <w:rFonts w:ascii="宋体" w:hAnsi="宋体"/>
          <w:sz w:val="24"/>
          <w:szCs w:val="28"/>
          <w:u w:val="single"/>
        </w:rPr>
        <w:t>款号</w:t>
      </w:r>
      <w:r>
        <w:rPr>
          <w:rStyle w:val="DefaultParagraphFont"/>
          <w:rFonts w:ascii="宋体" w:hAnsi="宋体" w:hint="eastAsia"/>
          <w:sz w:val="24"/>
          <w:szCs w:val="28"/>
          <w:u w:val="single"/>
        </w:rPr>
        <w:t>26.6</w:t>
      </w:r>
      <w:r>
        <w:rPr>
          <w:rStyle w:val="DefaultParagraphFont"/>
          <w:rFonts w:ascii="宋体" w:hAnsi="宋体"/>
          <w:sz w:val="24"/>
          <w:szCs w:val="28"/>
          <w:u w:val="single"/>
        </w:rPr>
        <w:t xml:space="preserve"> </w:t>
      </w:r>
      <w:r>
        <w:rPr>
          <w:rStyle w:val="DefaultParagraphFont"/>
          <w:rFonts w:ascii="宋体" w:hAnsi="宋体" w:hint="eastAsia"/>
          <w:sz w:val="24"/>
          <w:szCs w:val="28"/>
          <w:u w:val="single"/>
        </w:rPr>
        <w:t>过多投标人淘汰环节（资格审查合格的投标人＞20名）</w:t>
      </w:r>
      <w:r>
        <w:rPr>
          <w:rStyle w:val="DefaultParagraphFont"/>
          <w:rFonts w:ascii="宋体" w:hAnsi="宋体" w:hint="eastAsia"/>
          <w:color w:val="FF0000"/>
          <w:sz w:val="24"/>
          <w:szCs w:val="28"/>
          <w:u w:val="single"/>
        </w:rPr>
        <w:t>增加</w:t>
      </w:r>
      <w:r>
        <w:rPr>
          <w:rStyle w:val="DefaultParagraphFont"/>
          <w:rFonts w:ascii="宋体" w:hAnsi="宋体" w:hint="eastAsia"/>
          <w:sz w:val="24"/>
          <w:szCs w:val="28"/>
          <w:u w:val="single"/>
        </w:rPr>
        <w:t xml:space="preserve"> 票决法：⑴先进行价格筛选：按投标报价由低往高排序，当投标人数量≧40时，去除最前和最后各5</w:t>
      </w:r>
      <w:r>
        <w:rPr>
          <w:rStyle w:val="DefaultParagraphFont"/>
          <w:rFonts w:ascii="宋体" w:hAnsi="宋体" w:hint="eastAsia"/>
          <w:sz w:val="24"/>
          <w:szCs w:val="28"/>
          <w:u w:val="single"/>
        </w:rPr>
        <w:fldChar w:fldCharType="begin"/>
      </w:r>
      <w:r>
        <w:rPr>
          <w:rStyle w:val="DefaultParagraphFont"/>
          <w:rFonts w:ascii="宋体" w:hAnsi="宋体" w:hint="eastAsia"/>
          <w:sz w:val="24"/>
          <w:szCs w:val="28"/>
          <w:u w:val="single"/>
        </w:rPr>
        <w:instrText xml:space="preserve"> AUTOTEXT  input546 \* MERGEFORMAT </w:instrText>
      </w:r>
      <w:r>
        <w:rPr>
          <w:rStyle w:val="DefaultParagraphFont"/>
          <w:rFonts w:ascii="宋体" w:hAnsi="宋体" w:hint="eastAsia"/>
          <w:sz w:val="24"/>
          <w:szCs w:val="28"/>
          <w:u w:val="single"/>
        </w:rPr>
        <w:fldChar w:fldCharType="separate"/>
      </w:r>
      <w:r>
        <w:rPr>
          <w:rStyle w:val="DefaultParagraphFont"/>
          <w:rFonts w:ascii="宋体" w:hAnsi="宋体" w:hint="eastAsia"/>
          <w:sz w:val="24"/>
          <w:szCs w:val="28"/>
          <w:u w:val="single"/>
        </w:rPr>
        <w:fldChar w:fldCharType="end"/>
      </w:r>
      <w:r>
        <w:rPr>
          <w:rStyle w:val="DefaultParagraphFont"/>
          <w:rFonts w:ascii="宋体" w:hAnsi="宋体" w:hint="eastAsia"/>
          <w:sz w:val="24"/>
          <w:szCs w:val="28"/>
          <w:u w:val="single"/>
        </w:rPr>
        <w:t>个投标人；当投标人数量≦30时，不筛选；当30&lt;投标人数量&lt;40时，对称去除前后相同数量（或最前数量比最后数量少1）投标人后使得剩余投标人数量为30。⑵再进行票决：优先选择综合实力强、信誉好的企业，同等情况下优先选择本地企业或在本地业绩较好的外地企业，再选择资质等级较高的企业。</w:t>
      </w:r>
    </w:p>
    <w:p>
      <w:pPr>
        <w:pStyle w:val="Normal0"/>
        <w:adjustRightInd w:val="0"/>
        <w:snapToGrid w:val="0"/>
        <w:spacing w:after="200" w:line="360" w:lineRule="auto"/>
        <w:jc w:val="left"/>
        <w:rPr>
          <w:rStyle w:val="DefaultParagraphFont"/>
          <w:rFonts w:ascii="宋体" w:hAnsi="宋体" w:hint="eastAsia"/>
          <w:sz w:val="24"/>
          <w:szCs w:val="28"/>
          <w:u w:val="single"/>
        </w:rPr>
      </w:pPr>
      <w:r>
        <w:rPr>
          <w:rStyle w:val="DefaultParagraphFont"/>
          <w:rFonts w:ascii="宋体" w:hAnsi="宋体" w:hint="eastAsia"/>
          <w:sz w:val="24"/>
          <w:szCs w:val="28"/>
          <w:u w:val="single"/>
        </w:rPr>
        <w:t>13、投标须知前附表 条款号</w:t>
      </w:r>
      <w:r>
        <w:rPr>
          <w:rStyle w:val="DefaultParagraphFont"/>
          <w:rFonts w:ascii="宋体" w:hAnsi="宋体"/>
          <w:sz w:val="24"/>
          <w:szCs w:val="28"/>
          <w:u w:val="single"/>
        </w:rPr>
        <w:t xml:space="preserve">41 </w:t>
      </w:r>
      <w:r>
        <w:rPr>
          <w:rStyle w:val="DefaultParagraphFont"/>
          <w:rFonts w:ascii="宋体" w:hAnsi="宋体" w:hint="eastAsia"/>
          <w:sz w:val="24"/>
          <w:szCs w:val="28"/>
          <w:u w:val="single"/>
        </w:rPr>
        <w:t xml:space="preserve">定标方法 </w:t>
      </w:r>
      <w:r>
        <w:rPr>
          <w:rStyle w:val="DefaultParagraphFont"/>
          <w:rFonts w:ascii="宋体" w:hAnsi="宋体" w:hint="eastAsia"/>
          <w:color w:val="FF0000"/>
          <w:sz w:val="24"/>
          <w:szCs w:val="28"/>
          <w:u w:val="single"/>
        </w:rPr>
        <w:t>增</w:t>
      </w:r>
      <w:r>
        <w:rPr>
          <w:rStyle w:val="DefaultParagraphFont"/>
          <w:rFonts w:ascii="宋体" w:hAnsi="宋体"/>
          <w:color w:val="FF0000"/>
          <w:sz w:val="24"/>
          <w:szCs w:val="28"/>
          <w:u w:val="single"/>
        </w:rPr>
        <w:t>加</w:t>
      </w:r>
      <w:r>
        <w:rPr>
          <w:rStyle w:val="DefaultParagraphFont"/>
          <w:rFonts w:ascii="宋体" w:hAnsi="宋体" w:hint="eastAsia"/>
          <w:sz w:val="24"/>
          <w:szCs w:val="28"/>
          <w:u w:val="single"/>
        </w:rPr>
        <w:t xml:space="preserve"> 采用票决方式定标的，投票范围如下：⊙</w:t>
      </w:r>
      <w:r>
        <w:rPr>
          <w:rStyle w:val="DefaultParagraphFont"/>
          <w:rFonts w:ascii="宋体" w:hAnsi="宋体" w:hint="eastAsia"/>
          <w:sz w:val="24"/>
          <w:szCs w:val="28"/>
          <w:u w:val="single"/>
        </w:rPr>
        <w:fldChar w:fldCharType="begin"/>
      </w:r>
      <w:r>
        <w:rPr>
          <w:rStyle w:val="DefaultParagraphFont"/>
          <w:rFonts w:ascii="宋体" w:hAnsi="宋体" w:hint="eastAsia"/>
          <w:sz w:val="24"/>
          <w:szCs w:val="28"/>
          <w:u w:val="single"/>
        </w:rPr>
        <w:instrText xml:space="preserve"> AUTOTEXT  input538 \* MERGEFORMAT </w:instrText>
      </w:r>
      <w:r>
        <w:rPr>
          <w:rStyle w:val="DefaultParagraphFont"/>
          <w:rFonts w:ascii="宋体" w:hAnsi="宋体" w:hint="eastAsia"/>
          <w:sz w:val="24"/>
          <w:szCs w:val="28"/>
          <w:u w:val="single"/>
        </w:rPr>
        <w:fldChar w:fldCharType="separate"/>
      </w:r>
      <w:r>
        <w:rPr>
          <w:rStyle w:val="DefaultParagraphFont"/>
          <w:rFonts w:ascii="宋体" w:hAnsi="宋体" w:hint="eastAsia"/>
          <w:sz w:val="24"/>
          <w:szCs w:val="28"/>
          <w:u w:val="single"/>
        </w:rPr>
        <w:fldChar w:fldCharType="end"/>
      </w:r>
      <w:r>
        <w:rPr>
          <w:rStyle w:val="DefaultParagraphFont"/>
          <w:rFonts w:ascii="宋体" w:hAnsi="宋体" w:hint="eastAsia"/>
          <w:sz w:val="24"/>
          <w:szCs w:val="28"/>
          <w:u w:val="single"/>
        </w:rPr>
        <w:t>将所有进入定标程序的投标人按投标报价由低往高顺序进行排列，先剔除排序在前2</w:t>
      </w:r>
      <w:r>
        <w:rPr>
          <w:rStyle w:val="DefaultParagraphFont"/>
          <w:rFonts w:ascii="宋体" w:hAnsi="宋体" w:hint="eastAsia"/>
          <w:sz w:val="24"/>
          <w:szCs w:val="28"/>
          <w:u w:val="single"/>
        </w:rPr>
        <w:fldChar w:fldCharType="begin"/>
      </w:r>
      <w:r>
        <w:rPr>
          <w:rStyle w:val="DefaultParagraphFont"/>
          <w:rFonts w:ascii="宋体" w:hAnsi="宋体" w:hint="eastAsia"/>
          <w:sz w:val="24"/>
          <w:szCs w:val="28"/>
          <w:u w:val="single"/>
        </w:rPr>
        <w:instrText xml:space="preserve"> AUTOTEXT  input539 \* MERGEFORMAT </w:instrText>
      </w:r>
      <w:r>
        <w:rPr>
          <w:rStyle w:val="DefaultParagraphFont"/>
          <w:rFonts w:ascii="宋体" w:hAnsi="宋体" w:hint="eastAsia"/>
          <w:sz w:val="24"/>
          <w:szCs w:val="28"/>
          <w:u w:val="single"/>
        </w:rPr>
        <w:fldChar w:fldCharType="separate"/>
      </w:r>
      <w:r>
        <w:rPr>
          <w:rStyle w:val="DefaultParagraphFont"/>
          <w:rFonts w:ascii="宋体" w:hAnsi="宋体" w:hint="eastAsia"/>
          <w:sz w:val="24"/>
          <w:szCs w:val="28"/>
          <w:u w:val="single"/>
        </w:rPr>
        <w:fldChar w:fldCharType="end"/>
      </w:r>
      <w:r>
        <w:rPr>
          <w:rStyle w:val="DefaultParagraphFont"/>
          <w:rFonts w:ascii="宋体" w:hAnsi="宋体" w:hint="eastAsia"/>
          <w:sz w:val="24"/>
          <w:szCs w:val="28"/>
          <w:u w:val="single"/>
        </w:rPr>
        <w:t>个投标人之后，再取排序在前1/2</w:t>
      </w:r>
      <w:r>
        <w:rPr>
          <w:rStyle w:val="DefaultParagraphFont"/>
          <w:rFonts w:ascii="宋体" w:hAnsi="宋体" w:hint="eastAsia"/>
          <w:sz w:val="24"/>
          <w:szCs w:val="28"/>
          <w:u w:val="single"/>
        </w:rPr>
        <w:fldChar w:fldCharType="begin"/>
      </w:r>
      <w:r>
        <w:rPr>
          <w:rStyle w:val="DefaultParagraphFont"/>
          <w:rFonts w:ascii="宋体" w:hAnsi="宋体" w:hint="eastAsia"/>
          <w:sz w:val="24"/>
          <w:szCs w:val="28"/>
          <w:u w:val="single"/>
        </w:rPr>
        <w:instrText xml:space="preserve"> AUTOTEXT  input540 \* MERGEFORMAT </w:instrText>
      </w:r>
      <w:r>
        <w:rPr>
          <w:rStyle w:val="DefaultParagraphFont"/>
          <w:rFonts w:ascii="宋体" w:hAnsi="宋体" w:hint="eastAsia"/>
          <w:sz w:val="24"/>
          <w:szCs w:val="28"/>
          <w:u w:val="single"/>
        </w:rPr>
        <w:fldChar w:fldCharType="separate"/>
      </w:r>
      <w:r>
        <w:rPr>
          <w:rStyle w:val="DefaultParagraphFont"/>
          <w:rFonts w:ascii="宋体" w:hAnsi="宋体" w:hint="eastAsia"/>
          <w:sz w:val="24"/>
          <w:szCs w:val="28"/>
          <w:u w:val="single"/>
        </w:rPr>
        <w:fldChar w:fldCharType="end"/>
      </w:r>
      <w:r>
        <w:rPr>
          <w:rStyle w:val="DefaultParagraphFont"/>
          <w:rFonts w:ascii="宋体" w:hAnsi="宋体" w:hint="eastAsia"/>
          <w:sz w:val="24"/>
          <w:szCs w:val="28"/>
          <w:u w:val="single"/>
        </w:rPr>
        <w:t>数量的投标人（按四舍五入取整）进入投票范围，与前述投标报价最高投标人相比较，净下浮率高出不超过1%的投标人一并纳入定标投票范围。</w:t>
      </w:r>
    </w:p>
    <w:p>
      <w:pPr>
        <w:pStyle w:val="Normal0"/>
        <w:adjustRightInd w:val="0"/>
        <w:snapToGrid w:val="0"/>
        <w:spacing w:after="200" w:line="360" w:lineRule="auto"/>
        <w:ind w:firstLine="480" w:firstLineChars="200"/>
        <w:rPr>
          <w:rStyle w:val="DefaultParagraphFont"/>
          <w:rFonts w:ascii="宋体" w:hAnsi="宋体" w:hint="eastAsia"/>
          <w:sz w:val="24"/>
          <w:szCs w:val="28"/>
          <w:u w:val="single"/>
        </w:rPr>
      </w:pPr>
    </w:p>
    <w:p>
      <w:pPr>
        <w:pStyle w:val="117"/>
        <w:spacing w:after="200" w:line="360" w:lineRule="auto"/>
        <w:ind w:firstLine="560" w:firstLineChars="200"/>
        <w:rPr>
          <w:rStyle w:val="DefaultParagraphFont"/>
          <w:rFonts w:ascii="黑体" w:eastAsia="黑体"/>
          <w:sz w:val="28"/>
        </w:rPr>
      </w:pPr>
      <w:r>
        <w:rPr>
          <w:rStyle w:val="DefaultParagraphFont"/>
          <w:rFonts w:ascii="黑体" w:eastAsia="黑体" w:hint="eastAsia"/>
          <w:sz w:val="28"/>
        </w:rPr>
        <w:t>二、招标文件补充如下附件：</w:t>
      </w:r>
    </w:p>
    <w:p>
      <w:pPr>
        <w:pStyle w:val="117"/>
        <w:spacing w:after="200" w:line="360" w:lineRule="auto"/>
        <w:rPr>
          <w:rStyle w:val="DefaultParagraphFont"/>
          <w:rFonts w:ascii="宋体" w:hAnsi="宋体" w:hint="eastAsia"/>
          <w:bCs/>
          <w:snapToGrid w:val="0"/>
          <w:kern w:val="0"/>
          <w:szCs w:val="21"/>
          <w:shd w:val="pct10" w:color="auto" w:fill="FFFFFF"/>
        </w:rPr>
      </w:pPr>
      <w:r>
        <w:rPr>
          <w:rStyle w:val="DefaultParagraphFont"/>
          <w:rFonts w:ascii="宋体" w:hAnsi="宋体" w:hint="eastAsia"/>
          <w:bCs/>
          <w:snapToGrid w:val="0"/>
          <w:kern w:val="0"/>
          <w:szCs w:val="21"/>
          <w:shd w:val="pct10" w:color="auto" w:fill="FFFFFF"/>
        </w:rPr>
        <w:t>附件1：投标人廉政责任承诺书示范文本</w:t>
      </w:r>
    </w:p>
    <w:p>
      <w:pPr>
        <w:pStyle w:val="117"/>
        <w:spacing w:after="200" w:line="276" w:lineRule="auto"/>
        <w:jc w:val="center"/>
        <w:rPr>
          <w:rStyle w:val="DefaultParagraphFont"/>
          <w:rFonts w:ascii="宋体" w:eastAsia="宋体" w:hAnsi="宋体" w:hint="eastAsia"/>
          <w:sz w:val="44"/>
          <w:szCs w:val="44"/>
          <w:lang w:val="en-US" w:eastAsia="zh-CN"/>
        </w:rPr>
      </w:pPr>
    </w:p>
    <w:p>
      <w:pPr>
        <w:pStyle w:val="117"/>
        <w:spacing w:after="200" w:line="276" w:lineRule="auto"/>
        <w:jc w:val="center"/>
        <w:rPr>
          <w:rStyle w:val="DefaultParagraphFont"/>
          <w:rFonts w:ascii="宋体" w:eastAsia="宋体" w:hAnsi="宋体" w:hint="eastAsia"/>
          <w:sz w:val="44"/>
          <w:szCs w:val="44"/>
          <w:lang w:val="en-US" w:eastAsia="zh-CN"/>
        </w:rPr>
      </w:pPr>
    </w:p>
    <w:p>
      <w:pPr>
        <w:pStyle w:val="117"/>
        <w:spacing w:after="200" w:line="276" w:lineRule="auto"/>
        <w:jc w:val="center"/>
        <w:rPr>
          <w:rStyle w:val="DefaultParagraphFont"/>
          <w:rFonts w:ascii="宋体" w:hAnsi="宋体" w:hint="eastAsia"/>
          <w:sz w:val="44"/>
          <w:szCs w:val="44"/>
        </w:rPr>
      </w:pPr>
      <w:r>
        <w:rPr>
          <w:rStyle w:val="DefaultParagraphFont"/>
          <w:rFonts w:ascii="宋体" w:hAnsi="宋体" w:hint="eastAsia"/>
          <w:sz w:val="44"/>
          <w:szCs w:val="44"/>
        </w:rPr>
        <w:t>投标人廉政责任承诺书（范本）</w:t>
      </w:r>
    </w:p>
    <w:p>
      <w:pPr>
        <w:pStyle w:val="117"/>
        <w:spacing w:before="312" w:beforeLines="100" w:after="200" w:line="360" w:lineRule="auto"/>
        <w:ind w:firstLine="516" w:firstLineChars="215"/>
        <w:rPr>
          <w:rStyle w:val="DefaultParagraphFont"/>
          <w:rFonts w:ascii="宋体" w:hAnsi="宋体" w:hint="eastAsia"/>
          <w:sz w:val="24"/>
        </w:rPr>
      </w:pPr>
      <w:r>
        <w:rPr>
          <w:rStyle w:val="DefaultParagraphFont"/>
          <w:rFonts w:ascii="宋体" w:hAnsi="宋体" w:hint="eastAsia"/>
          <w:sz w:val="24"/>
        </w:rPr>
        <w:t>我方已仔细阅读了本工程的招标文件等资料，我方决定参加本工程的竞标，并且完全接受贵方招标文件的所有内容，同时在廉政责任方面作出如下承诺：</w:t>
      </w:r>
    </w:p>
    <w:p>
      <w:pPr>
        <w:pStyle w:val="117"/>
        <w:topLinePunct/>
        <w:spacing w:after="200" w:line="360" w:lineRule="auto"/>
        <w:ind w:firstLine="480" w:firstLineChars="200"/>
        <w:rPr>
          <w:rStyle w:val="DefaultParagraphFont"/>
          <w:rFonts w:ascii="宋体" w:hAnsi="宋体" w:hint="eastAsia"/>
          <w:sz w:val="24"/>
        </w:rPr>
      </w:pPr>
      <w:r>
        <w:rPr>
          <w:rStyle w:val="DefaultParagraphFont"/>
          <w:rFonts w:ascii="宋体" w:hAnsi="宋体" w:hint="eastAsia"/>
          <w:sz w:val="24"/>
        </w:rPr>
        <w:t>如果我方中标，我方保证按招标文件中规定的时间内按照附件（建设工程廉政责任合同范本）与贵方签订廉政责任合同，并严格按照合同要求，遵守廉政建设各项规定，规范自身廉政行为，保证在竞标及工程建设过程中不发生不廉洁行为。</w:t>
      </w:r>
    </w:p>
    <w:p>
      <w:pPr>
        <w:pStyle w:val="117"/>
        <w:topLinePunct/>
        <w:spacing w:after="200" w:line="360" w:lineRule="auto"/>
        <w:ind w:firstLine="480" w:firstLineChars="200"/>
        <w:rPr>
          <w:rStyle w:val="DefaultParagraphFont"/>
          <w:rFonts w:ascii="宋体" w:hAnsi="宋体" w:hint="eastAsia"/>
          <w:sz w:val="24"/>
        </w:rPr>
      </w:pPr>
      <w:r>
        <w:rPr>
          <w:rStyle w:val="DefaultParagraphFont"/>
          <w:rFonts w:ascii="宋体" w:hAnsi="宋体" w:hint="eastAsia"/>
          <w:sz w:val="24"/>
        </w:rPr>
        <w:t>我方若违反上述承诺，愿承担一切责任并接受有关处罚。</w:t>
      </w:r>
    </w:p>
    <w:p>
      <w:pPr>
        <w:pStyle w:val="117"/>
        <w:widowControl/>
        <w:spacing w:after="200" w:line="600" w:lineRule="exact"/>
        <w:ind w:firstLine="480" w:firstLineChars="200"/>
        <w:rPr>
          <w:rStyle w:val="DefaultParagraphFont"/>
          <w:rFonts w:ascii="宋体" w:hAnsi="宋体" w:hint="eastAsia"/>
          <w:sz w:val="24"/>
        </w:rPr>
      </w:pPr>
    </w:p>
    <w:p>
      <w:pPr>
        <w:pStyle w:val="117"/>
        <w:topLinePunct/>
        <w:spacing w:after="200" w:line="360" w:lineRule="auto"/>
        <w:ind w:firstLine="480" w:firstLineChars="200"/>
        <w:rPr>
          <w:rStyle w:val="DefaultParagraphFont"/>
          <w:rFonts w:ascii="宋体" w:hAnsi="宋体" w:hint="eastAsia"/>
          <w:sz w:val="24"/>
        </w:rPr>
      </w:pPr>
      <w:r>
        <w:rPr>
          <w:rStyle w:val="DefaultParagraphFont"/>
          <w:rFonts w:ascii="宋体" w:hAnsi="宋体" w:hint="eastAsia"/>
          <w:sz w:val="24"/>
        </w:rPr>
        <w:t>投 标 人：</w:t>
      </w:r>
      <w:r>
        <w:rPr>
          <w:rStyle w:val="DefaultParagraphFont"/>
          <w:rFonts w:ascii="宋体" w:hAnsi="宋体" w:hint="eastAsia"/>
          <w:sz w:val="24"/>
          <w:u w:val="single"/>
        </w:rPr>
        <w:t xml:space="preserve">    （投标人填写）</w:t>
      </w:r>
    </w:p>
    <w:p>
      <w:pPr>
        <w:pStyle w:val="117"/>
        <w:adjustRightInd w:val="0"/>
        <w:snapToGrid w:val="0"/>
        <w:spacing w:after="200" w:line="300" w:lineRule="auto"/>
        <w:ind w:right="378"/>
        <w:rPr>
          <w:rStyle w:val="DefaultParagraphFont"/>
          <w:rFonts w:ascii="宋体" w:hAnsi="宋体" w:hint="eastAsia"/>
          <w:sz w:val="24"/>
          <w:u w:val="single"/>
        </w:rPr>
      </w:pPr>
    </w:p>
    <w:p>
      <w:pPr>
        <w:pStyle w:val="117"/>
        <w:autoSpaceDE w:val="0"/>
        <w:autoSpaceDN w:val="0"/>
        <w:adjustRightInd w:val="0"/>
        <w:spacing w:after="200" w:line="276" w:lineRule="auto"/>
        <w:rPr>
          <w:rStyle w:val="DefaultParagraphFont"/>
          <w:rFonts w:ascii="宋体" w:hint="eastAsia"/>
        </w:rPr>
      </w:pPr>
      <w:r>
        <w:rPr>
          <w:rStyle w:val="DefaultParagraphFont"/>
          <w:rFonts w:ascii="宋体" w:hAnsi="宋体" w:hint="eastAsia"/>
          <w:spacing w:val="6"/>
          <w:kern w:val="11"/>
        </w:rPr>
        <w:t xml:space="preserve">                                                       年   月   日</w:t>
      </w:r>
    </w:p>
    <w:p>
      <w:pPr>
        <w:pStyle w:val="117"/>
        <w:autoSpaceDE w:val="0"/>
        <w:autoSpaceDN w:val="0"/>
        <w:adjustRightInd w:val="0"/>
        <w:spacing w:after="200" w:line="276" w:lineRule="auto"/>
        <w:ind w:firstLine="6000" w:firstLineChars="2500"/>
        <w:jc w:val="left"/>
        <w:rPr>
          <w:rStyle w:val="DefaultParagraphFont"/>
          <w:rFonts w:ascii="宋体" w:hAnsi="宋体" w:hint="eastAsia"/>
          <w:spacing w:val="6"/>
          <w:kern w:val="11"/>
          <w:sz w:val="24"/>
        </w:rPr>
      </w:pPr>
    </w:p>
    <w:p>
      <w:pPr>
        <w:pStyle w:val="117"/>
        <w:spacing w:after="200" w:line="360" w:lineRule="auto"/>
        <w:rPr>
          <w:rStyle w:val="DefaultParagraphFont"/>
          <w:rFonts w:ascii="宋体" w:hAnsi="宋体" w:hint="eastAsia"/>
          <w:bCs/>
          <w:snapToGrid w:val="0"/>
          <w:kern w:val="0"/>
          <w:szCs w:val="21"/>
          <w:shd w:val="pct10" w:color="auto" w:fill="FFFFFF"/>
        </w:rPr>
      </w:pPr>
    </w:p>
    <w:p>
      <w:pPr>
        <w:pStyle w:val="117"/>
        <w:spacing w:after="200" w:line="360" w:lineRule="auto"/>
        <w:rPr>
          <w:rStyle w:val="DefaultParagraphFont"/>
          <w:rFonts w:ascii="宋体" w:hAnsi="宋体" w:hint="eastAsia"/>
          <w:bCs/>
          <w:snapToGrid w:val="0"/>
          <w:kern w:val="0"/>
          <w:szCs w:val="21"/>
          <w:shd w:val="pct10" w:color="auto" w:fill="FFFFFF"/>
        </w:rPr>
      </w:pPr>
    </w:p>
    <w:p>
      <w:pPr>
        <w:pStyle w:val="117"/>
        <w:spacing w:after="200" w:line="360" w:lineRule="auto"/>
        <w:rPr>
          <w:rStyle w:val="DefaultParagraphFont"/>
          <w:rFonts w:ascii="宋体" w:hAnsi="宋体" w:hint="eastAsia"/>
          <w:bCs/>
          <w:snapToGrid w:val="0"/>
          <w:kern w:val="0"/>
          <w:szCs w:val="21"/>
          <w:shd w:val="pct10" w:color="auto" w:fill="FFFFFF"/>
        </w:rPr>
      </w:pPr>
    </w:p>
    <w:p>
      <w:pPr>
        <w:pStyle w:val="117"/>
        <w:spacing w:after="200" w:line="360" w:lineRule="auto"/>
        <w:rPr>
          <w:rStyle w:val="DefaultParagraphFont"/>
          <w:rFonts w:ascii="宋体" w:hAnsi="宋体" w:hint="eastAsia"/>
          <w:bCs/>
          <w:snapToGrid w:val="0"/>
          <w:kern w:val="0"/>
          <w:szCs w:val="21"/>
          <w:shd w:val="pct10" w:color="auto" w:fill="FFFFFF"/>
        </w:rPr>
      </w:pPr>
      <w:r>
        <w:rPr>
          <w:rStyle w:val="DefaultParagraphFont"/>
          <w:rFonts w:ascii="宋体" w:hAnsi="宋体" w:hint="eastAsia"/>
          <w:bCs/>
          <w:snapToGrid w:val="0"/>
          <w:kern w:val="0"/>
          <w:szCs w:val="21"/>
          <w:shd w:val="pct10" w:color="auto" w:fill="FFFFFF"/>
        </w:rPr>
        <w:t>附件2：建设工程廉政责任合同示范文本</w:t>
      </w:r>
    </w:p>
    <w:p>
      <w:pPr>
        <w:pStyle w:val="117"/>
        <w:autoSpaceDE w:val="0"/>
        <w:autoSpaceDN w:val="0"/>
        <w:adjustRightInd w:val="0"/>
        <w:spacing w:after="200" w:line="276" w:lineRule="auto"/>
        <w:jc w:val="center"/>
        <w:rPr>
          <w:rStyle w:val="DefaultParagraphFont"/>
          <w:rFonts w:ascii="宋体" w:hAnsi="宋体" w:hint="eastAsia"/>
          <w:sz w:val="44"/>
          <w:szCs w:val="44"/>
        </w:rPr>
      </w:pPr>
    </w:p>
    <w:p>
      <w:pPr>
        <w:pStyle w:val="117"/>
        <w:autoSpaceDE w:val="0"/>
        <w:autoSpaceDN w:val="0"/>
        <w:adjustRightInd w:val="0"/>
        <w:spacing w:after="200" w:line="276" w:lineRule="auto"/>
        <w:jc w:val="center"/>
        <w:rPr>
          <w:rStyle w:val="DefaultParagraphFont"/>
          <w:rFonts w:ascii="宋体" w:hAnsi="宋体" w:hint="eastAsia"/>
          <w:sz w:val="44"/>
          <w:szCs w:val="44"/>
        </w:rPr>
      </w:pPr>
      <w:r>
        <w:rPr>
          <w:rStyle w:val="DefaultParagraphFont"/>
          <w:rFonts w:ascii="宋体" w:hAnsi="宋体" w:hint="eastAsia"/>
          <w:sz w:val="44"/>
          <w:szCs w:val="44"/>
        </w:rPr>
        <w:t>建设工程廉政责任合同</w:t>
      </w:r>
    </w:p>
    <w:p>
      <w:pPr>
        <w:pStyle w:val="117"/>
        <w:autoSpaceDE w:val="0"/>
        <w:autoSpaceDN w:val="0"/>
        <w:adjustRightInd w:val="0"/>
        <w:spacing w:after="200" w:line="360" w:lineRule="auto"/>
        <w:jc w:val="left"/>
        <w:rPr>
          <w:rStyle w:val="DefaultParagraphFont"/>
          <w:rFonts w:ascii="宋体" w:hAnsi="宋体" w:cs="仿宋_GB2312" w:hint="eastAsia"/>
          <w:kern w:val="0"/>
          <w:sz w:val="24"/>
          <w:szCs w:val="21"/>
          <w:u w:val="single"/>
        </w:rPr>
      </w:pPr>
      <w:r>
        <w:rPr>
          <w:rStyle w:val="DefaultParagraphFont"/>
          <w:rFonts w:ascii="宋体" w:hAnsi="宋体" w:cs="仿宋_GB2312" w:hint="eastAsia"/>
          <w:kern w:val="0"/>
          <w:sz w:val="24"/>
          <w:szCs w:val="21"/>
        </w:rPr>
        <w:t>甲方（建设单位）：</w:t>
      </w:r>
    </w:p>
    <w:p>
      <w:pPr>
        <w:pStyle w:val="117"/>
        <w:autoSpaceDE w:val="0"/>
        <w:autoSpaceDN w:val="0"/>
        <w:adjustRightInd w:val="0"/>
        <w:spacing w:after="200" w:line="360" w:lineRule="auto"/>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乙方（承包单位）：</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为加强工程建设中的廉政建设，规范工程项目承包、发包双方的各项活动，防止发生各种谋取不正当利益的违法违纪行为，确保建设项目工程质量达到国家有关规定，根据国家有关工程建设的法律法规和廉政建设规定，特订立本廉政合同。</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第一条　甲乙双方的权利和义务</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（一）严格遵守国家关于市场准入、勘测设计、施工监理、招标投标、工程施工、设备安装和市场经营活动等有关法律法规和相关政策，以及廉政建设的各项规定。</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第二条　甲方的责任</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甲方的负责人和从事该工程项目的工作人员，在工程项目的事前、事中、事后应遵守以下规定：</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（一）不得以任何理由向乙方索要或接受现金、有价证券、通讯工具、交通工具、高档办公用品及其它物品。</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（二）不得在乙方报销应由甲方单位或个人支付的费用。</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（三）不得参加乙方安排的宴请及其他消费活动。</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（四）不得要求、暗示和接受乙方为个人装修房屋及为配偶子女的工作安排以及本人或亲属旅游等提供方便。</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（五）其配偶、子女不得从事与乙方承包工程有关的设备材料供应、工程分包、劳务等经济活动。</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（六）不得以任何理由向乙方推荐分包单位或要求乙方购买项目合同规定以外的材料、设备和服务等。</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（七）不得串通乙方人员在工程质量、工程经济技术签证等方面弄需作假，牟取私利。</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（八）不得肢解工程、指定工程分包单位。</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第三条　乙方的责任</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乙方应与甲方保持正常的业务交往，按照有关法律法规和程序开展业务活动，严格执行工程建设的有关方针、政策，尤其是有关强制性标准和规范，并遵守以下规定：</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（一）不得以任何理由向甲方及其工作人员行贿或赠送现金、有价证券、贵重物品。</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（二）不得以任何名义为甲方及其工作人员报销应由对方支付的费用。</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（三）不得以任何理由宴请甲方工作人员或安排其他消费活动。</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（四）不为甲方单位和工作人员购置或提供通讯工具、交通工具、高档办公用品和装修住房等。</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（五）不得串通甲方人员在工程质量、工程隐蔽、工程经济技术签证等方面弄需作假，牟取私利。</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（六）不得承包工程后又将工程转包，挂靠承包。</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（七）不得违反工程造价管理规定，编制工程预算、决算。</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第四条　违约责任</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（一）甲方工作人员有违反本合同第一、二条责任行为的，按照管理权限，依据有关规定予以处理；涉嫌犯罪的，移交司法机关追究刑事责任；给乙方单位造成经济损失的，应予赔偿。</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（二）乙方工作人员有违反本合同第一、三条责任行为的，按照管理权限，依据有关规定予以处理；涉嫌犯罪的，移交司法机关追究刑事责任；给甲方单位造成经济损失的，应予赔偿。</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第五条　双方约定：在自觉履行合同的同时，由甲方监督单位负责对本合同履行情况进行监督检查。</w:t>
      </w:r>
    </w:p>
    <w:p>
      <w:pPr>
        <w:pStyle w:val="117"/>
        <w:autoSpaceDE w:val="0"/>
        <w:autoSpaceDN w:val="0"/>
        <w:adjustRightInd w:val="0"/>
        <w:spacing w:after="200" w:line="300" w:lineRule="auto"/>
        <w:ind w:firstLine="480" w:firstLineChars="200"/>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第六条　本合同一式四份，由甲、乙双方各执二份。</w:t>
      </w:r>
    </w:p>
    <w:p>
      <w:pPr>
        <w:pStyle w:val="117"/>
        <w:autoSpaceDE w:val="0"/>
        <w:autoSpaceDN w:val="0"/>
        <w:adjustRightInd w:val="0"/>
        <w:spacing w:after="200" w:line="300" w:lineRule="auto"/>
        <w:jc w:val="left"/>
        <w:rPr>
          <w:rStyle w:val="DefaultParagraphFont"/>
          <w:rFonts w:ascii="宋体" w:cs="仿宋_GB2312" w:hint="eastAsia"/>
          <w:kern w:val="0"/>
          <w:sz w:val="24"/>
          <w:szCs w:val="21"/>
        </w:rPr>
      </w:pPr>
    </w:p>
    <w:p>
      <w:pPr>
        <w:pStyle w:val="117"/>
        <w:autoSpaceDE w:val="0"/>
        <w:autoSpaceDN w:val="0"/>
        <w:adjustRightInd w:val="0"/>
        <w:spacing w:after="200" w:line="300" w:lineRule="auto"/>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甲方单位（盖章）：                      　乙方单位（盖章）：</w:t>
      </w:r>
    </w:p>
    <w:p>
      <w:pPr>
        <w:pStyle w:val="117"/>
        <w:autoSpaceDE w:val="0"/>
        <w:autoSpaceDN w:val="0"/>
        <w:adjustRightInd w:val="0"/>
        <w:spacing w:after="200" w:line="300" w:lineRule="auto"/>
        <w:jc w:val="left"/>
        <w:rPr>
          <w:rStyle w:val="DefaultParagraphFont"/>
          <w:rFonts w:ascii="宋体" w:cs="仿宋_GB2312" w:hint="eastAsia"/>
          <w:kern w:val="0"/>
          <w:sz w:val="24"/>
          <w:szCs w:val="21"/>
        </w:rPr>
      </w:pPr>
    </w:p>
    <w:p>
      <w:pPr>
        <w:pStyle w:val="117"/>
        <w:autoSpaceDE w:val="0"/>
        <w:autoSpaceDN w:val="0"/>
        <w:adjustRightInd w:val="0"/>
        <w:spacing w:after="200" w:line="300" w:lineRule="auto"/>
        <w:jc w:val="left"/>
        <w:rPr>
          <w:rStyle w:val="DefaultParagraphFont"/>
          <w:rFonts w:ascii="宋体" w:cs="仿宋_GB2312" w:hint="eastAsia"/>
          <w:kern w:val="0"/>
          <w:sz w:val="24"/>
          <w:szCs w:val="21"/>
        </w:rPr>
      </w:pPr>
    </w:p>
    <w:p>
      <w:pPr>
        <w:pStyle w:val="117"/>
        <w:autoSpaceDE w:val="0"/>
        <w:autoSpaceDN w:val="0"/>
        <w:adjustRightInd w:val="0"/>
        <w:spacing w:after="200" w:line="300" w:lineRule="auto"/>
        <w:jc w:val="left"/>
        <w:rPr>
          <w:rStyle w:val="DefaultParagraphFont"/>
          <w:rFonts w:ascii="宋体" w:cs="仿宋_GB2312" w:hint="eastAsia"/>
          <w:kern w:val="0"/>
          <w:sz w:val="24"/>
          <w:szCs w:val="21"/>
        </w:rPr>
      </w:pPr>
      <w:r>
        <w:rPr>
          <w:rStyle w:val="DefaultParagraphFont"/>
          <w:rFonts w:ascii="宋体" w:hAnsi="宋体" w:cs="仿宋_GB2312" w:hint="eastAsia"/>
          <w:kern w:val="0"/>
          <w:sz w:val="24"/>
          <w:szCs w:val="21"/>
        </w:rPr>
        <w:t>法定代表人：　　　　　　　　             　法定代表人：</w:t>
      </w:r>
    </w:p>
    <w:p>
      <w:pPr>
        <w:pStyle w:val="117"/>
        <w:autoSpaceDE w:val="0"/>
        <w:autoSpaceDN w:val="0"/>
        <w:adjustRightInd w:val="0"/>
        <w:spacing w:after="200" w:line="300" w:lineRule="auto"/>
        <w:jc w:val="left"/>
        <w:rPr>
          <w:rStyle w:val="DefaultParagraphFont"/>
          <w:rFonts w:ascii="宋体" w:cs="仿宋_GB2312" w:hint="eastAsia"/>
          <w:kern w:val="0"/>
          <w:sz w:val="24"/>
          <w:szCs w:val="21"/>
        </w:rPr>
      </w:pPr>
    </w:p>
    <w:p>
      <w:pPr>
        <w:pStyle w:val="Normal0"/>
        <w:topLinePunct/>
        <w:adjustRightInd w:val="0"/>
        <w:snapToGrid w:val="0"/>
        <w:spacing w:after="200" w:line="360" w:lineRule="auto"/>
        <w:ind w:firstLine="480" w:firstLineChars="200"/>
        <w:rPr>
          <w:rStyle w:val="DefaultParagraphFont"/>
          <w:rFonts w:ascii="宋体" w:hAnsi="宋体"/>
          <w:kern w:val="0"/>
          <w:szCs w:val="21"/>
          <w:u w:val="single"/>
        </w:rPr>
      </w:pPr>
      <w:r>
        <w:rPr>
          <w:rStyle w:val="DefaultParagraphFont"/>
          <w:rFonts w:ascii="宋体" w:hAnsi="宋体" w:cs="仿宋_GB2312" w:hint="eastAsia"/>
          <w:kern w:val="0"/>
          <w:sz w:val="24"/>
          <w:szCs w:val="21"/>
        </w:rPr>
        <w:t>年　　月　　日　　　　　　　　年　　月　　日</w:t>
      </w:r>
    </w:p>
    <w:p>
      <w:pPr>
        <w:pStyle w:val="Normal0"/>
        <w:spacing w:after="200" w:line="276" w:lineRule="auto"/>
        <w:rPr>
          <w:rStyle w:val="DefaultParagraphFont"/>
        </w:rPr>
      </w:pPr>
    </w:p>
    <w:p w:rsidRPr="005C5746" w:rsidP="005525CC">
      <w:pPr>
        <w:topLinePunct/>
        <w:adjustRightInd w:val="0"/>
        <w:snapToGrid w:val="0"/>
        <w:spacing w:line="360" w:lineRule="auto"/>
        <w:ind w:firstLine="480" w:firstLineChars="200"/>
        <w:rPr>
          <w:rFonts w:hint="eastAsia"/>
          <w:szCs w:val="21"/>
          <w:u w:val="single"/>
        </w:rPr>
      </w:pPr>
      <w:r w:rsidRPr="005C5746">
        <w:rPr>
          <w:szCs w:val="21"/>
          <w:u w:val="single"/>
        </w:rPr>
        <w:fldChar w:fldCharType="begin"/>
      </w:r>
      <w:r w:rsidRPr="005C5746">
        <w:rPr>
          <w:szCs w:val="21"/>
          <w:u w:val="single"/>
        </w:rPr>
        <w:instrText xml:space="preserve"> </w:instrText>
      </w:r>
      <w:r w:rsidRPr="005C5746">
        <w:rPr>
          <w:rFonts w:hint="eastAsia"/>
          <w:szCs w:val="21"/>
          <w:u w:val="single"/>
        </w:rPr>
        <w:instrText>AUTOTEXT  补充修改 \* MERGEFORMAT</w:instrText>
      </w:r>
      <w:r w:rsidRPr="005C5746">
        <w:rPr>
          <w:szCs w:val="21"/>
          <w:u w:val="single"/>
        </w:rPr>
        <w:instrText xml:space="preserve"> </w:instrText>
      </w:r>
      <w:r w:rsidRPr="005C5746">
        <w:rPr>
          <w:szCs w:val="21"/>
          <w:u w:val="single"/>
        </w:rPr>
        <w:fldChar w:fldCharType="separate"/>
      </w:r>
      <w:r w:rsidRPr="005C5746">
        <w:rPr>
          <w:szCs w:val="21"/>
          <w:u w:val="single"/>
        </w:rPr>
        <w:fldChar w:fldCharType="end"/>
      </w:r>
    </w:p>
    <w:p w:rsidR="005525CC" w:rsidRPr="005C5746" w:rsidP="005525CC">
      <w:pPr>
        <w:topLinePunct/>
        <w:adjustRightInd w:val="0"/>
        <w:snapToGrid w:val="0"/>
        <w:spacing w:line="360" w:lineRule="auto"/>
        <w:ind w:firstLine="480" w:firstLineChars="200"/>
        <w:rPr>
          <w:szCs w:val="21"/>
        </w:rPr>
      </w:pPr>
    </w:p>
    <w:p w:rsidR="005525CC" w:rsidRPr="005C5746" w:rsidP="005525CC">
      <w:pPr>
        <w:topLinePunct/>
        <w:adjustRightInd w:val="0"/>
        <w:snapToGrid w:val="0"/>
        <w:spacing w:line="360" w:lineRule="auto"/>
        <w:ind w:firstLine="480" w:firstLineChars="200"/>
        <w:rPr>
          <w:szCs w:val="21"/>
        </w:rPr>
      </w:pPr>
      <w:r w:rsidRPr="005C5746">
        <w:rPr>
          <w:rFonts w:hint="eastAsia"/>
          <w:szCs w:val="21"/>
        </w:rPr>
        <w:t>以下空白。</w:t>
      </w:r>
    </w:p>
    <w:p w:rsidR="005525CC" w:rsidRPr="005C5746" w:rsidP="005525CC">
      <w:pPr>
        <w:topLinePunct/>
        <w:adjustRightInd w:val="0"/>
        <w:snapToGrid w:val="0"/>
        <w:spacing w:line="360" w:lineRule="auto"/>
        <w:ind w:firstLine="480" w:firstLineChars="200"/>
        <w:rPr>
          <w:szCs w:val="21"/>
        </w:rPr>
      </w:pPr>
    </w:p>
    <w:p w:rsidR="005525CC" w:rsidRPr="005C5746" w:rsidP="005525CC">
      <w:pPr>
        <w:topLinePunct/>
        <w:adjustRightInd w:val="0"/>
        <w:snapToGrid w:val="0"/>
        <w:spacing w:line="360" w:lineRule="auto"/>
        <w:ind w:firstLine="480" w:firstLineChars="200"/>
        <w:rPr>
          <w:szCs w:val="21"/>
        </w:rPr>
      </w:pPr>
      <w:r w:rsidRPr="005C5746">
        <w:rPr>
          <w:rFonts w:hint="eastAsia"/>
          <w:szCs w:val="21"/>
        </w:rPr>
        <w:t>招   标   人：</w:t>
      </w:r>
      <w:r>
        <w:rPr>
          <w:rFonts w:ascii="宋体" w:eastAsia="宋体" w:hAnsi="宋体" w:cs="宋体"/>
          <w:b w:val="0"/>
          <w:color w:val="0000FF"/>
          <w:sz w:val="24"/>
          <w:u w:val="single"/>
        </w:rPr>
        <w:t>深圳市龙岗区平湖中学</w:t>
      </w:r>
      <w:r w:rsidRPr="005C5746">
        <w:rPr>
          <w:bCs/>
          <w:szCs w:val="21"/>
          <w:u w:val="single"/>
        </w:rPr>
        <w:fldChar w:fldCharType="begin"/>
      </w:r>
      <w:r w:rsidRPr="005C5746">
        <w:rPr>
          <w:bCs/>
          <w:szCs w:val="21"/>
          <w:u w:val="single"/>
        </w:rPr>
        <w:instrText xml:space="preserve"> AUTOTEXT  input348 \* MERGEFORMAT </w:instrText>
      </w:r>
      <w:r w:rsidRPr="005C5746">
        <w:rPr>
          <w:bCs/>
          <w:szCs w:val="21"/>
          <w:u w:val="single"/>
        </w:rPr>
        <w:fldChar w:fldCharType="separate"/>
      </w:r>
      <w:r w:rsidRPr="005C5746">
        <w:rPr>
          <w:bCs/>
          <w:szCs w:val="21"/>
          <w:u w:val="single"/>
        </w:rPr>
        <w:fldChar w:fldCharType="end"/>
      </w:r>
    </w:p>
    <w:p w:rsidR="005525CC" w:rsidRPr="005C5746" w:rsidP="005525CC">
      <w:pPr>
        <w:topLinePunct/>
        <w:adjustRightInd w:val="0"/>
        <w:snapToGrid w:val="0"/>
        <w:spacing w:line="360" w:lineRule="auto"/>
        <w:ind w:firstLine="480" w:firstLineChars="200"/>
        <w:rPr>
          <w:szCs w:val="21"/>
        </w:rPr>
      </w:pPr>
    </w:p>
    <w:p w:rsidR="005525CC" w:rsidRPr="005C5746" w:rsidP="005525CC">
      <w:pPr>
        <w:topLinePunct/>
        <w:adjustRightInd w:val="0"/>
        <w:snapToGrid w:val="0"/>
        <w:spacing w:line="360" w:lineRule="auto"/>
        <w:ind w:firstLine="480" w:firstLineChars="200"/>
        <w:rPr>
          <w:szCs w:val="21"/>
        </w:rPr>
      </w:pPr>
      <w:r w:rsidRPr="005C5746">
        <w:rPr>
          <w:rFonts w:hint="eastAsia"/>
          <w:szCs w:val="21"/>
        </w:rPr>
        <w:t>招标代理机构：</w:t>
      </w:r>
      <w:r>
        <w:rPr>
          <w:rFonts w:ascii="宋体" w:eastAsia="宋体" w:hAnsi="宋体" w:cs="宋体"/>
          <w:b w:val="0"/>
          <w:color w:val="0000FF"/>
          <w:sz w:val="24"/>
          <w:u w:val="single"/>
        </w:rPr>
        <w:t>深圳市万晟建设管理有限公司</w:t>
      </w:r>
      <w:r w:rsidRPr="005C5746">
        <w:rPr>
          <w:bCs/>
          <w:szCs w:val="21"/>
          <w:u w:val="single"/>
        </w:rPr>
        <w:fldChar w:fldCharType="begin"/>
      </w:r>
      <w:r w:rsidRPr="005C5746">
        <w:rPr>
          <w:bCs/>
          <w:szCs w:val="21"/>
          <w:u w:val="single"/>
        </w:rPr>
        <w:instrText xml:space="preserve"> AUTOTEXT  input349 \* MERGEFORMAT </w:instrText>
      </w:r>
      <w:r w:rsidRPr="005C5746">
        <w:rPr>
          <w:bCs/>
          <w:szCs w:val="21"/>
          <w:u w:val="single"/>
        </w:rPr>
        <w:fldChar w:fldCharType="separate"/>
      </w:r>
      <w:r w:rsidRPr="005C5746">
        <w:rPr>
          <w:bCs/>
          <w:szCs w:val="21"/>
          <w:u w:val="single"/>
        </w:rPr>
        <w:fldChar w:fldCharType="end"/>
      </w:r>
    </w:p>
    <w:p w:rsidR="005525CC" w:rsidRPr="005C5746" w:rsidP="005525CC">
      <w:pPr>
        <w:topLinePunct/>
        <w:adjustRightInd w:val="0"/>
        <w:snapToGrid w:val="0"/>
        <w:spacing w:line="360" w:lineRule="auto"/>
        <w:ind w:firstLine="480" w:firstLineChars="200"/>
        <w:rPr>
          <w:szCs w:val="21"/>
        </w:rPr>
      </w:pPr>
    </w:p>
    <w:p w:rsidR="00E30B5A" w:rsidP="005525CC">
      <w:pPr>
        <w:topLinePunct/>
        <w:adjustRightInd w:val="0"/>
        <w:snapToGrid w:val="0"/>
        <w:spacing w:line="360" w:lineRule="auto"/>
        <w:ind w:firstLine="480" w:firstLineChars="200"/>
      </w:pPr>
      <w:r w:rsidRPr="005C5746">
        <w:rPr>
          <w:rFonts w:hint="eastAsia"/>
          <w:szCs w:val="21"/>
        </w:rPr>
        <w:t>编制日期：</w:t>
      </w:r>
      <w:r>
        <w:rPr>
          <w:rFonts w:ascii="宋体" w:eastAsia="宋体" w:hAnsi="宋体" w:cs="宋体"/>
          <w:b w:val="0"/>
          <w:color w:val="0000FF"/>
          <w:sz w:val="24"/>
          <w:u w:val="single"/>
        </w:rPr>
        <w:t xml:space="preserve">       </w:t>
      </w:r>
      <w:r w:rsidRPr="005C5746">
        <w:rPr>
          <w:bCs/>
          <w:szCs w:val="21"/>
          <w:u w:val="single"/>
        </w:rPr>
        <w:fldChar w:fldCharType="begin"/>
      </w:r>
      <w:r w:rsidRPr="005C5746">
        <w:rPr>
          <w:bCs/>
          <w:szCs w:val="21"/>
          <w:u w:val="single"/>
        </w:rPr>
        <w:instrText xml:space="preserve"> AUTOTEXT  input350 \* MERGEFORMAT </w:instrText>
      </w:r>
      <w:r w:rsidRPr="005C5746">
        <w:rPr>
          <w:bCs/>
          <w:szCs w:val="21"/>
          <w:u w:val="single"/>
        </w:rPr>
        <w:fldChar w:fldCharType="separate"/>
      </w:r>
      <w:r w:rsidRPr="005C5746">
        <w:rPr>
          <w:bCs/>
          <w:szCs w:val="21"/>
          <w:u w:val="single"/>
        </w:rPr>
        <w:fldChar w:fldCharType="end"/>
      </w:r>
      <w:bookmarkEnd w:id="12"/>
      <w:r>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w:t>
      </w:r>
      <w:r w:rsidR="00BF2C13">
        <w:rPr>
          <w:rFonts w:hint="eastAsia"/>
          <w:b/>
          <w:sz w:val="52"/>
          <w:szCs w:val="52"/>
        </w:rPr>
        <w:t>四</w:t>
      </w:r>
      <w:r w:rsidRPr="00F81D3D">
        <w:rPr>
          <w:rFonts w:hint="eastAsia"/>
          <w:b/>
          <w:sz w:val="52"/>
          <w:szCs w:val="52"/>
        </w:rPr>
        <w:t>章  合同条款</w:t>
      </w:r>
    </w:p>
    <w:p w:rsidR="000F4CCB">
      <w:pPr>
        <w:rPr>
          <w:rFonts w:ascii="黑体" w:eastAsia="黑体"/>
          <w:sz w:val="28"/>
          <w:szCs w:val="28"/>
        </w:rPr>
      </w:pPr>
      <w:r>
        <w:rPr>
          <w:rFonts w:ascii="黑体" w:eastAsia="黑体"/>
          <w:sz w:val="28"/>
          <w:szCs w:val="28"/>
        </w:rPr>
        <w:br w:type="page"/>
      </w:r>
    </w:p>
    <w:p w:rsidR="00E27949" w:rsidP="00E27949">
      <w:pPr>
        <w:jc w:val="right"/>
        <w:rPr>
          <w:rFonts w:ascii="黑体" w:eastAsia="黑体"/>
          <w:sz w:val="28"/>
          <w:szCs w:val="28"/>
        </w:rPr>
      </w:pPr>
      <w:r w:rsidRPr="00FA2B83">
        <w:rPr>
          <w:rFonts w:ascii="黑体" w:eastAsia="黑体" w:hint="eastAsia"/>
          <w:sz w:val="28"/>
          <w:szCs w:val="28"/>
        </w:rPr>
        <w:t>工程编号：__</w:t>
      </w:r>
      <w:r>
        <w:rPr>
          <w:rFonts w:ascii="黑体" w:eastAsia="黑体" w:hint="eastAsia"/>
          <w:sz w:val="28"/>
          <w:szCs w:val="28"/>
        </w:rPr>
        <w:t>________</w:t>
      </w:r>
      <w:r w:rsidRPr="00FA2B83">
        <w:rPr>
          <w:rFonts w:ascii="黑体" w:eastAsia="黑体" w:hint="eastAsia"/>
          <w:sz w:val="28"/>
          <w:szCs w:val="28"/>
        </w:rPr>
        <w:t>___</w:t>
      </w:r>
    </w:p>
    <w:p w:rsidR="00E27949" w:rsidP="00E27949">
      <w:pPr>
        <w:jc w:val="right"/>
        <w:rPr>
          <w:rFonts w:ascii="黑体" w:eastAsia="黑体"/>
          <w:sz w:val="28"/>
          <w:szCs w:val="28"/>
        </w:rPr>
      </w:pPr>
      <w:r w:rsidRPr="00FA2B83">
        <w:rPr>
          <w:rFonts w:ascii="黑体" w:eastAsia="黑体" w:hint="eastAsia"/>
          <w:sz w:val="28"/>
          <w:szCs w:val="28"/>
        </w:rPr>
        <w:t>合同编号：__</w:t>
      </w:r>
      <w:r>
        <w:rPr>
          <w:rFonts w:ascii="黑体" w:eastAsia="黑体" w:hint="eastAsia"/>
          <w:sz w:val="28"/>
          <w:szCs w:val="28"/>
        </w:rPr>
        <w:t>________</w:t>
      </w:r>
      <w:r w:rsidRPr="00FA2B83">
        <w:rPr>
          <w:rFonts w:ascii="黑体" w:eastAsia="黑体" w:hint="eastAsia"/>
          <w:sz w:val="28"/>
          <w:szCs w:val="28"/>
        </w:rPr>
        <w:t>___</w:t>
      </w:r>
    </w:p>
    <w:p w:rsidR="00E27949" w:rsidRPr="00FA2B83" w:rsidP="00E27949">
      <w:pPr>
        <w:jc w:val="right"/>
        <w:rPr>
          <w:rFonts w:ascii="黑体" w:eastAsia="黑体"/>
          <w:sz w:val="32"/>
          <w:szCs w:val="32"/>
          <w:u w:val="single"/>
        </w:rPr>
      </w:pPr>
    </w:p>
    <w:p w:rsidR="00E27949" w:rsidRPr="00FA2B83" w:rsidP="00E27949">
      <w:pPr>
        <w:jc w:val="center"/>
        <w:rPr>
          <w:rFonts w:ascii="黑体" w:eastAsia="黑体"/>
          <w:sz w:val="44"/>
          <w:szCs w:val="44"/>
        </w:rPr>
      </w:pPr>
      <w:r w:rsidRPr="00FA2B83">
        <w:rPr>
          <w:rFonts w:ascii="黑体" w:eastAsia="黑体" w:hint="eastAsia"/>
          <w:sz w:val="44"/>
          <w:szCs w:val="44"/>
        </w:rPr>
        <w:t>深圳市建设工程</w:t>
      </w:r>
    </w:p>
    <w:p w:rsidR="00E27949" w:rsidRPr="00FA2B83" w:rsidP="00E27949">
      <w:pPr>
        <w:jc w:val="center"/>
        <w:rPr>
          <w:rFonts w:ascii="黑体" w:eastAsia="黑体"/>
          <w:szCs w:val="21"/>
        </w:rPr>
      </w:pPr>
    </w:p>
    <w:p w:rsidR="00E27949" w:rsidRPr="00FA2B83" w:rsidP="00E27949">
      <w:pPr>
        <w:jc w:val="center"/>
        <w:rPr>
          <w:rFonts w:ascii="黑体" w:eastAsia="黑体"/>
          <w:sz w:val="52"/>
          <w:szCs w:val="52"/>
        </w:rPr>
      </w:pPr>
      <w:r w:rsidRPr="00FA2B83">
        <w:rPr>
          <w:rFonts w:ascii="黑体" w:eastAsia="黑体" w:hint="eastAsia"/>
          <w:sz w:val="52"/>
          <w:szCs w:val="52"/>
        </w:rPr>
        <w:t>施工(单价)合同</w:t>
      </w:r>
    </w:p>
    <w:p w:rsidR="00E27949" w:rsidRPr="00FA2B83" w:rsidP="00E27949">
      <w:pPr>
        <w:jc w:val="center"/>
        <w:rPr>
          <w:rFonts w:ascii="黑体" w:eastAsia="黑体"/>
          <w:sz w:val="32"/>
          <w:szCs w:val="32"/>
        </w:rPr>
      </w:pPr>
      <w:r w:rsidRPr="00FA2B83">
        <w:rPr>
          <w:rFonts w:ascii="黑体" w:eastAsia="黑体" w:hint="eastAsia"/>
          <w:sz w:val="32"/>
          <w:szCs w:val="32"/>
        </w:rPr>
        <w:t>(适用于招标工程固定单价施工合同)</w:t>
      </w:r>
    </w:p>
    <w:p w:rsidR="00E27949" w:rsidRPr="00FA2B83" w:rsidP="00E27949">
      <w:pPr>
        <w:jc w:val="center"/>
        <w:rPr>
          <w:rFonts w:ascii="黑体" w:eastAsia="黑体"/>
          <w:sz w:val="32"/>
          <w:szCs w:val="32"/>
        </w:rPr>
      </w:pPr>
    </w:p>
    <w:p w:rsidR="00E27949" w:rsidRPr="00FA2B83" w:rsidP="00E27949">
      <w:pPr>
        <w:jc w:val="center"/>
        <w:rPr>
          <w:rFonts w:ascii="黑体" w:eastAsia="黑体"/>
          <w:sz w:val="32"/>
          <w:szCs w:val="32"/>
        </w:rPr>
      </w:pPr>
    </w:p>
    <w:p w:rsidR="00E27949" w:rsidRPr="00FA2B83" w:rsidP="00E27949">
      <w:pPr>
        <w:jc w:val="center"/>
        <w:rPr>
          <w:rFonts w:ascii="黑体" w:eastAsia="黑体"/>
          <w:sz w:val="32"/>
          <w:szCs w:val="32"/>
        </w:rPr>
      </w:pPr>
    </w:p>
    <w:p w:rsidR="00E27949" w:rsidRPr="00FA2B83" w:rsidP="00E27949">
      <w:pPr>
        <w:rPr>
          <w:rFonts w:ascii="黑体" w:eastAsia="黑体"/>
          <w:sz w:val="32"/>
          <w:szCs w:val="32"/>
        </w:rPr>
      </w:pPr>
    </w:p>
    <w:p w:rsidR="00E27949" w:rsidP="00E27949">
      <w:pPr>
        <w:spacing w:before="312" w:after="156" w:line="480" w:lineRule="auto"/>
        <w:ind w:firstLine="320"/>
        <w:rPr>
          <w:rFonts w:ascii="黑体" w:eastAsia="黑体"/>
          <w:sz w:val="32"/>
          <w:szCs w:val="32"/>
        </w:rPr>
      </w:pPr>
      <w:r w:rsidRPr="00FA2B83">
        <w:rPr>
          <w:rFonts w:ascii="黑体" w:eastAsia="黑体" w:hint="eastAsia"/>
          <w:sz w:val="32"/>
          <w:szCs w:val="32"/>
        </w:rPr>
        <w:t>工程名称：</w:t>
      </w:r>
      <w:r w:rsidRPr="00FA2B83">
        <w:rPr>
          <w:rFonts w:ascii="黑体" w:eastAsia="黑体" w:hint="eastAsia"/>
          <w:sz w:val="32"/>
          <w:szCs w:val="32"/>
          <w:u w:val="single"/>
        </w:rPr>
        <w:t xml:space="preserve">                                 </w:t>
      </w:r>
    </w:p>
    <w:p w:rsidR="00E27949" w:rsidP="00E27949">
      <w:pPr>
        <w:spacing w:before="312" w:after="156" w:line="480" w:lineRule="auto"/>
        <w:ind w:firstLine="320"/>
        <w:rPr>
          <w:rFonts w:ascii="黑体" w:eastAsia="黑体"/>
          <w:sz w:val="32"/>
          <w:szCs w:val="32"/>
        </w:rPr>
      </w:pPr>
      <w:r w:rsidRPr="00FA2B83">
        <w:rPr>
          <w:rFonts w:ascii="黑体" w:eastAsia="黑体" w:hint="eastAsia"/>
          <w:sz w:val="32"/>
          <w:szCs w:val="32"/>
        </w:rPr>
        <w:t>工程地点：</w:t>
      </w:r>
      <w:r w:rsidRPr="00FA2B83">
        <w:rPr>
          <w:rFonts w:ascii="黑体" w:eastAsia="黑体" w:hint="eastAsia"/>
          <w:sz w:val="32"/>
          <w:szCs w:val="32"/>
          <w:u w:val="single"/>
        </w:rPr>
        <w:t xml:space="preserve">                                 </w:t>
      </w:r>
    </w:p>
    <w:p w:rsidR="00E27949" w:rsidP="00E27949">
      <w:pPr>
        <w:spacing w:before="312" w:after="156" w:line="480" w:lineRule="auto"/>
        <w:ind w:firstLine="320"/>
        <w:rPr>
          <w:rFonts w:ascii="黑体" w:eastAsia="黑体"/>
          <w:sz w:val="32"/>
          <w:szCs w:val="32"/>
        </w:rPr>
      </w:pPr>
      <w:r w:rsidRPr="00FA2B83">
        <w:rPr>
          <w:rFonts w:ascii="黑体" w:eastAsia="黑体" w:hint="eastAsia"/>
          <w:sz w:val="32"/>
          <w:szCs w:val="32"/>
        </w:rPr>
        <w:t>发 包 人：</w:t>
      </w:r>
      <w:r w:rsidRPr="00FA2B83">
        <w:rPr>
          <w:rFonts w:ascii="黑体" w:eastAsia="黑体" w:hint="eastAsia"/>
          <w:sz w:val="32"/>
          <w:szCs w:val="32"/>
          <w:u w:val="single"/>
        </w:rPr>
        <w:t xml:space="preserve">                                 </w:t>
      </w:r>
    </w:p>
    <w:p w:rsidR="00E27949" w:rsidRPr="00FA2B83" w:rsidP="00E27949">
      <w:pPr>
        <w:spacing w:before="312" w:after="156" w:line="480" w:lineRule="auto"/>
        <w:ind w:firstLine="320"/>
        <w:rPr>
          <w:rFonts w:ascii="黑体" w:eastAsia="黑体"/>
          <w:sz w:val="32"/>
          <w:szCs w:val="32"/>
          <w:u w:val="single"/>
        </w:rPr>
      </w:pPr>
      <w:r w:rsidRPr="00FA2B83">
        <w:rPr>
          <w:rFonts w:ascii="黑体" w:eastAsia="黑体" w:hint="eastAsia"/>
          <w:sz w:val="32"/>
          <w:szCs w:val="32"/>
        </w:rPr>
        <w:t>承 包 人：</w:t>
      </w:r>
      <w:r w:rsidRPr="00FA2B83">
        <w:rPr>
          <w:rFonts w:ascii="黑体" w:eastAsia="黑体" w:hint="eastAsia"/>
          <w:sz w:val="32"/>
          <w:szCs w:val="32"/>
          <w:u w:val="single"/>
        </w:rPr>
        <w:t xml:space="preserve">                                 </w:t>
      </w:r>
    </w:p>
    <w:p w:rsidR="00E27949" w:rsidRPr="00FA2B83" w:rsidP="00E27949">
      <w:pPr>
        <w:ind w:firstLine="960"/>
        <w:rPr>
          <w:rFonts w:ascii="黑体" w:eastAsia="黑体"/>
          <w:sz w:val="32"/>
          <w:szCs w:val="32"/>
          <w:u w:val="single"/>
        </w:rPr>
      </w:pPr>
    </w:p>
    <w:p w:rsidR="00E27949" w:rsidRPr="00FA2B83" w:rsidP="00E27949">
      <w:pPr>
        <w:ind w:firstLine="960"/>
        <w:rPr>
          <w:rFonts w:ascii="黑体" w:eastAsia="黑体"/>
          <w:sz w:val="32"/>
          <w:szCs w:val="32"/>
          <w:u w:val="single"/>
        </w:rPr>
      </w:pPr>
    </w:p>
    <w:p w:rsidR="00E27949" w:rsidRPr="00FA2B83" w:rsidP="00E27949">
      <w:pPr>
        <w:jc w:val="center"/>
        <w:rPr>
          <w:rFonts w:ascii="黑体" w:eastAsia="黑体"/>
          <w:bCs/>
          <w:sz w:val="44"/>
        </w:rPr>
      </w:pPr>
      <w:r w:rsidRPr="00FA2B83">
        <w:rPr>
          <w:rFonts w:ascii="黑体" w:eastAsia="黑体" w:hint="eastAsia"/>
          <w:sz w:val="28"/>
          <w:szCs w:val="28"/>
        </w:rPr>
        <w:t>201</w:t>
      </w:r>
      <w:r w:rsidRPr="00FA2B83">
        <w:rPr>
          <w:rFonts w:ascii="黑体" w:eastAsia="黑体"/>
          <w:sz w:val="28"/>
          <w:szCs w:val="28"/>
        </w:rPr>
        <w:t>5</w:t>
      </w:r>
      <w:r w:rsidRPr="00FA2B83">
        <w:rPr>
          <w:rFonts w:ascii="黑体" w:eastAsia="黑体" w:hint="eastAsia"/>
          <w:sz w:val="28"/>
          <w:szCs w:val="28"/>
        </w:rPr>
        <w:t>年版</w:t>
      </w:r>
      <w:r w:rsidRPr="00FA2B83">
        <w:rPr>
          <w:rFonts w:ascii="黑体" w:eastAsia="黑体" w:hint="eastAsia"/>
          <w:b/>
          <w:bCs/>
          <w:sz w:val="44"/>
        </w:rPr>
        <w:br w:type="page"/>
      </w:r>
    </w:p>
    <w:p w:rsidR="00E27949" w:rsidRPr="00FA2B83" w:rsidP="00E27949">
      <w:pPr>
        <w:jc w:val="center"/>
        <w:rPr>
          <w:bCs/>
          <w:sz w:val="32"/>
          <w:szCs w:val="32"/>
        </w:rPr>
      </w:pPr>
      <w:r w:rsidRPr="00FA2B83">
        <w:rPr>
          <w:rFonts w:hint="eastAsia"/>
          <w:b/>
          <w:bCs/>
          <w:sz w:val="32"/>
          <w:szCs w:val="32"/>
        </w:rPr>
        <w:t>说</w:t>
      </w:r>
      <w:r w:rsidRPr="00FA2B83">
        <w:rPr>
          <w:b/>
          <w:bCs/>
          <w:sz w:val="32"/>
          <w:szCs w:val="32"/>
        </w:rPr>
        <w:t xml:space="preserve"> </w:t>
      </w:r>
      <w:r w:rsidRPr="00FA2B83">
        <w:rPr>
          <w:rFonts w:hint="eastAsia"/>
          <w:b/>
          <w:bCs/>
          <w:sz w:val="32"/>
          <w:szCs w:val="32"/>
        </w:rPr>
        <w:t>明</w:t>
      </w:r>
    </w:p>
    <w:p w:rsidR="00E27949" w:rsidRPr="00FA2B83" w:rsidP="00E27949">
      <w:pPr>
        <w:ind w:firstLine="480"/>
      </w:pPr>
    </w:p>
    <w:p w:rsidR="00E27949" w:rsidRPr="00FA2B83" w:rsidP="00E27949">
      <w:pPr>
        <w:spacing w:line="360" w:lineRule="auto"/>
        <w:ind w:firstLine="480"/>
      </w:pPr>
      <w:r w:rsidRPr="00FA2B83">
        <w:rPr>
          <w:rFonts w:hint="eastAsia"/>
        </w:rPr>
        <w:t>本合同(示范文本)根据《中华人民共和国合同法》、《中华人民共和国建筑法》、《中华人民共和国招标投标法》等法律以及深圳市相关的法规,借鉴国际通用的工程施工合同和住房城乡建设部、国家工商行政管理总局制定的《建设工程施工合同示范文本》（GF－2013-0201）,结合深圳市现行施工合同(示范文本)近几年的实践情况,由深圳市建设工程造价管理站编制而成。</w:t>
      </w:r>
    </w:p>
    <w:p w:rsidR="00E27949" w:rsidRPr="00FA2B83" w:rsidP="00E27949">
      <w:pPr>
        <w:spacing w:line="360" w:lineRule="auto"/>
        <w:ind w:firstLine="480"/>
        <w:rPr>
          <w:bCs/>
        </w:rPr>
      </w:pPr>
      <w:r w:rsidRPr="00FA2B83">
        <w:rPr>
          <w:rFonts w:hint="eastAsia"/>
          <w:bCs/>
        </w:rPr>
        <w:t>一、《示范文本》的组成</w:t>
      </w:r>
    </w:p>
    <w:p w:rsidR="00E27949" w:rsidRPr="00FA2B83" w:rsidP="00E27949">
      <w:pPr>
        <w:spacing w:line="360" w:lineRule="auto"/>
        <w:ind w:firstLine="480"/>
      </w:pPr>
      <w:r w:rsidRPr="00FA2B83">
        <w:rPr>
          <w:rFonts w:hint="eastAsia"/>
        </w:rPr>
        <w:t>本合同(示范文本)由“协议书”、“通用条款</w:t>
      </w:r>
      <w:r w:rsidRPr="00FA2B83">
        <w:t>”</w:t>
      </w:r>
      <w:r w:rsidRPr="00FA2B83">
        <w:rPr>
          <w:rFonts w:hint="eastAsia"/>
        </w:rPr>
        <w:t>、“专用条款</w:t>
      </w:r>
      <w:r w:rsidRPr="00FA2B83">
        <w:t>”</w:t>
      </w:r>
      <w:r w:rsidRPr="00FA2B83">
        <w:rPr>
          <w:rFonts w:hint="eastAsia"/>
        </w:rPr>
        <w:t>和“补充条款”四部分组成。其中：</w:t>
      </w:r>
    </w:p>
    <w:p w:rsidR="00E27949" w:rsidRPr="00FA2B83" w:rsidP="00E27949">
      <w:pPr>
        <w:spacing w:line="360" w:lineRule="auto"/>
        <w:ind w:firstLine="480"/>
      </w:pPr>
      <w:r w:rsidRPr="00FA2B83">
        <w:rPr>
          <w:rFonts w:hint="eastAsia"/>
        </w:rPr>
        <w:t>1.“协议书”作为合同文本的第一部分,是发包人与承包人就合同内容协商达成一致意见后,相互承诺履行合同而签署的协议。《协议书》包括工程概况、工程承包范围、合同工期、质量标准、合同价格等合同主要内容,明确了组成合同的所有文件，并约定了合同生效的方式及合同订立的时间、地点，集中约定了承发包双方基本的合同权利义务。</w:t>
      </w:r>
    </w:p>
    <w:p w:rsidR="00E27949" w:rsidRPr="00FA2B83" w:rsidP="00E27949">
      <w:pPr>
        <w:spacing w:line="360" w:lineRule="auto"/>
        <w:ind w:firstLine="480"/>
      </w:pPr>
      <w:r w:rsidRPr="00FA2B83">
        <w:rPr>
          <w:rFonts w:hint="eastAsia"/>
        </w:rPr>
        <w:t>2.“通用条款</w:t>
      </w:r>
      <w:r w:rsidRPr="00FA2B83">
        <w:t>”</w:t>
      </w:r>
      <w:r w:rsidRPr="00FA2B83">
        <w:rPr>
          <w:rFonts w:hint="eastAsia"/>
        </w:rPr>
        <w:t>是根据现行法律、法规、规章等规定，就工程建设的实施及相关事项，对发包人与承包人的权利义务作出的原则性约定。既考虑了现行法律法规对工程建设的有关要求，也考虑了建设工程施工管理的实际需要，具有较强的普遍性和通用性，是通用于建设工程施工的基础性合同条款。</w:t>
      </w:r>
    </w:p>
    <w:p w:rsidR="00E27949" w:rsidRPr="00FA2B83" w:rsidP="00E27949">
      <w:pPr>
        <w:spacing w:line="360" w:lineRule="auto"/>
        <w:ind w:firstLine="480"/>
      </w:pPr>
      <w:r w:rsidRPr="00FA2B83">
        <w:rPr>
          <w:rFonts w:hint="eastAsia"/>
        </w:rPr>
        <w:t>3.“专用条款</w:t>
      </w:r>
      <w:r w:rsidRPr="00FA2B83">
        <w:t>”</w:t>
      </w:r>
      <w:r w:rsidRPr="00FA2B83">
        <w:rPr>
          <w:rFonts w:hint="eastAsia"/>
        </w:rPr>
        <w:t>是指对通用条款原则性约定的细化、完善、补充、修改或另行约定的条款。发包人与承包人可根据法律、法规和规章的规定，结合具体工程实际，经过双方的谈判、协商达成一致意见，对应通用条款的内容，对不明确的条款作出具体约定；对不适用的条款作出修改；对缺少的内容作出补充；使合同更具可操作性，便于理解和履行。</w:t>
      </w:r>
    </w:p>
    <w:p w:rsidR="00E27949" w:rsidRPr="00FA2B83" w:rsidP="00E27949">
      <w:pPr>
        <w:spacing w:line="360" w:lineRule="auto"/>
        <w:ind w:firstLine="480"/>
      </w:pPr>
      <w:r w:rsidRPr="00FA2B83">
        <w:rPr>
          <w:rFonts w:hint="eastAsia"/>
        </w:rPr>
        <w:t>4.“补充条款”是对合同中通用条款和专用条款未约定或约定不明确的内容进行补充约定的条款。</w:t>
      </w:r>
    </w:p>
    <w:p w:rsidR="00E27949" w:rsidRPr="00FA2B83" w:rsidP="00E27949">
      <w:pPr>
        <w:spacing w:line="360" w:lineRule="auto"/>
        <w:ind w:firstLine="480"/>
      </w:pPr>
      <w:r w:rsidRPr="00FA2B83">
        <w:rPr>
          <w:rFonts w:hint="eastAsia"/>
        </w:rPr>
        <w:t>二、专用条款使用注意事项</w:t>
      </w:r>
    </w:p>
    <w:p w:rsidR="00E27949" w:rsidRPr="00FA2B83" w:rsidP="00E27949">
      <w:pPr>
        <w:spacing w:line="360" w:lineRule="auto"/>
        <w:ind w:firstLine="480"/>
      </w:pPr>
      <w:r w:rsidRPr="00FA2B83">
        <w:rPr>
          <w:rFonts w:hint="eastAsia"/>
        </w:rPr>
        <w:t>1.专用条款的编号应与相应的通用条款的编号一致。</w:t>
      </w:r>
    </w:p>
    <w:p w:rsidR="00E27949" w:rsidRPr="00FA2B83" w:rsidP="00E27949">
      <w:pPr>
        <w:spacing w:line="360" w:lineRule="auto"/>
        <w:ind w:firstLine="480"/>
      </w:pPr>
      <w:r w:rsidRPr="00FA2B83">
        <w:rPr>
          <w:rFonts w:hint="eastAsia"/>
        </w:rPr>
        <w:t>2.在专用条款中有横道线的地方，承发包双方可针对相应的通用条款进行细化、完善、补充、修改或另行约定；如无细化、完善、补充、修改或另行约定，则填写“无”或划“/”。</w:t>
      </w:r>
    </w:p>
    <w:p w:rsidR="00E27949" w:rsidRPr="00FA2B83" w:rsidP="00E27949">
      <w:pPr>
        <w:spacing w:line="360" w:lineRule="auto"/>
        <w:ind w:firstLine="480"/>
      </w:pPr>
      <w:r w:rsidRPr="00FA2B83">
        <w:rPr>
          <w:rFonts w:hint="eastAsia"/>
        </w:rPr>
        <w:t>3.“通用条款”和“专用条款”一并作为完整的合同条款，当两者之间有不符之处，以“专用条款”为准。“通用条款”中出现斜体字加粗“</w:t>
      </w:r>
      <w:r w:rsidRPr="00FA2B83">
        <w:rPr>
          <w:rFonts w:hint="eastAsia"/>
          <w:b/>
          <w:i/>
        </w:rPr>
        <w:t>专用条款</w:t>
      </w:r>
      <w:r w:rsidRPr="00FA2B83">
        <w:rPr>
          <w:rFonts w:hint="eastAsia"/>
        </w:rPr>
        <w:t>”字样的条文在相应“专用条款”的条文中有明确的约定。应按照同一编号的条款一起阅读和理解。</w:t>
      </w:r>
    </w:p>
    <w:p w:rsidR="00E27949" w:rsidRPr="00FA2B83" w:rsidP="00E27949">
      <w:pPr>
        <w:spacing w:line="360" w:lineRule="auto"/>
        <w:ind w:firstLine="480"/>
      </w:pPr>
      <w:r w:rsidRPr="00FA2B83">
        <w:rPr>
          <w:rFonts w:hint="eastAsia"/>
          <w:bCs/>
        </w:rPr>
        <w:t>三、《示范文本》的性质和适用范围</w:t>
      </w:r>
    </w:p>
    <w:p w:rsidR="00E27949" w:rsidRPr="00FA2B83" w:rsidP="00E27949">
      <w:pPr>
        <w:spacing w:line="360" w:lineRule="auto"/>
        <w:ind w:firstLine="480"/>
      </w:pPr>
      <w:r w:rsidRPr="00FA2B83">
        <w:rPr>
          <w:rFonts w:hint="eastAsia"/>
        </w:rPr>
        <w:t>本合同(示范文本)适用于房屋建筑工程、土木工程、线路管道和设备安装工程、装修工程等建设招标工程</w:t>
      </w:r>
      <w:r w:rsidRPr="00FA2B83">
        <w:rPr>
          <w:rFonts w:hint="eastAsia"/>
          <w:b/>
        </w:rPr>
        <w:t>固定单价施工合同</w:t>
      </w:r>
      <w:r w:rsidRPr="00FA2B83">
        <w:rPr>
          <w:rFonts w:hint="eastAsia"/>
        </w:rPr>
        <w:t>,发包人与承包人可结合建设工程具体情况，参考本合同(示范文本)订立合同，并按照法律法规规定和合同约定承担相应的法律责任及合同权利义务。</w:t>
      </w:r>
    </w:p>
    <w:p w:rsidR="00E27949" w:rsidRPr="00FA2B83" w:rsidP="00E27949">
      <w:pPr>
        <w:spacing w:line="360" w:lineRule="auto"/>
        <w:ind w:firstLine="480"/>
      </w:pPr>
    </w:p>
    <w:p w:rsidR="00E27949" w:rsidRPr="00FA2B83" w:rsidP="00E27949">
      <w:pPr>
        <w:spacing w:line="360" w:lineRule="auto"/>
        <w:ind w:firstLine="560"/>
        <w:rPr>
          <w:rFonts w:ascii="黑体" w:eastAsia="黑体"/>
          <w:sz w:val="28"/>
          <w:szCs w:val="28"/>
        </w:rPr>
      </w:pPr>
      <w:r w:rsidRPr="00FA2B83">
        <w:rPr>
          <w:rFonts w:ascii="黑体" w:eastAsia="黑体" w:hint="eastAsia"/>
          <w:sz w:val="28"/>
          <w:szCs w:val="28"/>
        </w:rPr>
        <w:t>《示范文本》使用过程中，</w:t>
      </w:r>
      <w:r w:rsidRPr="00FA2B83">
        <w:rPr>
          <w:rFonts w:ascii="黑体" w:eastAsia="黑体"/>
          <w:sz w:val="28"/>
          <w:szCs w:val="28"/>
        </w:rPr>
        <w:t>如有任何疑问或不明之处,请及时向专业人士咨询。</w:t>
      </w:r>
    </w:p>
    <w:p w:rsidR="00E27949" w:rsidRPr="00FA2B83" w:rsidP="00E27949">
      <w:pPr>
        <w:spacing w:line="360" w:lineRule="auto"/>
        <w:ind w:firstLine="560"/>
        <w:rPr>
          <w:rFonts w:ascii="黑体" w:eastAsia="黑体"/>
          <w:sz w:val="28"/>
          <w:szCs w:val="28"/>
        </w:rPr>
      </w:pPr>
      <w:r w:rsidRPr="00FA2B83">
        <w:rPr>
          <w:rFonts w:ascii="黑体" w:eastAsia="黑体" w:hint="eastAsia"/>
          <w:sz w:val="28"/>
          <w:szCs w:val="28"/>
        </w:rPr>
        <w:t>任何单位或个人未经深圳市建设工程造价管理站同意，不得以任何形式销售本合同(示范文本)及其中的任何部分。</w:t>
      </w:r>
    </w:p>
    <w:p w:rsidR="00E27949" w:rsidRPr="00FA2B83" w:rsidP="00E27949">
      <w:pPr>
        <w:rPr>
          <w:szCs w:val="21"/>
        </w:rPr>
      </w:pPr>
      <w:r w:rsidRPr="00FA2B83">
        <w:rPr>
          <w:szCs w:val="21"/>
        </w:rPr>
        <w:br w:type="page"/>
      </w:r>
    </w:p>
    <w:p w:rsidR="00E27949" w:rsidRPr="00082050" w:rsidP="00082050">
      <w:pPr>
        <w:spacing w:line="360" w:lineRule="auto"/>
        <w:jc w:val="center"/>
        <w:outlineLvl w:val="1"/>
        <w:rPr>
          <w:rFonts w:ascii="黑体" w:eastAsia="黑体" w:hAnsi="黑体"/>
          <w:sz w:val="32"/>
        </w:rPr>
      </w:pPr>
      <w:r w:rsidRPr="00082050">
        <w:rPr>
          <w:rFonts w:ascii="黑体" w:eastAsia="黑体" w:hAnsi="黑体" w:hint="eastAsia"/>
          <w:sz w:val="32"/>
        </w:rPr>
        <w:t>第一部分  协议书</w:t>
      </w:r>
    </w:p>
    <w:p w:rsidR="00E27949" w:rsidP="00E27949">
      <w:pPr>
        <w:spacing w:line="360" w:lineRule="auto"/>
        <w:ind w:firstLine="519"/>
        <w:rPr>
          <w:bCs/>
        </w:rPr>
      </w:pPr>
      <w:r w:rsidRPr="00FA2B83">
        <w:rPr>
          <w:rFonts w:hint="eastAsia"/>
          <w:b/>
          <w:bCs/>
        </w:rPr>
        <w:t>发包人</w:t>
      </w:r>
      <w:r w:rsidRPr="00FA2B83">
        <w:rPr>
          <w:rFonts w:hint="eastAsia"/>
          <w:bCs/>
        </w:rPr>
        <w:t>(全称)：</w:t>
      </w:r>
      <w:r w:rsidRPr="00FA2B83">
        <w:rPr>
          <w:rFonts w:hint="eastAsia"/>
          <w:u w:val="single"/>
        </w:rPr>
        <w:t xml:space="preserve"> </w:t>
      </w:r>
      <w:r w:rsidRPr="00FA2B83">
        <w:rPr>
          <w:rFonts w:hint="eastAsia"/>
          <w:b/>
          <w:bCs/>
          <w:u w:val="single"/>
        </w:rPr>
        <w:t xml:space="preserve">                                    </w:t>
      </w:r>
      <w:r w:rsidRPr="00FA2B83">
        <w:rPr>
          <w:rFonts w:hint="eastAsia"/>
          <w:u w:val="single"/>
        </w:rPr>
        <w:t xml:space="preserve"> </w:t>
      </w:r>
    </w:p>
    <w:p w:rsidR="00E27949" w:rsidP="00E27949">
      <w:pPr>
        <w:spacing w:line="360" w:lineRule="auto"/>
        <w:ind w:firstLine="519"/>
        <w:rPr>
          <w:bCs/>
        </w:rPr>
      </w:pPr>
      <w:r w:rsidRPr="00FA2B83">
        <w:rPr>
          <w:rFonts w:hint="eastAsia"/>
          <w:b/>
          <w:bCs/>
        </w:rPr>
        <w:t>承包人</w:t>
      </w:r>
      <w:r w:rsidRPr="00FA2B83">
        <w:rPr>
          <w:rFonts w:hint="eastAsia"/>
          <w:bCs/>
        </w:rPr>
        <w:t>(全称)</w:t>
      </w:r>
      <w:r w:rsidRPr="00FA2B83">
        <w:rPr>
          <w:rFonts w:hint="eastAsia"/>
          <w:b/>
          <w:bCs/>
        </w:rPr>
        <w:t>：</w:t>
      </w:r>
      <w:r w:rsidRPr="00FA2B83">
        <w:rPr>
          <w:rFonts w:hint="eastAsia"/>
          <w:u w:val="single"/>
        </w:rPr>
        <w:t xml:space="preserve">                                      </w:t>
      </w:r>
    </w:p>
    <w:p w:rsidR="00E27949" w:rsidRPr="00FA2B83" w:rsidP="00E27949">
      <w:pPr>
        <w:spacing w:line="360" w:lineRule="auto"/>
        <w:ind w:firstLine="480"/>
      </w:pPr>
      <w:r w:rsidRPr="00FA2B83">
        <w:rPr>
          <w:rFonts w:hint="eastAsia"/>
        </w:rPr>
        <w:t>根据《中华人民共和国合同法》、《中华人民共和国建筑法（2011修正）》、《</w:t>
      </w:r>
      <w:r w:rsidRPr="00FA2B83">
        <w:t>深圳经济特区建设工程施工招标投标条例</w:t>
      </w:r>
      <w:r w:rsidRPr="00FA2B83">
        <w:rPr>
          <w:rFonts w:hint="eastAsia"/>
        </w:rPr>
        <w:t>（2004修正）》及其他有关法律、法规，遵循平等、自愿、公平和诚实信用的原则，发包人和承包人就本工程施工事项协商一致，订立本合同，达成协议如下：</w:t>
      </w:r>
    </w:p>
    <w:p w:rsidR="00E27949" w:rsidRPr="00FA2B83" w:rsidP="00E27949">
      <w:pPr>
        <w:rPr>
          <w:sz w:val="30"/>
        </w:rPr>
      </w:pPr>
      <w:r w:rsidRPr="00FA2B83">
        <w:rPr>
          <w:rFonts w:hint="eastAsia"/>
          <w:b/>
          <w:sz w:val="30"/>
        </w:rPr>
        <w:t>一、工程概况</w:t>
      </w:r>
    </w:p>
    <w:p w:rsidR="00E27949" w:rsidP="00E27949">
      <w:pPr>
        <w:spacing w:line="360" w:lineRule="auto"/>
        <w:ind w:firstLine="480"/>
      </w:pPr>
      <w:r w:rsidRPr="00FA2B83">
        <w:rPr>
          <w:rFonts w:hint="eastAsia"/>
        </w:rPr>
        <w:t>工程名称：</w:t>
      </w: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rPr>
        <w:t>工程地点：</w:t>
      </w:r>
      <w:r w:rsidRPr="00FA2B83">
        <w:rPr>
          <w:rFonts w:hint="eastAsia"/>
          <w:u w:val="single"/>
        </w:rPr>
        <w:t xml:space="preserve">                                                           </w:t>
      </w:r>
    </w:p>
    <w:p w:rsidR="00E27949" w:rsidRPr="00FA2B83" w:rsidP="00E27949">
      <w:pPr>
        <w:spacing w:line="360" w:lineRule="auto"/>
        <w:ind w:firstLine="480"/>
        <w:rPr>
          <w:u w:val="single"/>
        </w:rPr>
      </w:pPr>
      <w:r w:rsidRPr="00FA2B83">
        <w:t>核准（备案）证编号</w:t>
      </w:r>
      <w:r w:rsidRPr="00FA2B83">
        <w:rPr>
          <w:rFonts w:hint="eastAsia"/>
        </w:rPr>
        <w:t>：</w:t>
      </w: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rPr>
        <w:t>工程规模及特征：</w:t>
      </w: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ind w:firstLine="480"/>
      </w:pPr>
      <w:r w:rsidRPr="00FA2B83">
        <w:rPr>
          <w:rFonts w:hint="eastAsia"/>
        </w:rPr>
        <w:t>资金来源：财政投入</w:t>
      </w:r>
      <w:r w:rsidRPr="00FA2B83">
        <w:rPr>
          <w:rFonts w:hint="eastAsia"/>
          <w:u w:val="single"/>
        </w:rPr>
        <w:t xml:space="preserve">     </w:t>
      </w:r>
      <w:r w:rsidRPr="00FA2B83">
        <w:rPr>
          <w:rFonts w:hint="eastAsia"/>
        </w:rPr>
        <w:t>%；国有资本</w:t>
      </w:r>
      <w:r w:rsidRPr="00FA2B83">
        <w:rPr>
          <w:rFonts w:hint="eastAsia"/>
          <w:u w:val="single"/>
        </w:rPr>
        <w:t xml:space="preserve">    </w:t>
      </w:r>
      <w:r w:rsidRPr="00FA2B83">
        <w:rPr>
          <w:rFonts w:hint="eastAsia"/>
        </w:rPr>
        <w:t>%；集体资本</w:t>
      </w:r>
      <w:r w:rsidRPr="00FA2B83">
        <w:rPr>
          <w:rFonts w:hint="eastAsia"/>
          <w:u w:val="single"/>
        </w:rPr>
        <w:t xml:space="preserve">    </w:t>
      </w:r>
      <w:r w:rsidRPr="00FA2B83">
        <w:rPr>
          <w:rFonts w:hint="eastAsia"/>
        </w:rPr>
        <w:t>%；民营资本</w:t>
      </w:r>
      <w:r w:rsidRPr="00FA2B83">
        <w:rPr>
          <w:rFonts w:hint="eastAsia"/>
          <w:u w:val="single"/>
        </w:rPr>
        <w:t xml:space="preserve">    </w:t>
      </w:r>
      <w:r w:rsidRPr="00FA2B83">
        <w:rPr>
          <w:rFonts w:hint="eastAsia"/>
        </w:rPr>
        <w:t>%；外商投资</w:t>
      </w:r>
      <w:r w:rsidRPr="00FA2B83">
        <w:rPr>
          <w:rFonts w:hint="eastAsia"/>
          <w:u w:val="single"/>
        </w:rPr>
        <w:t xml:space="preserve">    </w:t>
      </w:r>
      <w:r w:rsidRPr="00FA2B83">
        <w:rPr>
          <w:rFonts w:hint="eastAsia"/>
        </w:rPr>
        <w:t>%；混合经济</w:t>
      </w:r>
      <w:r w:rsidRPr="00FA2B83">
        <w:rPr>
          <w:rFonts w:hint="eastAsia"/>
          <w:u w:val="single"/>
        </w:rPr>
        <w:t xml:space="preserve">     </w:t>
      </w:r>
      <w:r w:rsidRPr="00FA2B83">
        <w:rPr>
          <w:rFonts w:hint="eastAsia"/>
        </w:rPr>
        <w:t>%； 其他</w:t>
      </w:r>
      <w:r w:rsidRPr="00FA2B83">
        <w:rPr>
          <w:rFonts w:hint="eastAsia"/>
          <w:u w:val="single"/>
        </w:rPr>
        <w:t xml:space="preserve">     </w:t>
      </w:r>
      <w:r w:rsidRPr="00FA2B83">
        <w:rPr>
          <w:rFonts w:hint="eastAsia"/>
        </w:rPr>
        <w:t>%。</w:t>
      </w:r>
    </w:p>
    <w:p w:rsidR="00E27949" w:rsidRPr="00FA2B83" w:rsidP="00E27949">
      <w:pPr>
        <w:rPr>
          <w:sz w:val="30"/>
        </w:rPr>
      </w:pPr>
      <w:r w:rsidRPr="00FA2B83">
        <w:rPr>
          <w:rFonts w:hint="eastAsia"/>
          <w:b/>
          <w:sz w:val="30"/>
        </w:rPr>
        <w:t>二、工程承包范围</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pPr>
      <w:r w:rsidRPr="00FA2B83">
        <w:rPr>
          <w:rFonts w:hint="eastAsia"/>
          <w:b/>
        </w:rPr>
        <w:t>1.市政公用及配套专业工程、其他工程：</w:t>
      </w:r>
      <w:r w:rsidRPr="00FA2B83">
        <w:rPr>
          <w:rFonts w:hint="eastAsia"/>
          <w:szCs w:val="21"/>
        </w:rPr>
        <w:t>(在□内打√，并填写相应的工程量)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2"/>
        <w:gridCol w:w="4347"/>
      </w:tblGrid>
      <w:tr w:rsidTr="00326A8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 七通一平工程             万平方米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□电信管道工程          米</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sz w:val="22"/>
              </w:rPr>
            </w:pPr>
            <w:r w:rsidRPr="00FA2B83">
              <w:rPr>
                <w:rFonts w:ascii="楷体_GB2312" w:eastAsia="楷体_GB2312" w:hint="eastAsia"/>
                <w:bCs/>
                <w:sz w:val="22"/>
              </w:rPr>
              <w:t>□挡墙护坡工程 长： 米； 宽： 米；高： 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□电力管道工程          米</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sz w:val="22"/>
              </w:rPr>
            </w:pPr>
            <w:r w:rsidRPr="00FA2B83">
              <w:rPr>
                <w:rFonts w:ascii="楷体_GB2312" w:eastAsia="楷体_GB2312" w:hint="eastAsia"/>
                <w:bCs/>
                <w:sz w:val="22"/>
              </w:rPr>
              <w:t>□ 软基处理工程            万平方米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□污水处理厂及配套工程     立方米/d</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□水厂及配套工程              立方米/d</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□污泥处理厂及配套工程     立方米/d</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□给水管道工程            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□泵站工程                   平方米</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□道路工程   长：  米 宽：  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□隧道工程  长：  米 宽：  米 高：  米</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□桥梁工程           座</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□道路改造工程  长：  米   宽：  米</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□排水箱涵工程  长：  米 宽：  米 高：  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 xml:space="preserve">□路灯照明工程           座    </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□交通监控、收费综合系统工程</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□绿化工程          米</w:t>
            </w:r>
          </w:p>
        </w:tc>
      </w:tr>
      <w:tr w:rsidTr="00326A8B">
        <w:tblPrEx>
          <w:tblW w:w="5000" w:type="pct"/>
          <w:jc w:val="center"/>
          <w:tblLayout w:type="fixed"/>
          <w:tblLook w:val="0000"/>
        </w:tblPrEx>
        <w:trPr>
          <w:trHeight w:val="454"/>
          <w:jc w:val="center"/>
        </w:trPr>
        <w:tc>
          <w:tcPr>
            <w:tcW w:w="2660"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□交通安全设施工程          米</w:t>
            </w:r>
          </w:p>
        </w:tc>
        <w:tc>
          <w:tcPr>
            <w:tcW w:w="2340" w:type="pct"/>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□燃气工程          米</w:t>
            </w:r>
          </w:p>
        </w:tc>
      </w:tr>
      <w:tr w:rsidTr="00326A8B">
        <w:tblPrEx>
          <w:tblW w:w="5000" w:type="pct"/>
          <w:jc w:val="center"/>
          <w:tblLayout w:type="fixed"/>
          <w:tblLook w:val="0000"/>
        </w:tblPrEx>
        <w:trPr>
          <w:trHeight w:val="454"/>
          <w:jc w:val="center"/>
        </w:trPr>
        <w:tc>
          <w:tcPr>
            <w:tcW w:w="5000" w:type="pct"/>
            <w:gridSpan w:val="2"/>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□其它:</w:t>
            </w:r>
          </w:p>
        </w:tc>
      </w:tr>
    </w:tbl>
    <w:p w:rsidR="00E27949" w:rsidRPr="00FA2B83" w:rsidP="00E27949">
      <w:pPr>
        <w:spacing w:line="360" w:lineRule="auto"/>
      </w:pPr>
      <w:r w:rsidRPr="00FA2B83">
        <w:rPr>
          <w:rFonts w:hint="eastAsia"/>
          <w:b/>
        </w:rPr>
        <w:t>2.房屋建筑及配套专业工程：</w:t>
      </w:r>
      <w:r w:rsidRPr="00FA2B83">
        <w:rPr>
          <w:rFonts w:hint="eastAsia"/>
          <w:szCs w:val="21"/>
        </w:rPr>
        <w:t>(在□内打√，并填写相应的工程量)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9"/>
        <w:gridCol w:w="11"/>
        <w:gridCol w:w="2659"/>
        <w:gridCol w:w="3950"/>
      </w:tblGrid>
      <w:tr w:rsidTr="00326A8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□地基与基础工程  （□基础  □ 基坑支护  □边坡  □土方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  </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 xml:space="preserve">□主体结构工程    （□钢筋混凝土 □钢结构 □钢管混凝土  □型钢混凝土 □其它 </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□建筑装饰装修工程     （□门窗   □幕墙：   平方米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  </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□通风与空调       (□通风  □空调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□建筑给水排水及供暖    （□室内给、排水系统 □ 室外给、排水管网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sz w:val="22"/>
              </w:rPr>
            </w:pPr>
            <w:r w:rsidRPr="00FA2B83">
              <w:rPr>
                <w:rFonts w:ascii="楷体_GB2312" w:eastAsia="楷体_GB2312" w:hint="eastAsia"/>
                <w:bCs/>
                <w:sz w:val="22"/>
              </w:rPr>
              <w:t>□建筑电气工程     (□室外电气    □电气照明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1443" w:type="pct"/>
            <w:gridSpan w:val="2"/>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□智能建筑</w:t>
            </w:r>
          </w:p>
        </w:tc>
        <w:tc>
          <w:tcPr>
            <w:tcW w:w="3557" w:type="pct"/>
            <w:gridSpan w:val="2"/>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(□综合布线系统  □信息网络系统     □其它</w:t>
            </w:r>
            <w:r w:rsidRPr="00FA2B83">
              <w:rPr>
                <w:rFonts w:ascii="楷体_GB2312" w:eastAsia="楷体_GB2312" w:hint="eastAsia"/>
                <w:sz w:val="22"/>
                <w:u w:val="single"/>
              </w:rPr>
              <w:t xml:space="preserve">         </w:t>
            </w:r>
            <w:r w:rsidRPr="00FA2B83">
              <w:rPr>
                <w:rFonts w:ascii="楷体_GB2312" w:eastAsia="楷体_GB2312" w:hint="eastAsia"/>
                <w:bCs/>
                <w:sz w:val="22"/>
              </w:rPr>
              <w:t>）;</w:t>
            </w:r>
          </w:p>
        </w:tc>
      </w:tr>
      <w:tr w:rsidTr="00326A8B">
        <w:tblPrEx>
          <w:tblW w:w="5000" w:type="pct"/>
          <w:jc w:val="center"/>
          <w:tblLayout w:type="fixed"/>
          <w:tblLook w:val="0000"/>
        </w:tblPrEx>
        <w:trPr>
          <w:trHeight w:val="454"/>
          <w:jc w:val="center"/>
        </w:trPr>
        <w:tc>
          <w:tcPr>
            <w:tcW w:w="1437"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□屋面及防水工程</w:t>
            </w:r>
          </w:p>
        </w:tc>
        <w:tc>
          <w:tcPr>
            <w:tcW w:w="1437" w:type="pct"/>
            <w:gridSpan w:val="2"/>
            <w:shd w:val="clear" w:color="auto" w:fill="auto"/>
            <w:vAlign w:val="center"/>
          </w:tcPr>
          <w:p w:rsidR="00E27949" w:rsidRPr="00FA2B83" w:rsidP="00326A8B">
            <w:pPr>
              <w:spacing w:line="360" w:lineRule="auto"/>
              <w:rPr>
                <w:sz w:val="22"/>
              </w:rPr>
            </w:pPr>
            <w:r w:rsidRPr="00FA2B83">
              <w:rPr>
                <w:rFonts w:ascii="楷体_GB2312" w:eastAsia="楷体_GB2312" w:hint="eastAsia"/>
                <w:bCs/>
                <w:sz w:val="22"/>
              </w:rPr>
              <w:t xml:space="preserve">□建筑节能    </w:t>
            </w:r>
          </w:p>
        </w:tc>
        <w:tc>
          <w:tcPr>
            <w:tcW w:w="2126"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□消防工程</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P="00326A8B">
            <w:pPr>
              <w:spacing w:line="360" w:lineRule="auto"/>
              <w:rPr>
                <w:rFonts w:ascii="楷体_GB2312" w:eastAsia="楷体_GB2312"/>
                <w:bCs/>
                <w:sz w:val="22"/>
              </w:rPr>
            </w:pPr>
            <w:r w:rsidRPr="00FA2B83">
              <w:rPr>
                <w:rFonts w:ascii="楷体_GB2312" w:eastAsia="楷体_GB2312" w:hint="eastAsia"/>
                <w:bCs/>
                <w:sz w:val="22"/>
              </w:rPr>
              <w:t>□ 室外工程   （ □室外设施</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□附属建筑</w:t>
            </w:r>
            <w:r w:rsidRPr="00FA2B83">
              <w:rPr>
                <w:rFonts w:ascii="楷体_GB2312" w:eastAsia="楷体_GB2312" w:hint="eastAsia"/>
                <w:sz w:val="22"/>
                <w:u w:val="single"/>
              </w:rPr>
              <w:t xml:space="preserve">                   </w:t>
            </w:r>
          </w:p>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 xml:space="preserve">                 □室外环境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4"/>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□燃气工程     （户数：</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庭院管：</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米）</w:t>
            </w:r>
          </w:p>
        </w:tc>
      </w:tr>
    </w:tbl>
    <w:p w:rsidR="00E27949" w:rsidRPr="00FA2B83" w:rsidP="00E27949">
      <w:pPr>
        <w:spacing w:line="360" w:lineRule="auto"/>
      </w:pPr>
      <w:r w:rsidRPr="00FA2B83">
        <w:rPr>
          <w:rFonts w:hint="eastAsia"/>
          <w:b/>
        </w:rPr>
        <w:t>3.二次装饰装修工程：</w:t>
      </w:r>
      <w:r w:rsidRPr="00FA2B83">
        <w:rPr>
          <w:rFonts w:hint="eastAsia"/>
          <w:szCs w:val="21"/>
        </w:rPr>
        <w:t>(在□内打√，并填写相应的工程量)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925"/>
        <w:gridCol w:w="2220"/>
        <w:gridCol w:w="1776"/>
        <w:gridCol w:w="1629"/>
      </w:tblGrid>
      <w:tr w:rsidTr="00326A8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936"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□消防工程</w:t>
            </w:r>
          </w:p>
        </w:tc>
        <w:tc>
          <w:tcPr>
            <w:tcW w:w="1036"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□门窗</w:t>
            </w:r>
          </w:p>
        </w:tc>
        <w:tc>
          <w:tcPr>
            <w:tcW w:w="1195"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□防水工程</w:t>
            </w:r>
          </w:p>
        </w:tc>
        <w:tc>
          <w:tcPr>
            <w:tcW w:w="956"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 xml:space="preserve">□电气照明 </w:t>
            </w:r>
          </w:p>
        </w:tc>
        <w:tc>
          <w:tcPr>
            <w:tcW w:w="877" w:type="pct"/>
            <w:shd w:val="clear" w:color="auto" w:fill="auto"/>
            <w:vAlign w:val="center"/>
          </w:tcPr>
          <w:p w:rsidR="00E27949" w:rsidRPr="00FA2B83" w:rsidP="00326A8B">
            <w:pPr>
              <w:spacing w:line="360" w:lineRule="auto"/>
              <w:rPr>
                <w:rFonts w:ascii="楷体_GB2312" w:eastAsia="楷体_GB2312"/>
                <w:bCs/>
                <w:sz w:val="22"/>
              </w:rPr>
            </w:pPr>
            <w:r w:rsidRPr="00FA2B83">
              <w:rPr>
                <w:rFonts w:ascii="楷体_GB2312" w:eastAsia="楷体_GB2312" w:hint="eastAsia"/>
                <w:bCs/>
                <w:sz w:val="22"/>
              </w:rPr>
              <w:t>□</w:t>
            </w:r>
            <w:r w:rsidRPr="00FA2B83">
              <w:rPr>
                <w:rFonts w:ascii="楷体_GB2312" w:eastAsia="楷体_GB2312" w:hAnsi="楷体_GB2312" w:cs="楷体_GB2312" w:hint="eastAsia"/>
                <w:sz w:val="22"/>
              </w:rPr>
              <w:t>建筑节能</w:t>
            </w:r>
          </w:p>
        </w:tc>
      </w:tr>
      <w:tr w:rsidTr="00326A8B">
        <w:tblPrEx>
          <w:tblW w:w="5000" w:type="pct"/>
          <w:jc w:val="center"/>
          <w:tblLayout w:type="fixed"/>
          <w:tblLook w:val="0000"/>
        </w:tblPrEx>
        <w:trPr>
          <w:trHeight w:val="454"/>
          <w:jc w:val="center"/>
        </w:trPr>
        <w:tc>
          <w:tcPr>
            <w:tcW w:w="5000" w:type="pct"/>
            <w:gridSpan w:val="5"/>
            <w:shd w:val="clear" w:color="auto" w:fill="auto"/>
            <w:vAlign w:val="center"/>
          </w:tcPr>
          <w:p w:rsidR="00E27949" w:rsidRPr="00FA2B83" w:rsidP="00326A8B">
            <w:pPr>
              <w:tabs>
                <w:tab w:val="left" w:pos="600"/>
              </w:tabs>
              <w:spacing w:line="360" w:lineRule="auto"/>
              <w:rPr>
                <w:sz w:val="22"/>
              </w:rPr>
            </w:pPr>
            <w:r w:rsidRPr="00FA2B83">
              <w:rPr>
                <w:rFonts w:ascii="楷体_GB2312" w:eastAsia="楷体_GB2312" w:hint="eastAsia"/>
                <w:bCs/>
                <w:sz w:val="22"/>
              </w:rPr>
              <w:t>□通风与空调 (□通风  □空调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5"/>
            <w:shd w:val="clear" w:color="auto" w:fill="auto"/>
            <w:vAlign w:val="center"/>
          </w:tcPr>
          <w:p w:rsidR="00E27949" w:rsidRPr="00FA2B83" w:rsidP="00326A8B">
            <w:pPr>
              <w:spacing w:line="360" w:lineRule="auto"/>
              <w:rPr>
                <w:sz w:val="22"/>
              </w:rPr>
            </w:pPr>
            <w:r w:rsidRPr="00FA2B83">
              <w:rPr>
                <w:rFonts w:ascii="楷体_GB2312" w:eastAsia="楷体_GB2312" w:hint="eastAsia"/>
                <w:bCs/>
                <w:sz w:val="22"/>
              </w:rPr>
              <w:t>□建筑给排水及供暖（□室内给、排水系统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5"/>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□智能建筑  (□综合布线系统    □信息网络系统    □其它</w:t>
            </w:r>
            <w:r w:rsidRPr="00FA2B83">
              <w:rPr>
                <w:rFonts w:ascii="楷体_GB2312" w:eastAsia="楷体_GB2312" w:hint="eastAsia"/>
                <w:sz w:val="22"/>
                <w:u w:val="single"/>
              </w:rPr>
              <w:t xml:space="preserve">         </w:t>
            </w:r>
            <w:r w:rsidRPr="00FA2B83">
              <w:rPr>
                <w:rFonts w:ascii="楷体_GB2312" w:eastAsia="楷体_GB2312" w:hint="eastAsia"/>
                <w:bCs/>
                <w:sz w:val="22"/>
              </w:rPr>
              <w:t xml:space="preserve">  ）;</w:t>
            </w:r>
          </w:p>
        </w:tc>
      </w:tr>
      <w:tr w:rsidTr="00326A8B">
        <w:tblPrEx>
          <w:tblW w:w="5000" w:type="pct"/>
          <w:jc w:val="center"/>
          <w:tblLayout w:type="fixed"/>
          <w:tblLook w:val="0000"/>
        </w:tblPrEx>
        <w:trPr>
          <w:trHeight w:val="454"/>
          <w:jc w:val="center"/>
        </w:trPr>
        <w:tc>
          <w:tcPr>
            <w:tcW w:w="5000" w:type="pct"/>
            <w:gridSpan w:val="5"/>
            <w:shd w:val="clear" w:color="auto" w:fill="auto"/>
            <w:vAlign w:val="center"/>
          </w:tcPr>
          <w:p w:rsidR="00E27949" w:rsidRPr="00FA2B83" w:rsidP="00326A8B">
            <w:pPr>
              <w:tabs>
                <w:tab w:val="left" w:pos="600"/>
              </w:tabs>
              <w:spacing w:line="360" w:lineRule="auto"/>
              <w:rPr>
                <w:rFonts w:ascii="楷体_GB2312" w:eastAsia="楷体_GB2312"/>
                <w:bCs/>
                <w:sz w:val="22"/>
              </w:rPr>
            </w:pPr>
            <w:r w:rsidRPr="00FA2B83">
              <w:rPr>
                <w:rFonts w:ascii="楷体_GB2312" w:eastAsia="楷体_GB2312" w:hint="eastAsia"/>
                <w:bCs/>
                <w:sz w:val="22"/>
              </w:rPr>
              <w:t>□其它：</w:t>
            </w:r>
          </w:p>
        </w:tc>
      </w:tr>
    </w:tbl>
    <w:p w:rsidR="00E27949" w:rsidRPr="00FA2B83" w:rsidP="00E27949">
      <w:pPr>
        <w:spacing w:line="360" w:lineRule="auto"/>
      </w:pPr>
      <w:r w:rsidRPr="00FA2B83">
        <w:rPr>
          <w:rFonts w:hint="eastAsia"/>
          <w:b/>
        </w:rPr>
        <w:t>4.其他工程</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ind w:firstLine="480"/>
        <w:rPr>
          <w:u w:val="single"/>
        </w:rPr>
      </w:pPr>
      <w:r w:rsidRPr="00FA2B83">
        <w:rPr>
          <w:rFonts w:hint="eastAsia"/>
          <w:u w:val="single"/>
        </w:rPr>
        <w:t xml:space="preserve">                                                                   </w:t>
      </w:r>
    </w:p>
    <w:p w:rsidR="00E27949" w:rsidRPr="00FA2B83" w:rsidP="00E27949">
      <w:pPr>
        <w:spacing w:line="360" w:lineRule="auto"/>
        <w:ind w:firstLine="480"/>
        <w:rPr>
          <w:u w:val="single"/>
        </w:rPr>
      </w:pPr>
    </w:p>
    <w:p w:rsidR="00E27949" w:rsidRPr="00FA2B83" w:rsidP="00E27949">
      <w:pPr>
        <w:spacing w:before="80"/>
        <w:rPr>
          <w:sz w:val="30"/>
        </w:rPr>
      </w:pPr>
      <w:r w:rsidRPr="00FA2B83">
        <w:rPr>
          <w:rFonts w:hint="eastAsia"/>
          <w:b/>
          <w:sz w:val="30"/>
        </w:rPr>
        <w:t>三、合同工期</w:t>
      </w:r>
    </w:p>
    <w:p w:rsidR="00E27949" w:rsidRPr="00FA2B83" w:rsidP="00E27949">
      <w:pPr>
        <w:spacing w:line="360" w:lineRule="auto"/>
        <w:ind w:firstLine="480"/>
      </w:pPr>
      <w:r w:rsidRPr="00FA2B83">
        <w:rPr>
          <w:rFonts w:hint="eastAsia"/>
        </w:rPr>
        <w:t>计划开工日期：</w:t>
      </w:r>
      <w:r w:rsidRPr="00FA2B83">
        <w:rPr>
          <w:rFonts w:hint="eastAsia"/>
          <w:u w:val="single"/>
        </w:rPr>
        <w:t xml:space="preserve">        </w:t>
      </w:r>
      <w:r w:rsidRPr="00FA2B83">
        <w:rPr>
          <w:rFonts w:hint="eastAsia"/>
        </w:rPr>
        <w:t>年</w:t>
      </w:r>
      <w:r w:rsidRPr="00FA2B83">
        <w:rPr>
          <w:rFonts w:hint="eastAsia"/>
          <w:u w:val="single"/>
        </w:rPr>
        <w:t xml:space="preserve">      </w:t>
      </w:r>
      <w:r w:rsidRPr="00FA2B83">
        <w:rPr>
          <w:rFonts w:hint="eastAsia"/>
        </w:rPr>
        <w:t>月</w:t>
      </w:r>
      <w:r w:rsidRPr="00FA2B83">
        <w:rPr>
          <w:rFonts w:hint="eastAsia"/>
          <w:u w:val="single"/>
        </w:rPr>
        <w:t xml:space="preserve">      </w:t>
      </w:r>
      <w:r w:rsidRPr="00FA2B83">
        <w:rPr>
          <w:rFonts w:hint="eastAsia"/>
        </w:rPr>
        <w:t>日；</w:t>
      </w:r>
    </w:p>
    <w:p w:rsidR="00E27949" w:rsidRPr="00FA2B83" w:rsidP="00E27949">
      <w:pPr>
        <w:spacing w:line="360" w:lineRule="auto"/>
        <w:ind w:firstLine="480"/>
        <w:rPr>
          <w:u w:val="single"/>
        </w:rPr>
      </w:pPr>
      <w:r w:rsidRPr="00FA2B83">
        <w:rPr>
          <w:rFonts w:hint="eastAsia"/>
        </w:rPr>
        <w:t>计划竣工日期：</w:t>
      </w:r>
      <w:r w:rsidRPr="00FA2B83">
        <w:rPr>
          <w:rFonts w:hint="eastAsia"/>
          <w:u w:val="single"/>
        </w:rPr>
        <w:t xml:space="preserve">        </w:t>
      </w:r>
      <w:r w:rsidRPr="00FA2B83">
        <w:rPr>
          <w:rFonts w:hint="eastAsia"/>
        </w:rPr>
        <w:t>年</w:t>
      </w:r>
      <w:r w:rsidRPr="00FA2B83">
        <w:rPr>
          <w:rFonts w:hint="eastAsia"/>
          <w:u w:val="single"/>
        </w:rPr>
        <w:t xml:space="preserve">      </w:t>
      </w:r>
      <w:r w:rsidRPr="00FA2B83">
        <w:rPr>
          <w:rFonts w:hint="eastAsia"/>
        </w:rPr>
        <w:t>月</w:t>
      </w:r>
      <w:r w:rsidRPr="00FA2B83">
        <w:rPr>
          <w:rFonts w:hint="eastAsia"/>
          <w:u w:val="single"/>
        </w:rPr>
        <w:t xml:space="preserve">      </w:t>
      </w:r>
      <w:r w:rsidRPr="00FA2B83">
        <w:rPr>
          <w:rFonts w:hint="eastAsia"/>
        </w:rPr>
        <w:t>日；</w:t>
      </w:r>
    </w:p>
    <w:p w:rsidR="00E27949" w:rsidRPr="00FA2B83" w:rsidP="00E27949">
      <w:pPr>
        <w:spacing w:line="360" w:lineRule="auto"/>
        <w:ind w:firstLine="480"/>
      </w:pPr>
      <w:r w:rsidRPr="00FA2B83">
        <w:rPr>
          <w:rFonts w:hint="eastAsia"/>
        </w:rPr>
        <w:t>合同工期总日历天数</w:t>
      </w:r>
      <w:r w:rsidRPr="00FA2B83">
        <w:rPr>
          <w:rFonts w:hint="eastAsia"/>
          <w:u w:val="single"/>
        </w:rPr>
        <w:t xml:space="preserve">            </w:t>
      </w:r>
      <w:r w:rsidRPr="00FA2B83">
        <w:rPr>
          <w:rFonts w:hint="eastAsia"/>
        </w:rPr>
        <w:t>天。</w:t>
      </w:r>
    </w:p>
    <w:p w:rsidR="00E27949" w:rsidRPr="00FA2B83" w:rsidP="00E27949">
      <w:pPr>
        <w:spacing w:line="360" w:lineRule="auto"/>
        <w:ind w:firstLine="480"/>
      </w:pPr>
      <w:r w:rsidRPr="00FA2B83">
        <w:rPr>
          <w:rFonts w:hint="eastAsia"/>
        </w:rPr>
        <w:t>招标工期总日历天数</w:t>
      </w:r>
      <w:r w:rsidRPr="00FA2B83">
        <w:rPr>
          <w:rFonts w:hint="eastAsia"/>
          <w:u w:val="single"/>
        </w:rPr>
        <w:t xml:space="preserve">            </w:t>
      </w:r>
      <w:r w:rsidRPr="00FA2B83">
        <w:rPr>
          <w:rFonts w:hint="eastAsia"/>
        </w:rPr>
        <w:t>天。</w:t>
      </w:r>
    </w:p>
    <w:p w:rsidR="00E27949" w:rsidRPr="00FA2B83" w:rsidP="00E27949">
      <w:pPr>
        <w:spacing w:line="360" w:lineRule="auto"/>
        <w:ind w:firstLine="480"/>
      </w:pPr>
      <w:r w:rsidRPr="00FA2B83">
        <w:rPr>
          <w:rFonts w:hint="eastAsia"/>
        </w:rPr>
        <w:t>定额工期总日历天数</w:t>
      </w:r>
      <w:r w:rsidRPr="00FA2B83">
        <w:rPr>
          <w:rFonts w:hint="eastAsia"/>
          <w:bCs/>
          <w:sz w:val="28"/>
          <w:szCs w:val="28"/>
          <w:u w:val="single"/>
        </w:rPr>
        <w:t xml:space="preserve">          </w:t>
      </w:r>
      <w:r w:rsidRPr="00FA2B83">
        <w:rPr>
          <w:rFonts w:hint="eastAsia"/>
        </w:rPr>
        <w:t>天。</w:t>
      </w:r>
    </w:p>
    <w:p w:rsidR="00E27949" w:rsidRPr="00FA2B83" w:rsidP="00E27949">
      <w:pPr>
        <w:spacing w:line="360" w:lineRule="auto"/>
        <w:ind w:firstLine="480"/>
        <w:rPr>
          <w:u w:val="single"/>
        </w:rPr>
      </w:pPr>
      <w:r w:rsidRPr="00FA2B83">
        <w:rPr>
          <w:rFonts w:hint="eastAsia"/>
        </w:rPr>
        <w:t>合同工期对比定额工期的压缩比例为</w:t>
      </w:r>
      <w:r w:rsidRPr="00FA2B83">
        <w:rPr>
          <w:rFonts w:hint="eastAsia"/>
          <w:b/>
          <w:bCs/>
          <w:szCs w:val="28"/>
          <w:u w:val="single"/>
        </w:rPr>
        <w:t xml:space="preserve">    </w:t>
      </w:r>
      <w:r w:rsidRPr="00FA2B83">
        <w:rPr>
          <w:rFonts w:hint="eastAsia"/>
          <w:bCs/>
          <w:szCs w:val="28"/>
          <w:u w:val="single"/>
        </w:rPr>
        <w:t>%</w:t>
      </w:r>
      <w:r w:rsidRPr="00FA2B83">
        <w:rPr>
          <w:rFonts w:hint="eastAsia"/>
          <w:b/>
          <w:bCs/>
          <w:szCs w:val="28"/>
          <w:u w:val="single"/>
        </w:rPr>
        <w:t xml:space="preserve"> </w:t>
      </w:r>
      <w:r w:rsidRPr="00FA2B83">
        <w:rPr>
          <w:rFonts w:hint="eastAsia"/>
        </w:rPr>
        <w:t xml:space="preserve"> (压缩比例=1-合同工期/定额工期)。</w:t>
      </w:r>
    </w:p>
    <w:p w:rsidR="00E27949" w:rsidRPr="00FA2B83" w:rsidP="00E27949">
      <w:pPr>
        <w:spacing w:before="80"/>
        <w:rPr>
          <w:sz w:val="30"/>
        </w:rPr>
      </w:pPr>
      <w:r w:rsidRPr="00FA2B83">
        <w:rPr>
          <w:rFonts w:hint="eastAsia"/>
          <w:b/>
          <w:sz w:val="30"/>
        </w:rPr>
        <w:t>四、质量标准</w:t>
      </w:r>
    </w:p>
    <w:p w:rsidR="00E27949" w:rsidRPr="00FA2B83" w:rsidP="00E27949">
      <w:pPr>
        <w:spacing w:line="360" w:lineRule="auto"/>
        <w:ind w:firstLine="480"/>
        <w:rPr>
          <w:u w:val="single"/>
        </w:rPr>
      </w:pPr>
      <w:r w:rsidRPr="00FA2B83">
        <w:rPr>
          <w:rFonts w:hint="eastAsia"/>
        </w:rPr>
        <w:t>本工程质量标准：</w:t>
      </w:r>
      <w:r w:rsidRPr="00FA2B83">
        <w:rPr>
          <w:rFonts w:hint="eastAsia"/>
          <w:bCs/>
          <w:u w:val="single"/>
        </w:rPr>
        <w:t xml:space="preserve">                                                 </w:t>
      </w:r>
    </w:p>
    <w:p w:rsidR="00E27949" w:rsidRPr="00FA2B83" w:rsidP="00E27949">
      <w:pPr>
        <w:spacing w:before="80"/>
        <w:rPr>
          <w:sz w:val="30"/>
        </w:rPr>
      </w:pPr>
      <w:r w:rsidRPr="00FA2B83">
        <w:rPr>
          <w:rFonts w:hint="eastAsia"/>
          <w:b/>
          <w:sz w:val="30"/>
        </w:rPr>
        <w:t>五、签约合同价</w:t>
      </w:r>
    </w:p>
    <w:p w:rsidR="00E27949" w:rsidRPr="00FA2B83" w:rsidP="00E27949">
      <w:pPr>
        <w:spacing w:line="360" w:lineRule="auto"/>
        <w:ind w:firstLine="475"/>
      </w:pPr>
      <w:r w:rsidRPr="00FA2B83">
        <w:t>人民币（大写）</w:t>
      </w:r>
      <w:r w:rsidRPr="00FA2B83">
        <w:rPr>
          <w:u w:val="single"/>
        </w:rPr>
        <w:t xml:space="preserve">    </w:t>
      </w:r>
      <w:r w:rsidRPr="00FA2B83">
        <w:rPr>
          <w:rFonts w:hint="eastAsia"/>
          <w:u w:val="single"/>
        </w:rPr>
        <w:t xml:space="preserve">                       </w:t>
      </w:r>
      <w:r w:rsidRPr="00FA2B83">
        <w:rPr>
          <w:u w:val="single"/>
        </w:rPr>
        <w:t xml:space="preserve">  </w:t>
      </w:r>
      <w:r w:rsidRPr="00FA2B83">
        <w:rPr>
          <w:rFonts w:hint="eastAsia"/>
          <w:u w:val="single"/>
        </w:rPr>
        <w:t xml:space="preserve"> </w:t>
      </w:r>
      <w:r w:rsidRPr="00FA2B83">
        <w:t>(¥</w:t>
      </w:r>
      <w:r w:rsidRPr="00FA2B83">
        <w:rPr>
          <w:u w:val="single"/>
        </w:rPr>
        <w:t xml:space="preserve">    </w:t>
      </w:r>
      <w:r w:rsidRPr="00FA2B83">
        <w:rPr>
          <w:rFonts w:hint="eastAsia"/>
          <w:u w:val="single"/>
        </w:rPr>
        <w:t xml:space="preserve">           </w:t>
      </w:r>
      <w:r w:rsidRPr="00FA2B83">
        <w:rPr>
          <w:u w:val="single"/>
        </w:rPr>
        <w:t xml:space="preserve">  </w:t>
      </w:r>
      <w:r w:rsidRPr="00FA2B83">
        <w:t>元)；</w:t>
      </w:r>
    </w:p>
    <w:p w:rsidR="00E27949" w:rsidRPr="00FA2B83" w:rsidP="00E27949">
      <w:pPr>
        <w:spacing w:line="360" w:lineRule="auto"/>
        <w:ind w:firstLine="475"/>
      </w:pPr>
      <w:r w:rsidRPr="00FA2B83">
        <w:t>其中：</w:t>
      </w:r>
    </w:p>
    <w:p w:rsidR="00E27949" w:rsidRPr="00FA2B83" w:rsidP="00E27949">
      <w:pPr>
        <w:spacing w:line="360" w:lineRule="auto"/>
        <w:ind w:firstLine="475"/>
      </w:pPr>
      <w:r w:rsidRPr="00FA2B83">
        <w:rPr>
          <w:rFonts w:hint="eastAsia"/>
        </w:rPr>
        <w:t>⑴</w:t>
      </w:r>
      <w:r w:rsidRPr="00FA2B83">
        <w:t>安全文明施工费：</w:t>
      </w:r>
    </w:p>
    <w:p w:rsidR="00E27949" w:rsidRPr="00FA2B83" w:rsidP="00E27949">
      <w:pPr>
        <w:spacing w:line="360" w:lineRule="auto"/>
        <w:ind w:firstLine="475"/>
      </w:pPr>
      <w:r w:rsidRPr="00FA2B83">
        <w:t>人民币（大写）</w:t>
      </w:r>
      <w:r w:rsidRPr="00FA2B83">
        <w:rPr>
          <w:u w:val="single"/>
        </w:rPr>
        <w:t xml:space="preserve">   </w:t>
      </w:r>
      <w:r w:rsidRPr="00FA2B83">
        <w:rPr>
          <w:rFonts w:hint="eastAsia"/>
          <w:u w:val="single"/>
        </w:rPr>
        <w:t xml:space="preserve">  </w:t>
      </w:r>
      <w:r w:rsidRPr="00FA2B83">
        <w:rPr>
          <w:u w:val="single"/>
        </w:rPr>
        <w:t xml:space="preserve"> </w:t>
      </w:r>
      <w:r w:rsidRPr="00FA2B83">
        <w:rPr>
          <w:rFonts w:hint="eastAsia"/>
          <w:u w:val="single"/>
        </w:rPr>
        <w:t xml:space="preserve">                      </w:t>
      </w:r>
      <w:r w:rsidRPr="00FA2B83">
        <w:rPr>
          <w:u w:val="single"/>
        </w:rPr>
        <w:t xml:space="preserve"> </w:t>
      </w:r>
      <w:r w:rsidRPr="00FA2B83">
        <w:t xml:space="preserve"> (¥</w:t>
      </w:r>
      <w:r w:rsidRPr="00FA2B83">
        <w:rPr>
          <w:u w:val="single"/>
        </w:rPr>
        <w:t xml:space="preserve">    </w:t>
      </w:r>
      <w:r w:rsidRPr="00FA2B83">
        <w:rPr>
          <w:rFonts w:hint="eastAsia"/>
          <w:u w:val="single"/>
        </w:rPr>
        <w:t xml:space="preserve">             </w:t>
      </w:r>
      <w:r w:rsidRPr="00FA2B83">
        <w:t>元)；</w:t>
      </w:r>
    </w:p>
    <w:p w:rsidR="00E27949" w:rsidRPr="00FA2B83" w:rsidP="00E27949">
      <w:pPr>
        <w:spacing w:line="360" w:lineRule="auto"/>
        <w:ind w:firstLine="475"/>
      </w:pPr>
      <w:r w:rsidRPr="00FA2B83">
        <w:rPr>
          <w:rFonts w:hint="eastAsia"/>
        </w:rPr>
        <w:t>⑵</w:t>
      </w:r>
      <w:r w:rsidRPr="00FA2B83">
        <w:t>材料和工程设备暂估价金额：</w:t>
      </w:r>
    </w:p>
    <w:p w:rsidR="00E27949" w:rsidRPr="00FA2B83" w:rsidP="00E27949">
      <w:pPr>
        <w:spacing w:line="360" w:lineRule="auto"/>
        <w:ind w:firstLine="475"/>
      </w:pPr>
      <w:r w:rsidRPr="00FA2B83">
        <w:t>人民币（大写）</w:t>
      </w:r>
      <w:r w:rsidRPr="00FA2B83">
        <w:rPr>
          <w:u w:val="single"/>
        </w:rPr>
        <w:t xml:space="preserve">    </w:t>
      </w:r>
      <w:r w:rsidRPr="00FA2B83">
        <w:rPr>
          <w:rFonts w:hint="eastAsia"/>
          <w:u w:val="single"/>
        </w:rPr>
        <w:t xml:space="preserve">                       </w:t>
      </w:r>
      <w:r w:rsidRPr="00FA2B83">
        <w:rPr>
          <w:u w:val="single"/>
        </w:rPr>
        <w:t xml:space="preserve">  </w:t>
      </w:r>
      <w:r w:rsidRPr="00FA2B83">
        <w:t xml:space="preserve"> (¥</w:t>
      </w:r>
      <w:r w:rsidRPr="00FA2B83">
        <w:rPr>
          <w:u w:val="single"/>
        </w:rPr>
        <w:t xml:space="preserve">    </w:t>
      </w:r>
      <w:r w:rsidRPr="00FA2B83">
        <w:rPr>
          <w:rFonts w:hint="eastAsia"/>
          <w:u w:val="single"/>
        </w:rPr>
        <w:t xml:space="preserve">            </w:t>
      </w:r>
      <w:r w:rsidRPr="00FA2B83">
        <w:rPr>
          <w:u w:val="single"/>
        </w:rPr>
        <w:t xml:space="preserve"> </w:t>
      </w:r>
      <w:r w:rsidRPr="00FA2B83">
        <w:t>元)；</w:t>
      </w:r>
    </w:p>
    <w:p w:rsidR="00E27949" w:rsidRPr="00FA2B83" w:rsidP="00E27949">
      <w:pPr>
        <w:spacing w:line="360" w:lineRule="auto"/>
        <w:ind w:firstLine="475"/>
      </w:pPr>
      <w:r w:rsidRPr="00FA2B83">
        <w:rPr>
          <w:rFonts w:hint="eastAsia"/>
        </w:rPr>
        <w:t>⑶</w:t>
      </w:r>
      <w:r w:rsidRPr="00FA2B83">
        <w:t>专业工程暂估价金额：</w:t>
      </w:r>
    </w:p>
    <w:p w:rsidR="00E27949" w:rsidRPr="00FA2B83" w:rsidP="00E27949">
      <w:pPr>
        <w:spacing w:line="360" w:lineRule="auto"/>
        <w:ind w:firstLine="475"/>
      </w:pPr>
      <w:r w:rsidRPr="00FA2B83">
        <w:t>人民币（大写）</w:t>
      </w:r>
      <w:r w:rsidRPr="00FA2B83">
        <w:rPr>
          <w:u w:val="single"/>
        </w:rPr>
        <w:t xml:space="preserve">    </w:t>
      </w:r>
      <w:r w:rsidRPr="00FA2B83">
        <w:rPr>
          <w:rFonts w:hint="eastAsia"/>
          <w:u w:val="single"/>
        </w:rPr>
        <w:t xml:space="preserve">                       </w:t>
      </w:r>
      <w:r w:rsidRPr="00FA2B83">
        <w:rPr>
          <w:u w:val="single"/>
        </w:rPr>
        <w:t xml:space="preserve">  </w:t>
      </w:r>
      <w:r w:rsidRPr="00FA2B83">
        <w:t xml:space="preserve"> (¥</w:t>
      </w:r>
      <w:r w:rsidRPr="00FA2B83">
        <w:rPr>
          <w:u w:val="single"/>
        </w:rPr>
        <w:t xml:space="preserve">    </w:t>
      </w:r>
      <w:r w:rsidRPr="00FA2B83">
        <w:rPr>
          <w:rFonts w:hint="eastAsia"/>
          <w:u w:val="single"/>
        </w:rPr>
        <w:t xml:space="preserve">            </w:t>
      </w:r>
      <w:r w:rsidRPr="00FA2B83">
        <w:rPr>
          <w:u w:val="single"/>
        </w:rPr>
        <w:t xml:space="preserve"> </w:t>
      </w:r>
      <w:r w:rsidRPr="00FA2B83">
        <w:t>元)；</w:t>
      </w:r>
    </w:p>
    <w:p w:rsidR="00E27949" w:rsidRPr="00FA2B83" w:rsidP="00E27949">
      <w:pPr>
        <w:spacing w:line="360" w:lineRule="auto"/>
        <w:ind w:firstLine="475"/>
      </w:pPr>
      <w:r w:rsidRPr="00FA2B83">
        <w:rPr>
          <w:rFonts w:hint="eastAsia"/>
        </w:rPr>
        <w:t>⑷</w:t>
      </w:r>
      <w:r w:rsidRPr="00FA2B83">
        <w:t>暂列金额：</w:t>
      </w:r>
    </w:p>
    <w:p w:rsidR="00E27949" w:rsidRPr="00FA2B83" w:rsidP="00E27949">
      <w:pPr>
        <w:spacing w:line="360" w:lineRule="auto"/>
        <w:ind w:firstLine="475"/>
      </w:pPr>
      <w:r w:rsidRPr="00FA2B83">
        <w:t>人民币（大写）</w:t>
      </w:r>
      <w:r w:rsidRPr="00FA2B83">
        <w:rPr>
          <w:u w:val="single"/>
        </w:rPr>
        <w:t xml:space="preserve">    </w:t>
      </w:r>
      <w:r w:rsidRPr="00FA2B83">
        <w:rPr>
          <w:rFonts w:hint="eastAsia"/>
          <w:u w:val="single"/>
        </w:rPr>
        <w:t xml:space="preserve">                       </w:t>
      </w:r>
      <w:r w:rsidRPr="00FA2B83">
        <w:rPr>
          <w:u w:val="single"/>
        </w:rPr>
        <w:t xml:space="preserve">  </w:t>
      </w:r>
      <w:r w:rsidRPr="00FA2B83">
        <w:t xml:space="preserve"> (¥</w:t>
      </w:r>
      <w:r w:rsidRPr="00FA2B83">
        <w:rPr>
          <w:u w:val="single"/>
        </w:rPr>
        <w:t xml:space="preserve">    </w:t>
      </w:r>
      <w:r w:rsidRPr="00FA2B83">
        <w:rPr>
          <w:rFonts w:hint="eastAsia"/>
          <w:u w:val="single"/>
        </w:rPr>
        <w:t xml:space="preserve">           </w:t>
      </w:r>
      <w:r w:rsidRPr="00FA2B83">
        <w:rPr>
          <w:u w:val="single"/>
        </w:rPr>
        <w:t xml:space="preserve">  </w:t>
      </w:r>
      <w:r w:rsidRPr="00FA2B83">
        <w:t>元)。</w:t>
      </w:r>
    </w:p>
    <w:p w:rsidR="00E27949" w:rsidRPr="00FA2B83" w:rsidP="00E27949">
      <w:pPr>
        <w:spacing w:before="80"/>
        <w:rPr>
          <w:sz w:val="30"/>
        </w:rPr>
      </w:pPr>
      <w:r w:rsidRPr="00FA2B83">
        <w:rPr>
          <w:rFonts w:hint="eastAsia"/>
          <w:b/>
          <w:sz w:val="30"/>
        </w:rPr>
        <w:t>六、组成合同的文件</w:t>
      </w:r>
    </w:p>
    <w:p w:rsidR="00E27949" w:rsidRPr="00FA2B83" w:rsidP="00E27949">
      <w:pPr>
        <w:spacing w:line="360" w:lineRule="auto"/>
        <w:ind w:firstLine="480"/>
      </w:pPr>
      <w:r w:rsidRPr="00FA2B83">
        <w:rPr>
          <w:rFonts w:hint="eastAsia"/>
        </w:rPr>
        <w:t>组成本合同的文件及优先解释顺序与本合同通用条款2.1款的规定一致：</w:t>
      </w:r>
    </w:p>
    <w:p w:rsidR="00E27949" w:rsidRPr="00FA2B83" w:rsidP="00E27949">
      <w:pPr>
        <w:spacing w:line="360" w:lineRule="auto"/>
        <w:ind w:firstLine="480" w:firstLineChars="200"/>
      </w:pPr>
      <w:r w:rsidRPr="00FA2B83">
        <w:rPr>
          <w:rFonts w:hint="eastAsia"/>
        </w:rPr>
        <w:t>⑴本合同签订后双方新签订的补充协议；</w:t>
      </w:r>
    </w:p>
    <w:p w:rsidR="00E27949" w:rsidRPr="00FA2B83" w:rsidP="00E27949">
      <w:pPr>
        <w:spacing w:line="360" w:lineRule="auto"/>
        <w:ind w:firstLine="480"/>
      </w:pPr>
      <w:r w:rsidRPr="00FA2B83">
        <w:rPr>
          <w:rFonts w:hint="eastAsia"/>
        </w:rPr>
        <w:t>⑵本合同第一部分的协议书；</w:t>
      </w:r>
    </w:p>
    <w:p w:rsidR="00E27949" w:rsidRPr="00FA2B83" w:rsidP="00E27949">
      <w:pPr>
        <w:spacing w:line="360" w:lineRule="auto"/>
        <w:ind w:firstLine="480"/>
      </w:pPr>
      <w:r w:rsidRPr="00FA2B83">
        <w:rPr>
          <w:rFonts w:hint="eastAsia"/>
        </w:rPr>
        <w:t>⑶中标通知书及其附件；</w:t>
      </w:r>
    </w:p>
    <w:p w:rsidR="00E27949" w:rsidRPr="00FA2B83" w:rsidP="00E27949">
      <w:pPr>
        <w:spacing w:line="360" w:lineRule="auto"/>
        <w:ind w:firstLine="480"/>
      </w:pPr>
      <w:r w:rsidRPr="00FA2B83">
        <w:rPr>
          <w:rFonts w:hint="eastAsia"/>
        </w:rPr>
        <w:t>⑷本合同第四部分的补充条款；</w:t>
      </w:r>
    </w:p>
    <w:p w:rsidR="00E27949" w:rsidRPr="00FA2B83" w:rsidP="00E27949">
      <w:pPr>
        <w:spacing w:line="360" w:lineRule="auto"/>
        <w:ind w:firstLine="480"/>
      </w:pPr>
      <w:r w:rsidRPr="00FA2B83">
        <w:rPr>
          <w:rFonts w:hint="eastAsia"/>
        </w:rPr>
        <w:t>⑸本合同第三部分的专用条款；</w:t>
      </w:r>
    </w:p>
    <w:p w:rsidR="00E27949" w:rsidRPr="00FA2B83" w:rsidP="00E27949">
      <w:pPr>
        <w:spacing w:line="360" w:lineRule="auto"/>
        <w:ind w:firstLine="480"/>
      </w:pPr>
      <w:r w:rsidRPr="00FA2B83">
        <w:rPr>
          <w:rFonts w:hint="eastAsia"/>
        </w:rPr>
        <w:t>⑹本合同第二部分的通用条款；</w:t>
      </w:r>
    </w:p>
    <w:p w:rsidR="00E27949" w:rsidRPr="00FA2B83" w:rsidP="00E27949">
      <w:pPr>
        <w:spacing w:line="360" w:lineRule="auto"/>
        <w:ind w:firstLine="480"/>
      </w:pPr>
      <w:r w:rsidRPr="00FA2B83">
        <w:rPr>
          <w:rFonts w:hint="eastAsia"/>
        </w:rPr>
        <w:t>⑺本工程招标文件中的技术要求和投标报价规定；</w:t>
      </w:r>
    </w:p>
    <w:p w:rsidR="00E27949" w:rsidRPr="00FA2B83" w:rsidP="00E27949">
      <w:pPr>
        <w:spacing w:line="360" w:lineRule="auto"/>
        <w:ind w:firstLine="480"/>
      </w:pPr>
      <w:r w:rsidRPr="00FA2B83">
        <w:rPr>
          <w:rFonts w:hint="eastAsia"/>
        </w:rPr>
        <w:t>⑻投标文件(包括承包人在评标期间和合同谈判过程中递交和确认并经发包人同意的对有关问题的补充资料和澄清文件等)；</w:t>
      </w:r>
    </w:p>
    <w:p w:rsidR="00E27949" w:rsidRPr="00FA2B83" w:rsidP="00E27949">
      <w:pPr>
        <w:spacing w:line="360" w:lineRule="auto"/>
        <w:ind w:firstLine="480"/>
      </w:pPr>
      <w:r w:rsidRPr="00FA2B83">
        <w:rPr>
          <w:rFonts w:hint="eastAsia"/>
        </w:rPr>
        <w:t>⑼现行的标准、规范、规定及有关技术文件；</w:t>
      </w:r>
    </w:p>
    <w:p w:rsidR="00E27949" w:rsidRPr="00FA2B83" w:rsidP="00E27949">
      <w:pPr>
        <w:spacing w:line="360" w:lineRule="auto"/>
        <w:ind w:firstLine="480"/>
      </w:pPr>
      <w:r w:rsidRPr="00FA2B83">
        <w:rPr>
          <w:rFonts w:hint="eastAsia"/>
        </w:rPr>
        <w:t>⑽图纸和技术规格书；</w:t>
      </w:r>
    </w:p>
    <w:p w:rsidR="00E27949" w:rsidRPr="00FA2B83" w:rsidP="00E27949">
      <w:pPr>
        <w:spacing w:line="360" w:lineRule="auto"/>
        <w:ind w:firstLine="480"/>
      </w:pPr>
      <w:r w:rsidRPr="00FA2B83">
        <w:rPr>
          <w:rFonts w:hint="eastAsia"/>
        </w:rPr>
        <w:t>⑾已标价工程量清单；</w:t>
      </w:r>
    </w:p>
    <w:p w:rsidR="00E27949" w:rsidRPr="00FA2B83" w:rsidP="00E27949">
      <w:pPr>
        <w:spacing w:line="360" w:lineRule="auto"/>
        <w:ind w:firstLine="480"/>
      </w:pPr>
      <w:r w:rsidRPr="00FA2B83">
        <w:rPr>
          <w:rFonts w:hint="eastAsia"/>
        </w:rPr>
        <w:t>⑿发包人和承包人双方有关本工程的变更、签证、洽商、索赔、询价采购凭证等书面文件及组成合同的其他文件。</w:t>
      </w:r>
    </w:p>
    <w:p w:rsidR="00E27949" w:rsidRPr="00FA2B83" w:rsidP="00E27949">
      <w:pPr>
        <w:spacing w:before="80"/>
        <w:rPr>
          <w:sz w:val="30"/>
        </w:rPr>
      </w:pPr>
      <w:r w:rsidRPr="00FA2B83">
        <w:rPr>
          <w:rFonts w:hint="eastAsia"/>
          <w:b/>
          <w:sz w:val="30"/>
        </w:rPr>
        <w:t>七、词语含义</w:t>
      </w:r>
    </w:p>
    <w:p w:rsidR="00E27949" w:rsidRPr="00FA2B83" w:rsidP="00E27949">
      <w:pPr>
        <w:spacing w:line="360" w:lineRule="auto"/>
        <w:ind w:firstLine="480"/>
      </w:pPr>
      <w:r w:rsidRPr="00FA2B83">
        <w:rPr>
          <w:rFonts w:hint="eastAsia"/>
        </w:rPr>
        <w:t>本协议书中有关词语含义与本合同“通用条款”中赋予它们的定义相同。</w:t>
      </w:r>
    </w:p>
    <w:p w:rsidR="00E27949" w:rsidRPr="00FA2B83" w:rsidP="00E27949">
      <w:pPr>
        <w:spacing w:before="80"/>
        <w:rPr>
          <w:sz w:val="30"/>
        </w:rPr>
      </w:pPr>
      <w:r w:rsidRPr="00FA2B83">
        <w:rPr>
          <w:rFonts w:hint="eastAsia"/>
          <w:b/>
          <w:sz w:val="30"/>
        </w:rPr>
        <w:t>八、承诺</w:t>
      </w:r>
    </w:p>
    <w:p w:rsidR="00E27949" w:rsidRPr="00FA2B83" w:rsidP="00E27949">
      <w:pPr>
        <w:spacing w:line="360" w:lineRule="auto"/>
        <w:ind w:firstLine="480"/>
        <w:rPr>
          <w:bCs/>
        </w:rPr>
      </w:pPr>
      <w:r w:rsidRPr="00FA2B83">
        <w:rPr>
          <w:bCs/>
        </w:rPr>
        <w:t>1.发包人承诺按照法律规定履行项目审批手续、筹集工程建设资金并按照合同约定的期限和方式支付合同价款</w:t>
      </w:r>
      <w:r w:rsidRPr="00FA2B83">
        <w:rPr>
          <w:rFonts w:hint="eastAsia"/>
        </w:rPr>
        <w:t>及其它应当支付的款项,并履行本合同所约定的全部义务</w:t>
      </w:r>
      <w:r w:rsidRPr="00FA2B83">
        <w:rPr>
          <w:bCs/>
        </w:rPr>
        <w:t>。</w:t>
      </w:r>
    </w:p>
    <w:p w:rsidR="00E27949" w:rsidRPr="00FA2B83" w:rsidP="00E27949">
      <w:pPr>
        <w:spacing w:line="360" w:lineRule="auto"/>
        <w:ind w:firstLine="480"/>
        <w:rPr>
          <w:bCs/>
        </w:rPr>
      </w:pPr>
      <w:r w:rsidRPr="00FA2B83">
        <w:rPr>
          <w:bCs/>
        </w:rPr>
        <w:t>2.承包人承诺按照法律规定及合同约定组织完成工程施工，确保工程质量和安全，不进行转包及违法分包，并在</w:t>
      </w:r>
      <w:r w:rsidRPr="00FA2B83">
        <w:rPr>
          <w:rFonts w:hint="eastAsia"/>
          <w:bCs/>
        </w:rPr>
        <w:t>质量</w:t>
      </w:r>
      <w:r w:rsidRPr="00FA2B83">
        <w:rPr>
          <w:bCs/>
        </w:rPr>
        <w:t>缺陷责任期及保修期内承担相应的工程维修责任</w:t>
      </w:r>
      <w:r w:rsidRPr="00FA2B83">
        <w:rPr>
          <w:rFonts w:hint="eastAsia"/>
        </w:rPr>
        <w:t>,并履行本合同所约定的全部义务</w:t>
      </w:r>
      <w:r w:rsidRPr="00FA2B83">
        <w:rPr>
          <w:bCs/>
        </w:rPr>
        <w:t>。</w:t>
      </w:r>
    </w:p>
    <w:p w:rsidR="00E27949" w:rsidRPr="00FA2B83" w:rsidP="00E27949">
      <w:pPr>
        <w:spacing w:line="360" w:lineRule="auto"/>
        <w:ind w:firstLine="480"/>
        <w:rPr>
          <w:bCs/>
        </w:rPr>
      </w:pPr>
      <w:r w:rsidRPr="00FA2B83">
        <w:rPr>
          <w:bCs/>
        </w:rPr>
        <w:t>3.发包人和承包人双方理解并</w:t>
      </w:r>
      <w:r w:rsidRPr="00FA2B83">
        <w:rPr>
          <w:rFonts w:hint="eastAsia"/>
          <w:bCs/>
        </w:rPr>
        <w:t>承诺</w:t>
      </w:r>
      <w:r w:rsidRPr="00FA2B83">
        <w:rPr>
          <w:bCs/>
        </w:rPr>
        <w:t>不再就同一工程另行签订与合同实质性内容相背离的协议。</w:t>
      </w:r>
    </w:p>
    <w:p w:rsidR="00E27949" w:rsidRPr="00FA2B83" w:rsidP="00E27949">
      <w:pPr>
        <w:spacing w:before="80"/>
        <w:rPr>
          <w:sz w:val="30"/>
        </w:rPr>
      </w:pPr>
      <w:r w:rsidRPr="00FA2B83">
        <w:rPr>
          <w:rFonts w:hint="eastAsia"/>
          <w:b/>
          <w:sz w:val="30"/>
        </w:rPr>
        <w:t>九、合同订立与生效</w:t>
      </w:r>
    </w:p>
    <w:p w:rsidR="00E27949" w:rsidRPr="00FA2B83" w:rsidP="00E27949">
      <w:pPr>
        <w:spacing w:line="360" w:lineRule="auto"/>
        <w:ind w:firstLine="480"/>
      </w:pPr>
      <w:r w:rsidRPr="00FA2B83">
        <w:rPr>
          <w:rFonts w:hint="eastAsia"/>
        </w:rPr>
        <w:t>本合同订立时间：</w:t>
      </w:r>
      <w:r w:rsidRPr="00FA2B83">
        <w:rPr>
          <w:rFonts w:hint="eastAsia"/>
          <w:u w:val="single"/>
        </w:rPr>
        <w:t xml:space="preserve">       </w:t>
      </w:r>
      <w:r w:rsidRPr="00FA2B83">
        <w:rPr>
          <w:rFonts w:hint="eastAsia"/>
        </w:rPr>
        <w:t>年</w:t>
      </w:r>
      <w:r w:rsidRPr="00FA2B83">
        <w:rPr>
          <w:rFonts w:hint="eastAsia"/>
          <w:u w:val="single"/>
        </w:rPr>
        <w:t xml:space="preserve">     </w:t>
      </w:r>
      <w:r w:rsidRPr="00FA2B83">
        <w:rPr>
          <w:rFonts w:hint="eastAsia"/>
        </w:rPr>
        <w:t>月</w:t>
      </w:r>
      <w:r w:rsidRPr="00FA2B83">
        <w:rPr>
          <w:rFonts w:hint="eastAsia"/>
          <w:u w:val="single"/>
        </w:rPr>
        <w:t xml:space="preserve">     </w:t>
      </w:r>
      <w:r w:rsidRPr="00FA2B83">
        <w:rPr>
          <w:rFonts w:hint="eastAsia"/>
        </w:rPr>
        <w:t>日；</w:t>
      </w:r>
    </w:p>
    <w:p w:rsidR="00E27949" w:rsidP="00E27949">
      <w:pPr>
        <w:spacing w:line="360" w:lineRule="auto"/>
        <w:ind w:firstLine="1200"/>
      </w:pPr>
      <w:r w:rsidRPr="00FA2B83">
        <w:rPr>
          <w:rFonts w:hint="eastAsia"/>
        </w:rPr>
        <w:t>订立地点：</w:t>
      </w:r>
      <w:r w:rsidRPr="00FA2B83">
        <w:rPr>
          <w:rFonts w:hint="eastAsia"/>
          <w:u w:val="single"/>
        </w:rPr>
        <w:t xml:space="preserve">                                            </w:t>
      </w:r>
    </w:p>
    <w:p w:rsidR="00E27949" w:rsidRPr="00FA2B83" w:rsidP="00E27949">
      <w:pPr>
        <w:spacing w:line="360" w:lineRule="auto"/>
        <w:ind w:firstLine="480"/>
      </w:pPr>
      <w:r w:rsidRPr="00FA2B83">
        <w:rPr>
          <w:rFonts w:hint="eastAsia"/>
        </w:rPr>
        <w:t>发包人和承包人约定本合同自</w:t>
      </w:r>
      <w:r w:rsidRPr="00FA2B83">
        <w:rPr>
          <w:rFonts w:hint="eastAsia"/>
          <w:u w:val="single"/>
        </w:rPr>
        <w:t xml:space="preserve">                                 </w:t>
      </w:r>
      <w:r w:rsidRPr="00FA2B83">
        <w:rPr>
          <w:rFonts w:hint="eastAsia"/>
        </w:rPr>
        <w:t>后成立。</w:t>
      </w:r>
    </w:p>
    <w:p w:rsidR="00E27949" w:rsidRPr="00FA2B83" w:rsidP="00E27949">
      <w:pPr>
        <w:spacing w:line="360" w:lineRule="auto"/>
        <w:ind w:firstLine="480"/>
        <w:rPr>
          <w:bCs/>
        </w:rPr>
      </w:pPr>
      <w:r w:rsidRPr="00FA2B83">
        <w:rPr>
          <w:bCs/>
        </w:rPr>
        <w:t>本合同一式</w:t>
      </w:r>
      <w:r w:rsidRPr="00FA2B83">
        <w:rPr>
          <w:bCs/>
          <w:u w:val="single"/>
        </w:rPr>
        <w:t xml:space="preserve">  </w:t>
      </w:r>
      <w:r w:rsidRPr="00FA2B83">
        <w:rPr>
          <w:rFonts w:hint="eastAsia"/>
          <w:bCs/>
          <w:u w:val="single"/>
        </w:rPr>
        <w:t xml:space="preserve"> </w:t>
      </w:r>
      <w:r w:rsidRPr="00FA2B83">
        <w:rPr>
          <w:bCs/>
          <w:u w:val="single"/>
        </w:rPr>
        <w:t xml:space="preserve"> </w:t>
      </w:r>
      <w:r w:rsidRPr="00FA2B83">
        <w:rPr>
          <w:bCs/>
        </w:rPr>
        <w:t>份，均具有同等法律效力，发包人执</w:t>
      </w:r>
      <w:r w:rsidRPr="00FA2B83">
        <w:rPr>
          <w:bCs/>
          <w:u w:val="single"/>
        </w:rPr>
        <w:t xml:space="preserve">  </w:t>
      </w:r>
      <w:r w:rsidRPr="00FA2B83">
        <w:rPr>
          <w:rFonts w:hint="eastAsia"/>
          <w:bCs/>
          <w:u w:val="single"/>
        </w:rPr>
        <w:t xml:space="preserve"> </w:t>
      </w:r>
      <w:r w:rsidRPr="00FA2B83">
        <w:rPr>
          <w:bCs/>
          <w:u w:val="single"/>
        </w:rPr>
        <w:t xml:space="preserve"> </w:t>
      </w:r>
      <w:r w:rsidRPr="00FA2B83">
        <w:rPr>
          <w:bCs/>
        </w:rPr>
        <w:t>份，承包人执</w:t>
      </w:r>
      <w:r w:rsidRPr="00FA2B83">
        <w:rPr>
          <w:bCs/>
          <w:u w:val="single"/>
        </w:rPr>
        <w:t xml:space="preserve">  </w:t>
      </w:r>
      <w:r w:rsidRPr="00FA2B83">
        <w:rPr>
          <w:rFonts w:hint="eastAsia"/>
          <w:bCs/>
          <w:u w:val="single"/>
        </w:rPr>
        <w:t xml:space="preserve"> </w:t>
      </w:r>
      <w:r w:rsidRPr="00FA2B83">
        <w:rPr>
          <w:bCs/>
          <w:u w:val="single"/>
        </w:rPr>
        <w:t xml:space="preserve"> </w:t>
      </w:r>
      <w:r w:rsidRPr="00FA2B83">
        <w:rPr>
          <w:bCs/>
        </w:rPr>
        <w:t>份。</w:t>
      </w:r>
    </w:p>
    <w:p w:rsidR="00E27949" w:rsidRPr="00FA2B83" w:rsidP="00E27949">
      <w:pPr>
        <w:spacing w:line="360" w:lineRule="auto"/>
        <w:ind w:firstLine="480"/>
        <w:rPr>
          <w:bCs/>
        </w:rPr>
      </w:pPr>
    </w:p>
    <w:p w:rsidR="00E27949" w:rsidRPr="00FA2B83" w:rsidP="00E27949">
      <w:pPr>
        <w:spacing w:line="360" w:lineRule="auto"/>
        <w:ind w:firstLine="480"/>
        <w:rPr>
          <w:bCs/>
        </w:rPr>
      </w:pPr>
    </w:p>
    <w:p w:rsidR="00E27949" w:rsidRPr="00FA2B83" w:rsidP="00E27949">
      <w:pPr>
        <w:spacing w:line="360" w:lineRule="auto"/>
        <w:ind w:firstLine="480"/>
        <w:rPr>
          <w:bCs/>
        </w:rPr>
      </w:pPr>
    </w:p>
    <w:p w:rsidR="00E27949" w:rsidRPr="00FA2B83" w:rsidP="00E27949">
      <w:pPr>
        <w:spacing w:line="360" w:lineRule="auto"/>
        <w:ind w:firstLine="480"/>
        <w:rPr>
          <w:bCs/>
        </w:rPr>
      </w:pPr>
    </w:p>
    <w:p w:rsidR="00E27949" w:rsidRPr="00FA2B83" w:rsidP="00E27949">
      <w:pPr>
        <w:spacing w:line="360" w:lineRule="auto"/>
        <w:ind w:firstLine="480"/>
        <w:rPr>
          <w:bCs/>
        </w:rPr>
      </w:pPr>
    </w:p>
    <w:p w:rsidR="00E27949" w:rsidRPr="00FA2B83" w:rsidP="00E27949">
      <w:pPr>
        <w:spacing w:line="360" w:lineRule="auto"/>
        <w:ind w:firstLine="480"/>
        <w:rPr>
          <w:bCs/>
        </w:rPr>
      </w:pPr>
    </w:p>
    <w:p w:rsidR="00E27949" w:rsidRPr="00FA2B83" w:rsidP="00E27949">
      <w:pPr>
        <w:spacing w:line="360" w:lineRule="auto"/>
        <w:ind w:firstLine="480"/>
        <w:rPr>
          <w:bCs/>
        </w:rPr>
      </w:pPr>
    </w:p>
    <w:tbl>
      <w:tblPr>
        <w:tblW w:w="5000" w:type="pct"/>
        <w:jc w:val="center"/>
        <w:tblLayout w:type="fixed"/>
        <w:tblLook w:val="04A0"/>
      </w:tblPr>
      <w:tblGrid>
        <w:gridCol w:w="4644"/>
        <w:gridCol w:w="4645"/>
      </w:tblGrid>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发包人</w:t>
            </w:r>
            <w:r w:rsidRPr="00FA2B83">
              <w:rPr>
                <w:rFonts w:hint="eastAsia"/>
                <w:b/>
              </w:rPr>
              <w:t>：</w:t>
            </w:r>
            <w:r w:rsidRPr="00FA2B83">
              <w:t>(公章)</w:t>
            </w:r>
          </w:p>
        </w:tc>
        <w:tc>
          <w:tcPr>
            <w:tcW w:w="2500" w:type="pct"/>
            <w:shd w:val="clear" w:color="auto" w:fill="auto"/>
            <w:vAlign w:val="center"/>
          </w:tcPr>
          <w:p w:rsidR="00E27949" w:rsidRPr="00FA2B83" w:rsidP="00326A8B">
            <w:pPr>
              <w:spacing w:line="360" w:lineRule="auto"/>
              <w:rPr>
                <w:bCs/>
              </w:rPr>
            </w:pPr>
            <w:r w:rsidRPr="00FA2B83">
              <w:rPr>
                <w:rFonts w:hint="eastAsia"/>
                <w:b/>
              </w:rPr>
              <w:t>承包</w:t>
            </w:r>
            <w:r w:rsidRPr="00FA2B83">
              <w:rPr>
                <w:b/>
              </w:rPr>
              <w:t>人</w:t>
            </w:r>
            <w:r w:rsidRPr="00FA2B83">
              <w:rPr>
                <w:rFonts w:hint="eastAsia"/>
                <w:b/>
              </w:rPr>
              <w:t>：</w:t>
            </w:r>
            <w:r w:rsidRPr="00FA2B83">
              <w:t>(公章)</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pPr>
            <w:r w:rsidRPr="00FA2B83">
              <w:rPr>
                <w:rFonts w:hint="eastAsia"/>
                <w:b/>
              </w:rPr>
              <w:t>法定代表人或其委托代理人：</w:t>
            </w:r>
          </w:p>
          <w:p w:rsidR="00E27949" w:rsidRPr="00FA2B83" w:rsidP="00326A8B">
            <w:pPr>
              <w:spacing w:line="360" w:lineRule="auto"/>
              <w:rPr>
                <w:bCs/>
              </w:rPr>
            </w:pPr>
            <w:r w:rsidRPr="00FA2B83">
              <w:rPr>
                <w:rFonts w:hint="eastAsia"/>
              </w:rPr>
              <w:t>（签字）</w:t>
            </w:r>
          </w:p>
        </w:tc>
        <w:tc>
          <w:tcPr>
            <w:tcW w:w="2500" w:type="pct"/>
            <w:shd w:val="clear" w:color="auto" w:fill="auto"/>
            <w:vAlign w:val="center"/>
          </w:tcPr>
          <w:p w:rsidR="00E27949" w:rsidRPr="00FA2B83" w:rsidP="00326A8B">
            <w:pPr>
              <w:spacing w:line="360" w:lineRule="auto"/>
            </w:pPr>
            <w:r w:rsidRPr="00FA2B83">
              <w:rPr>
                <w:rFonts w:hint="eastAsia"/>
                <w:b/>
              </w:rPr>
              <w:t>法定代表人或其委托代理人：</w:t>
            </w:r>
          </w:p>
          <w:p w:rsidR="00E27949" w:rsidRPr="00FA2B83" w:rsidP="00326A8B">
            <w:pPr>
              <w:spacing w:line="360" w:lineRule="auto"/>
              <w:rPr>
                <w:bCs/>
              </w:rPr>
            </w:pPr>
            <w:r w:rsidRPr="00FA2B83">
              <w:rPr>
                <w:rFonts w:hint="eastAsia"/>
              </w:rPr>
              <w:t>（签字）</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rFonts w:hint="eastAsia"/>
                <w:b/>
              </w:rPr>
              <w:t>组织机构代码：</w:t>
            </w:r>
            <w:r w:rsidRPr="00FA2B83">
              <w:rPr>
                <w:b/>
                <w:u w:val="single"/>
              </w:rPr>
              <w:t xml:space="preserve">                 </w:t>
            </w:r>
          </w:p>
        </w:tc>
        <w:tc>
          <w:tcPr>
            <w:tcW w:w="2500" w:type="pct"/>
            <w:shd w:val="clear" w:color="auto" w:fill="auto"/>
            <w:vAlign w:val="center"/>
          </w:tcPr>
          <w:p w:rsidR="00E27949" w:rsidRPr="00FA2B83" w:rsidP="00326A8B">
            <w:pPr>
              <w:spacing w:line="360" w:lineRule="auto"/>
              <w:rPr>
                <w:bCs/>
              </w:rPr>
            </w:pPr>
            <w:r w:rsidRPr="00FA2B83">
              <w:rPr>
                <w:rFonts w:hint="eastAsia"/>
                <w:b/>
              </w:rPr>
              <w:t>组织机构代码：</w:t>
            </w:r>
            <w:r w:rsidRPr="00FA2B83">
              <w:rPr>
                <w:b/>
                <w:u w:val="single"/>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地址：</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p>
        </w:tc>
        <w:tc>
          <w:tcPr>
            <w:tcW w:w="2500" w:type="pct"/>
            <w:shd w:val="clear" w:color="auto" w:fill="auto"/>
            <w:vAlign w:val="center"/>
          </w:tcPr>
          <w:p w:rsidR="00E27949" w:rsidRPr="00FA2B83" w:rsidP="00326A8B">
            <w:pPr>
              <w:spacing w:line="360" w:lineRule="auto"/>
              <w:rPr>
                <w:bCs/>
              </w:rPr>
            </w:pPr>
            <w:r w:rsidRPr="00FA2B83">
              <w:rPr>
                <w:b/>
              </w:rPr>
              <w:t>地址：</w:t>
            </w:r>
            <w:r w:rsidRPr="00FA2B83">
              <w:rPr>
                <w:b/>
                <w:u w:val="single"/>
              </w:rPr>
              <w:t xml:space="preserve">     </w:t>
            </w:r>
            <w:r w:rsidRPr="00FA2B83">
              <w:rPr>
                <w:rFonts w:hint="eastAsia"/>
                <w:b/>
                <w:u w:val="single"/>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邮政编码：</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b/>
              </w:rPr>
              <w:t xml:space="preserve"> </w:t>
            </w:r>
            <w:r w:rsidRPr="00FA2B83">
              <w:rPr>
                <w:rFonts w:hint="eastAsia"/>
                <w:b/>
              </w:rPr>
              <w:t xml:space="preserve">  </w:t>
            </w:r>
          </w:p>
        </w:tc>
        <w:tc>
          <w:tcPr>
            <w:tcW w:w="2500" w:type="pct"/>
            <w:shd w:val="clear" w:color="auto" w:fill="auto"/>
            <w:vAlign w:val="center"/>
          </w:tcPr>
          <w:p w:rsidR="00E27949" w:rsidRPr="00FA2B83" w:rsidP="00326A8B">
            <w:pPr>
              <w:spacing w:line="360" w:lineRule="auto"/>
              <w:rPr>
                <w:bCs/>
              </w:rPr>
            </w:pPr>
            <w:r w:rsidRPr="00FA2B83">
              <w:rPr>
                <w:b/>
              </w:rPr>
              <w:t>邮政编码：</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b/>
              </w:rPr>
              <w:t xml:space="preserve"> </w:t>
            </w:r>
            <w:r w:rsidRPr="00FA2B83">
              <w:rPr>
                <w:rFonts w:hint="eastAsia"/>
                <w:b/>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法定代表人：</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p>
        </w:tc>
        <w:tc>
          <w:tcPr>
            <w:tcW w:w="2500" w:type="pct"/>
            <w:shd w:val="clear" w:color="auto" w:fill="auto"/>
            <w:vAlign w:val="center"/>
          </w:tcPr>
          <w:p w:rsidR="00E27949" w:rsidRPr="00FA2B83" w:rsidP="00326A8B">
            <w:pPr>
              <w:spacing w:line="360" w:lineRule="auto"/>
              <w:rPr>
                <w:bCs/>
              </w:rPr>
            </w:pPr>
            <w:r w:rsidRPr="00FA2B83">
              <w:rPr>
                <w:b/>
              </w:rPr>
              <w:t>法定代表人：</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委托代理人：</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r w:rsidRPr="00FA2B83">
              <w:rPr>
                <w:rFonts w:hint="eastAsia"/>
                <w:b/>
              </w:rPr>
              <w:t xml:space="preserve"> </w:t>
            </w:r>
          </w:p>
        </w:tc>
        <w:tc>
          <w:tcPr>
            <w:tcW w:w="2500" w:type="pct"/>
            <w:shd w:val="clear" w:color="auto" w:fill="auto"/>
            <w:vAlign w:val="center"/>
          </w:tcPr>
          <w:p w:rsidR="00E27949" w:rsidRPr="00FA2B83" w:rsidP="00326A8B">
            <w:pPr>
              <w:spacing w:line="360" w:lineRule="auto"/>
              <w:rPr>
                <w:bCs/>
              </w:rPr>
            </w:pPr>
            <w:r w:rsidRPr="00FA2B83">
              <w:rPr>
                <w:b/>
              </w:rPr>
              <w:t>委托代理人：</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r w:rsidRPr="00FA2B83">
              <w:rPr>
                <w:rFonts w:hint="eastAsia"/>
                <w:b/>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电话：</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r w:rsidRPr="00FA2B83">
              <w:rPr>
                <w:rFonts w:hint="eastAsia"/>
                <w:b/>
              </w:rPr>
              <w:t xml:space="preserve">  </w:t>
            </w:r>
          </w:p>
        </w:tc>
        <w:tc>
          <w:tcPr>
            <w:tcW w:w="2500" w:type="pct"/>
            <w:shd w:val="clear" w:color="auto" w:fill="auto"/>
            <w:vAlign w:val="center"/>
          </w:tcPr>
          <w:p w:rsidR="00E27949" w:rsidRPr="00FA2B83" w:rsidP="00326A8B">
            <w:pPr>
              <w:spacing w:line="360" w:lineRule="auto"/>
              <w:rPr>
                <w:bCs/>
              </w:rPr>
            </w:pPr>
            <w:r w:rsidRPr="00FA2B83">
              <w:rPr>
                <w:b/>
              </w:rPr>
              <w:t>电话：</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r w:rsidRPr="00FA2B83">
              <w:rPr>
                <w:rFonts w:hint="eastAsia"/>
                <w:b/>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传真：</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r w:rsidRPr="00FA2B83">
              <w:rPr>
                <w:rFonts w:hint="eastAsia"/>
                <w:b/>
              </w:rPr>
              <w:t xml:space="preserve">  </w:t>
            </w:r>
          </w:p>
        </w:tc>
        <w:tc>
          <w:tcPr>
            <w:tcW w:w="2500" w:type="pct"/>
            <w:shd w:val="clear" w:color="auto" w:fill="auto"/>
            <w:vAlign w:val="center"/>
          </w:tcPr>
          <w:p w:rsidR="00E27949" w:rsidRPr="00FA2B83" w:rsidP="00326A8B">
            <w:pPr>
              <w:spacing w:line="360" w:lineRule="auto"/>
              <w:rPr>
                <w:bCs/>
              </w:rPr>
            </w:pPr>
            <w:r w:rsidRPr="00FA2B83">
              <w:rPr>
                <w:b/>
              </w:rPr>
              <w:t>传真：</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r w:rsidRPr="00FA2B83">
              <w:rPr>
                <w:rFonts w:hint="eastAsia"/>
                <w:b/>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电子信箱：</w:t>
            </w:r>
            <w:r w:rsidRPr="00FA2B83">
              <w:rPr>
                <w:b/>
                <w:u w:val="single"/>
              </w:rPr>
              <w:t xml:space="preserve">              </w:t>
            </w:r>
          </w:p>
        </w:tc>
        <w:tc>
          <w:tcPr>
            <w:tcW w:w="2500" w:type="pct"/>
            <w:shd w:val="clear" w:color="auto" w:fill="auto"/>
            <w:vAlign w:val="center"/>
          </w:tcPr>
          <w:p w:rsidR="00E27949" w:rsidRPr="00FA2B83" w:rsidP="00326A8B">
            <w:pPr>
              <w:spacing w:line="360" w:lineRule="auto"/>
              <w:rPr>
                <w:bCs/>
              </w:rPr>
            </w:pPr>
            <w:r w:rsidRPr="00FA2B83">
              <w:rPr>
                <w:b/>
              </w:rPr>
              <w:t>电子信箱：</w:t>
            </w:r>
            <w:r w:rsidRPr="00FA2B83">
              <w:rPr>
                <w:b/>
                <w:u w:val="single"/>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开户银行：</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p>
        </w:tc>
        <w:tc>
          <w:tcPr>
            <w:tcW w:w="2500" w:type="pct"/>
            <w:shd w:val="clear" w:color="auto" w:fill="auto"/>
            <w:vAlign w:val="center"/>
          </w:tcPr>
          <w:p w:rsidR="00E27949" w:rsidRPr="00FA2B83" w:rsidP="00326A8B">
            <w:pPr>
              <w:spacing w:line="360" w:lineRule="auto"/>
              <w:rPr>
                <w:bCs/>
              </w:rPr>
            </w:pPr>
            <w:r w:rsidRPr="00FA2B83">
              <w:rPr>
                <w:b/>
              </w:rPr>
              <w:t>开户银行：</w:t>
            </w:r>
            <w:r w:rsidRPr="00FA2B83">
              <w:rPr>
                <w:b/>
                <w:u w:val="single"/>
              </w:rPr>
              <w:t xml:space="preserve"> </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rPr>
              <w:t xml:space="preserve"> </w:t>
            </w:r>
          </w:p>
        </w:tc>
      </w:tr>
      <w:tr w:rsidTr="00326A8B">
        <w:tblPrEx>
          <w:tblW w:w="5000" w:type="pct"/>
          <w:jc w:val="center"/>
          <w:tblLayout w:type="fixed"/>
          <w:tblLook w:val="04A0"/>
        </w:tblPrEx>
        <w:trPr>
          <w:trHeight w:val="454"/>
          <w:jc w:val="center"/>
        </w:trPr>
        <w:tc>
          <w:tcPr>
            <w:tcW w:w="2500" w:type="pct"/>
            <w:shd w:val="clear" w:color="auto" w:fill="auto"/>
            <w:vAlign w:val="center"/>
          </w:tcPr>
          <w:p w:rsidR="00E27949" w:rsidRPr="00FA2B83" w:rsidP="00326A8B">
            <w:pPr>
              <w:spacing w:line="360" w:lineRule="auto"/>
              <w:rPr>
                <w:bCs/>
              </w:rPr>
            </w:pPr>
            <w:r w:rsidRPr="00FA2B83">
              <w:rPr>
                <w:b/>
              </w:rPr>
              <w:t>账号：</w:t>
            </w:r>
            <w:r w:rsidRPr="00FA2B83">
              <w:rPr>
                <w:rFonts w:hint="eastAsia"/>
                <w:b/>
                <w:u w:val="single"/>
              </w:rPr>
              <w:t xml:space="preserve">    </w:t>
            </w:r>
            <w:r w:rsidRPr="00FA2B83">
              <w:rPr>
                <w:b/>
                <w:u w:val="single"/>
              </w:rPr>
              <w:t xml:space="preserve">  </w:t>
            </w:r>
            <w:r w:rsidRPr="00FA2B83">
              <w:rPr>
                <w:rFonts w:hint="eastAsia"/>
                <w:b/>
                <w:u w:val="single"/>
              </w:rPr>
              <w:t xml:space="preserve">          </w:t>
            </w:r>
            <w:r w:rsidRPr="00FA2B83">
              <w:rPr>
                <w:b/>
                <w:u w:val="single"/>
              </w:rPr>
              <w:t xml:space="preserve">  </w:t>
            </w:r>
          </w:p>
        </w:tc>
        <w:tc>
          <w:tcPr>
            <w:tcW w:w="2500" w:type="pct"/>
            <w:shd w:val="clear" w:color="auto" w:fill="auto"/>
            <w:vAlign w:val="center"/>
          </w:tcPr>
          <w:p w:rsidR="00E27949" w:rsidRPr="00FA2B83" w:rsidP="00326A8B">
            <w:pPr>
              <w:spacing w:line="360" w:lineRule="auto"/>
              <w:rPr>
                <w:bCs/>
              </w:rPr>
            </w:pPr>
            <w:r w:rsidRPr="00FA2B83">
              <w:rPr>
                <w:b/>
              </w:rPr>
              <w:t>账号：</w:t>
            </w:r>
            <w:r w:rsidRPr="00FA2B83">
              <w:rPr>
                <w:rFonts w:hint="eastAsia"/>
                <w:b/>
                <w:u w:val="single"/>
              </w:rPr>
              <w:t xml:space="preserve">              </w:t>
            </w:r>
            <w:r w:rsidRPr="00FA2B83">
              <w:rPr>
                <w:b/>
                <w:u w:val="single"/>
              </w:rPr>
              <w:t xml:space="preserve">    </w:t>
            </w:r>
          </w:p>
        </w:tc>
      </w:tr>
    </w:tbl>
    <w:p w:rsidR="00E27949" w:rsidRPr="00FA2B83" w:rsidP="00E27949">
      <w:pPr>
        <w:rPr>
          <w:bCs/>
        </w:rPr>
      </w:pPr>
      <w:r w:rsidRPr="00FA2B83">
        <w:rPr>
          <w:bCs/>
        </w:rPr>
        <w:br w:type="page"/>
      </w:r>
    </w:p>
    <w:p w:rsidR="00E27949" w:rsidRPr="00082050" w:rsidP="00082050">
      <w:pPr>
        <w:spacing w:line="360" w:lineRule="auto"/>
        <w:jc w:val="center"/>
        <w:outlineLvl w:val="1"/>
        <w:rPr>
          <w:rFonts w:ascii="黑体" w:eastAsia="黑体" w:hAnsi="黑体"/>
          <w:sz w:val="32"/>
        </w:rPr>
      </w:pPr>
      <w:r w:rsidRPr="00082050">
        <w:rPr>
          <w:rFonts w:ascii="黑体" w:eastAsia="黑体" w:hAnsi="黑体" w:hint="eastAsia"/>
          <w:sz w:val="32"/>
        </w:rPr>
        <w:t>第二部分  通用条款</w:t>
      </w:r>
    </w:p>
    <w:p w:rsidR="00E27949" w:rsidRPr="00FA2B83" w:rsidP="00E27949">
      <w:pPr>
        <w:spacing w:before="240" w:after="120"/>
        <w:ind w:left="178"/>
        <w:rPr>
          <w:sz w:val="28"/>
        </w:rPr>
      </w:pPr>
      <w:r w:rsidRPr="00FA2B83">
        <w:rPr>
          <w:b/>
          <w:sz w:val="28"/>
        </w:rPr>
        <w:t>1</w:t>
      </w:r>
      <w:r w:rsidRPr="00FA2B83">
        <w:rPr>
          <w:rFonts w:hint="eastAsia"/>
          <w:b/>
          <w:sz w:val="28"/>
        </w:rPr>
        <w:t>词语定义</w:t>
      </w:r>
    </w:p>
    <w:p w:rsidR="00E27949" w:rsidRPr="00FA2B83" w:rsidP="00E27949">
      <w:pPr>
        <w:tabs>
          <w:tab w:val="left" w:pos="1620"/>
          <w:tab w:val="left" w:pos="2340"/>
        </w:tabs>
        <w:ind w:firstLine="420"/>
      </w:pPr>
      <w:r w:rsidRPr="00FA2B83">
        <w:rPr>
          <w:rFonts w:hint="eastAsia"/>
        </w:rPr>
        <w:t>下列词语除</w:t>
      </w:r>
      <w:r w:rsidRPr="00FA2B83">
        <w:rPr>
          <w:rFonts w:hint="eastAsia"/>
          <w:b/>
          <w:i/>
        </w:rPr>
        <w:t>专用条款</w:t>
      </w:r>
      <w:r w:rsidRPr="00FA2B83">
        <w:rPr>
          <w:rFonts w:hint="eastAsia"/>
        </w:rPr>
        <w:t>另有约定外，应具有本条所赋予的定义：</w:t>
      </w:r>
    </w:p>
    <w:p w:rsidR="00E27949" w:rsidRPr="00FA2B83" w:rsidP="00E27949">
      <w:pPr>
        <w:spacing w:before="120" w:after="156"/>
        <w:ind w:left="359"/>
      </w:pPr>
      <w:r w:rsidRPr="00FA2B83">
        <w:rPr>
          <w:b/>
        </w:rPr>
        <w:t>1.1</w:t>
      </w:r>
      <w:r w:rsidRPr="00FA2B83">
        <w:rPr>
          <w:rFonts w:hint="eastAsia"/>
          <w:b/>
        </w:rPr>
        <w:t>合同主体与参与各方</w:t>
      </w:r>
    </w:p>
    <w:p w:rsidR="00E27949" w:rsidRPr="00FA2B83" w:rsidP="00E27949">
      <w:pPr>
        <w:tabs>
          <w:tab w:val="left" w:pos="1620"/>
          <w:tab w:val="left" w:pos="2340"/>
        </w:tabs>
        <w:spacing w:after="156"/>
        <w:ind w:left="899"/>
      </w:pPr>
      <w:r w:rsidRPr="00FA2B83">
        <w:rPr>
          <w:rFonts w:hint="eastAsia"/>
        </w:rPr>
        <w:t>⑴发包人：指本合同指明执行本工程投资或负责管理本工程的、具有相应工程发包主体资格和支付工程价款能力的当事人，以及取得该资格和能力的合法继承人。</w:t>
      </w:r>
    </w:p>
    <w:p w:rsidR="00E27949" w:rsidRPr="00FA2B83" w:rsidP="00E27949">
      <w:pPr>
        <w:tabs>
          <w:tab w:val="left" w:pos="1620"/>
          <w:tab w:val="left" w:pos="2340"/>
        </w:tabs>
        <w:spacing w:after="156"/>
        <w:ind w:left="899"/>
      </w:pPr>
      <w:r w:rsidRPr="00FA2B83">
        <w:rPr>
          <w:rFonts w:hint="eastAsia"/>
        </w:rPr>
        <w:t>⑵发包人代表：指由发包人任命的行使发包人在本合同约定的权利和义务的代表。</w:t>
      </w:r>
    </w:p>
    <w:p w:rsidR="00E27949" w:rsidRPr="00FA2B83" w:rsidP="00E27949">
      <w:pPr>
        <w:tabs>
          <w:tab w:val="left" w:pos="1620"/>
          <w:tab w:val="left" w:pos="2340"/>
        </w:tabs>
        <w:spacing w:after="156"/>
        <w:ind w:left="899"/>
      </w:pPr>
      <w:r w:rsidRPr="00FA2B83">
        <w:rPr>
          <w:rFonts w:hint="eastAsia"/>
        </w:rPr>
        <w:t>⑶承包人：指其投标文件已为发包人所接受，并与发包人签订了合同协议书承建本工程、具有相应工程施工资质的当事人，以及取得该资格的合法继承人。</w:t>
      </w:r>
    </w:p>
    <w:p w:rsidR="00E27949" w:rsidRPr="00FA2B83" w:rsidP="00E27949">
      <w:pPr>
        <w:tabs>
          <w:tab w:val="left" w:pos="1620"/>
          <w:tab w:val="left" w:pos="2340"/>
        </w:tabs>
        <w:spacing w:after="156"/>
        <w:ind w:left="899"/>
      </w:pPr>
      <w:r w:rsidRPr="00FA2B83">
        <w:rPr>
          <w:rFonts w:hint="eastAsia"/>
        </w:rPr>
        <w:t>⑷项目经理：指由承包人任命常驻现场、并取得相应资格的工程管理人员，代表承包人履行本合同约定的权利和义务。</w:t>
      </w:r>
    </w:p>
    <w:p w:rsidR="00E27949" w:rsidRPr="00FA2B83" w:rsidP="00E27949">
      <w:pPr>
        <w:tabs>
          <w:tab w:val="left" w:pos="1620"/>
          <w:tab w:val="left" w:pos="2340"/>
        </w:tabs>
        <w:spacing w:after="156"/>
        <w:ind w:left="899"/>
      </w:pPr>
      <w:r w:rsidRPr="00FA2B83">
        <w:rPr>
          <w:rFonts w:hint="eastAsia"/>
        </w:rPr>
        <w:t>⑸专业工程承包人：指与发包人签订专业工程施工合同并承建该合同指定专业工程的、具有相应工程施工资质的当事人，以及取得该当事人资格的合法继承人。</w:t>
      </w:r>
    </w:p>
    <w:p w:rsidR="00E27949" w:rsidRPr="00FA2B83" w:rsidP="00E27949">
      <w:pPr>
        <w:tabs>
          <w:tab w:val="left" w:pos="1620"/>
          <w:tab w:val="left" w:pos="2340"/>
        </w:tabs>
        <w:spacing w:after="156"/>
        <w:ind w:left="899"/>
      </w:pPr>
      <w:r w:rsidRPr="00FA2B83">
        <w:rPr>
          <w:rFonts w:hint="eastAsia"/>
        </w:rPr>
        <w:t>⑹分包人：指经发包人认可并与承包人签订了分包合同承建本工程部分工程的、具有相应工程施工资质的当事人，以及取得该当事人资格的合法继承人。</w:t>
      </w:r>
    </w:p>
    <w:p w:rsidR="00E27949" w:rsidRPr="00FA2B83" w:rsidP="00E27949">
      <w:pPr>
        <w:tabs>
          <w:tab w:val="left" w:pos="1620"/>
          <w:tab w:val="left" w:pos="2340"/>
        </w:tabs>
        <w:spacing w:after="156"/>
        <w:ind w:left="899"/>
      </w:pPr>
      <w:r w:rsidRPr="00FA2B83">
        <w:rPr>
          <w:rFonts w:hint="eastAsia"/>
        </w:rPr>
        <w:t>⑺</w:t>
      </w:r>
      <w:r w:rsidRPr="00FA2B83">
        <w:t>监理人</w:t>
      </w:r>
      <w:r w:rsidRPr="00FA2B83">
        <w:rPr>
          <w:rFonts w:hint="eastAsia"/>
        </w:rPr>
        <w:t>：指由发包人委托的负责本工程监理工作并取得相应工程监理资质的当事人，以及取得该当事人资格的合法继承人。</w:t>
      </w:r>
    </w:p>
    <w:p w:rsidR="00E27949" w:rsidRPr="00FA2B83" w:rsidP="00E27949">
      <w:pPr>
        <w:tabs>
          <w:tab w:val="left" w:pos="1620"/>
          <w:tab w:val="left" w:pos="2340"/>
        </w:tabs>
        <w:spacing w:after="156"/>
        <w:ind w:left="899"/>
      </w:pPr>
      <w:r w:rsidRPr="00FA2B83">
        <w:rPr>
          <w:rFonts w:hint="eastAsia"/>
        </w:rPr>
        <w:t>⑻总监理工程师：指</w:t>
      </w:r>
      <w:r w:rsidRPr="00FA2B83">
        <w:t>监理人</w:t>
      </w:r>
      <w:r w:rsidRPr="00FA2B83">
        <w:rPr>
          <w:rFonts w:hint="eastAsia"/>
        </w:rPr>
        <w:t>指派常驻现场履行</w:t>
      </w:r>
      <w:r w:rsidRPr="00FA2B83">
        <w:t>监理人</w:t>
      </w:r>
      <w:r w:rsidRPr="00FA2B83">
        <w:rPr>
          <w:rFonts w:hint="eastAsia"/>
        </w:rPr>
        <w:t>职责的代表。</w:t>
      </w:r>
    </w:p>
    <w:p w:rsidR="00E27949" w:rsidRPr="00FA2B83" w:rsidP="00E27949">
      <w:pPr>
        <w:tabs>
          <w:tab w:val="left" w:pos="1620"/>
          <w:tab w:val="left" w:pos="2340"/>
        </w:tabs>
        <w:spacing w:after="156"/>
        <w:ind w:left="899"/>
      </w:pPr>
      <w:r w:rsidRPr="00FA2B83">
        <w:rPr>
          <w:rFonts w:hint="eastAsia"/>
        </w:rPr>
        <w:t>⑼</w:t>
      </w:r>
      <w:r w:rsidRPr="00FA2B83">
        <w:t>设计人</w:t>
      </w:r>
      <w:r w:rsidRPr="00FA2B83">
        <w:rPr>
          <w:rFonts w:hint="eastAsia"/>
        </w:rPr>
        <w:t>：指发包人委托的负责本工程设计并取得相应工程设计资质的当事人，以及取得该当事人资格的合法继承人。</w:t>
      </w:r>
    </w:p>
    <w:p w:rsidR="00E27949" w:rsidRPr="00FA2B83" w:rsidP="00E27949">
      <w:pPr>
        <w:spacing w:before="120" w:after="156"/>
        <w:ind w:left="359"/>
      </w:pPr>
      <w:r w:rsidRPr="00FA2B83">
        <w:rPr>
          <w:b/>
        </w:rPr>
        <w:t>1.2</w:t>
      </w:r>
      <w:r w:rsidRPr="00FA2B83">
        <w:rPr>
          <w:rFonts w:hint="eastAsia"/>
          <w:b/>
        </w:rPr>
        <w:t>合同文件</w:t>
      </w:r>
    </w:p>
    <w:p w:rsidR="00E27949" w:rsidRPr="00FA2B83" w:rsidP="00E27949">
      <w:pPr>
        <w:tabs>
          <w:tab w:val="left" w:pos="1620"/>
          <w:tab w:val="left" w:pos="2340"/>
        </w:tabs>
        <w:spacing w:after="156"/>
        <w:ind w:left="899"/>
      </w:pPr>
      <w:r w:rsidRPr="00FA2B83">
        <w:rPr>
          <w:rFonts w:hint="eastAsia"/>
        </w:rPr>
        <w:t>⑴合同：是指由承包人进行本工程施工并提供工程保修服务，发包人支付价款，约定双方权利义务的协议。合同由通用条款第</w:t>
      </w:r>
      <w:r w:rsidRPr="00FA2B83">
        <w:t>2.</w:t>
      </w:r>
      <w:r w:rsidRPr="00FA2B83">
        <w:rPr>
          <w:rFonts w:hint="eastAsia"/>
        </w:rPr>
        <w:t>1款所列的文件组成。</w:t>
      </w:r>
    </w:p>
    <w:p w:rsidR="00E27949" w:rsidRPr="00FA2B83" w:rsidP="00E27949">
      <w:pPr>
        <w:tabs>
          <w:tab w:val="left" w:pos="1620"/>
          <w:tab w:val="left" w:pos="2340"/>
        </w:tabs>
        <w:spacing w:after="156"/>
        <w:ind w:left="899"/>
      </w:pPr>
      <w:r w:rsidRPr="00FA2B83">
        <w:rPr>
          <w:rFonts w:hint="eastAsia"/>
        </w:rPr>
        <w:t>⑵图纸：指由发包人按本合同约定向承包人提供的全部设计图纸、计算书和性质类似的技术资料，或由承包人提交并经</w:t>
      </w:r>
      <w:r w:rsidRPr="00FA2B83">
        <w:t>监理人</w:t>
      </w:r>
      <w:r w:rsidRPr="00FA2B83">
        <w:rPr>
          <w:rFonts w:hint="eastAsia"/>
        </w:rPr>
        <w:t>批准的所有图纸、计算书和其他性质类似的技术资料。</w:t>
      </w:r>
    </w:p>
    <w:p w:rsidR="00E27949" w:rsidRPr="00FA2B83" w:rsidP="00E27949">
      <w:pPr>
        <w:tabs>
          <w:tab w:val="left" w:pos="1620"/>
          <w:tab w:val="left" w:pos="2340"/>
        </w:tabs>
        <w:spacing w:after="156"/>
        <w:ind w:left="899"/>
      </w:pPr>
      <w:r w:rsidRPr="00FA2B83">
        <w:rPr>
          <w:rFonts w:hint="eastAsia"/>
        </w:rPr>
        <w:t>⑶标准、规范：指本合同中约定的适用于本工程的技术标准、规范及其修改或补充。</w:t>
      </w:r>
    </w:p>
    <w:p w:rsidR="00E27949" w:rsidRPr="00FA2B83" w:rsidP="00E27949">
      <w:pPr>
        <w:tabs>
          <w:tab w:val="left" w:pos="1620"/>
          <w:tab w:val="left" w:pos="2340"/>
        </w:tabs>
        <w:spacing w:after="156"/>
        <w:ind w:left="899"/>
      </w:pPr>
      <w:r w:rsidRPr="00FA2B83">
        <w:rPr>
          <w:rFonts w:hint="eastAsia"/>
        </w:rPr>
        <w:t>⑷工程量清单：指根据图纸、技术规范，按照《建设工程工程量清单计价规范》有关格式、工程量计算规则等列出的项目名称和相应数量等的明细清单。载明</w:t>
      </w:r>
      <w:r w:rsidRPr="00FA2B83">
        <w:rPr>
          <w:rFonts w:hint="eastAsia"/>
        </w:rPr>
        <w:t>分部分项工程项目、措施项目、其他项目的名称和相应数量以及规费、税金项目等内容。</w:t>
      </w:r>
    </w:p>
    <w:p w:rsidR="00E27949" w:rsidRPr="00FA2B83" w:rsidP="00E27949">
      <w:pPr>
        <w:tabs>
          <w:tab w:val="left" w:pos="1620"/>
          <w:tab w:val="left" w:pos="2340"/>
        </w:tabs>
        <w:spacing w:after="156"/>
        <w:ind w:left="899"/>
      </w:pPr>
      <w:r w:rsidRPr="00FA2B83">
        <w:rPr>
          <w:rFonts w:hint="eastAsia"/>
        </w:rPr>
        <w:t>⑸书面形式：指合同、协议、信件和数据电文(包括电报、电传、传真、电子数据交换和电子邮件)等可以有形地表现所载内容的形式。</w:t>
      </w:r>
    </w:p>
    <w:p w:rsidR="00E27949" w:rsidRPr="00FA2B83" w:rsidP="00E27949">
      <w:pPr>
        <w:tabs>
          <w:tab w:val="left" w:pos="1620"/>
          <w:tab w:val="left" w:pos="2340"/>
        </w:tabs>
        <w:spacing w:after="156"/>
        <w:ind w:left="899"/>
      </w:pPr>
      <w:r w:rsidRPr="00FA2B83">
        <w:rPr>
          <w:rFonts w:hint="eastAsia"/>
        </w:rPr>
        <w:t>⑹其他合同文件：是指经承发包双方约定的与工程施工有关的具有合同约束力的文件或书面协议。承发包双方可以在</w:t>
      </w:r>
      <w:r w:rsidRPr="00FA2B83">
        <w:rPr>
          <w:rFonts w:hint="eastAsia"/>
          <w:b/>
          <w:i/>
        </w:rPr>
        <w:t>专用条款</w:t>
      </w:r>
      <w:r w:rsidRPr="00FA2B83">
        <w:rPr>
          <w:rFonts w:hint="eastAsia"/>
        </w:rPr>
        <w:t>中进行约定。</w:t>
      </w:r>
    </w:p>
    <w:p w:rsidR="00E27949" w:rsidRPr="00FA2B83" w:rsidP="00E27949">
      <w:pPr>
        <w:spacing w:before="120" w:after="156"/>
        <w:ind w:left="359"/>
      </w:pPr>
      <w:r w:rsidRPr="00FA2B83">
        <w:rPr>
          <w:b/>
        </w:rPr>
        <w:t>1.3</w:t>
      </w:r>
      <w:r w:rsidRPr="00FA2B83">
        <w:rPr>
          <w:rFonts w:hint="eastAsia"/>
          <w:b/>
        </w:rPr>
        <w:t>工程、现场与装备</w:t>
      </w:r>
    </w:p>
    <w:p w:rsidR="00E27949" w:rsidRPr="00FA2B83" w:rsidP="00E27949">
      <w:pPr>
        <w:tabs>
          <w:tab w:val="left" w:pos="1620"/>
          <w:tab w:val="left" w:pos="2340"/>
        </w:tabs>
        <w:spacing w:after="156"/>
        <w:ind w:left="899"/>
      </w:pPr>
      <w:r w:rsidRPr="00FA2B83">
        <w:rPr>
          <w:rFonts w:hint="eastAsia"/>
        </w:rPr>
        <w:t>⑴永久工程：指根据本合同约定应实施的永久性工程，包括1.3⑻款所指的设备。</w:t>
      </w:r>
    </w:p>
    <w:p w:rsidR="00E27949" w:rsidRPr="00FA2B83" w:rsidP="00E27949">
      <w:pPr>
        <w:tabs>
          <w:tab w:val="left" w:pos="1620"/>
          <w:tab w:val="left" w:pos="2340"/>
        </w:tabs>
        <w:spacing w:after="156"/>
        <w:ind w:left="899"/>
      </w:pPr>
      <w:r w:rsidRPr="00FA2B83">
        <w:rPr>
          <w:rFonts w:hint="eastAsia"/>
        </w:rPr>
        <w:t>⑵临时工程：指实施和完成本工程及其缺陷的修复过程中所需的各种临时性工程，但不包括1.3⑼款所指的承包人装备。</w:t>
      </w:r>
    </w:p>
    <w:p w:rsidR="00E27949" w:rsidRPr="00FA2B83" w:rsidP="00E27949">
      <w:pPr>
        <w:tabs>
          <w:tab w:val="left" w:pos="1620"/>
          <w:tab w:val="left" w:pos="2340"/>
        </w:tabs>
        <w:spacing w:after="156"/>
        <w:ind w:left="899"/>
      </w:pPr>
      <w:r w:rsidRPr="00FA2B83">
        <w:rPr>
          <w:rFonts w:hint="eastAsia"/>
        </w:rPr>
        <w:t>⑶工程：指永久工程和临时工程，或视具体情况指两者中的任何一个。</w:t>
      </w:r>
    </w:p>
    <w:p w:rsidR="00E27949" w:rsidRPr="00FA2B83" w:rsidP="00E27949">
      <w:pPr>
        <w:tabs>
          <w:tab w:val="left" w:pos="1620"/>
          <w:tab w:val="left" w:pos="2340"/>
        </w:tabs>
        <w:spacing w:after="156"/>
        <w:ind w:left="899"/>
      </w:pPr>
      <w:r w:rsidRPr="00FA2B83">
        <w:rPr>
          <w:rFonts w:hint="eastAsia"/>
        </w:rPr>
        <w:t>⑷单项工程：指本工程范围内、合同约定或能单独发挥效益的某一独立工程。</w:t>
      </w:r>
    </w:p>
    <w:p w:rsidR="00E27949" w:rsidRPr="00FA2B83" w:rsidP="00E27949">
      <w:pPr>
        <w:tabs>
          <w:tab w:val="left" w:pos="1620"/>
          <w:tab w:val="left" w:pos="2340"/>
        </w:tabs>
        <w:spacing w:after="156"/>
        <w:ind w:left="899"/>
      </w:pPr>
      <w:r w:rsidRPr="00FA2B83">
        <w:rPr>
          <w:rFonts w:hint="eastAsia"/>
        </w:rPr>
        <w:t>⑸现场：指由发包人提供的用于本工程施工的场地以及发包人在本合同中具体指定构成现场一部分的其他场所。</w:t>
      </w:r>
    </w:p>
    <w:p w:rsidR="00E27949" w:rsidRPr="00FA2B83" w:rsidP="00E27949">
      <w:pPr>
        <w:tabs>
          <w:tab w:val="left" w:pos="1620"/>
          <w:tab w:val="left" w:pos="2340"/>
        </w:tabs>
        <w:spacing w:after="156"/>
        <w:ind w:left="899"/>
      </w:pPr>
      <w:r w:rsidRPr="00FA2B83">
        <w:rPr>
          <w:rFonts w:hint="eastAsia"/>
        </w:rPr>
        <w:t>⑹永久占地：指为实施本工程而需要的长期占用的土地，具体期限以政府批准的土地使用年限为准。</w:t>
      </w:r>
    </w:p>
    <w:p w:rsidR="00E27949" w:rsidRPr="00FA2B83" w:rsidP="00E27949">
      <w:pPr>
        <w:tabs>
          <w:tab w:val="left" w:pos="1620"/>
          <w:tab w:val="left" w:pos="2340"/>
        </w:tabs>
        <w:spacing w:after="156"/>
        <w:ind w:left="899"/>
      </w:pPr>
      <w:r w:rsidRPr="00FA2B83">
        <w:rPr>
          <w:rFonts w:hint="eastAsia"/>
        </w:rPr>
        <w:t>⑺临时占地：指为实施本工程而需要的一切临时占用土地，包括施工所用的临时支线、便道、便桥和现场的临时出入通道，以及生产、生活等临时设施用地等。</w:t>
      </w:r>
    </w:p>
    <w:p w:rsidR="00E27949" w:rsidRPr="00FA2B83" w:rsidP="00E27949">
      <w:pPr>
        <w:tabs>
          <w:tab w:val="left" w:pos="1620"/>
          <w:tab w:val="left" w:pos="2340"/>
        </w:tabs>
        <w:spacing w:after="156"/>
        <w:ind w:left="899"/>
      </w:pPr>
      <w:r w:rsidRPr="00FA2B83">
        <w:rPr>
          <w:rFonts w:hint="eastAsia"/>
        </w:rPr>
        <w:t>⑻设备：指预定构成或构成永久工程一部分的机械、仪器、装置。</w:t>
      </w:r>
    </w:p>
    <w:p w:rsidR="00E27949" w:rsidRPr="00FA2B83" w:rsidP="00E27949">
      <w:pPr>
        <w:tabs>
          <w:tab w:val="left" w:pos="1620"/>
          <w:tab w:val="left" w:pos="2340"/>
        </w:tabs>
        <w:spacing w:after="156"/>
        <w:ind w:left="899"/>
      </w:pPr>
      <w:r w:rsidRPr="00FA2B83">
        <w:rPr>
          <w:rFonts w:hint="eastAsia"/>
        </w:rPr>
        <w:t>⑼承包人装备：指属承包人所有(或租赁)的，为实施和完成本工程及其缺陷修复所需的机械、器具或物品。</w:t>
      </w:r>
    </w:p>
    <w:p w:rsidR="00E27949" w:rsidRPr="00FA2B83" w:rsidP="00E27949">
      <w:pPr>
        <w:spacing w:before="120" w:after="156"/>
        <w:ind w:left="359"/>
      </w:pPr>
      <w:r w:rsidRPr="00FA2B83">
        <w:rPr>
          <w:b/>
        </w:rPr>
        <w:t>1.4</w:t>
      </w:r>
      <w:r w:rsidRPr="00FA2B83">
        <w:rPr>
          <w:rFonts w:hint="eastAsia"/>
          <w:b/>
        </w:rPr>
        <w:t>合同价格与费用</w:t>
      </w:r>
    </w:p>
    <w:p w:rsidR="00E27949" w:rsidRPr="00FA2B83" w:rsidP="00E27949">
      <w:pPr>
        <w:tabs>
          <w:tab w:val="left" w:pos="1620"/>
          <w:tab w:val="left" w:pos="2340"/>
        </w:tabs>
        <w:spacing w:after="156"/>
        <w:ind w:left="899"/>
      </w:pPr>
      <w:r w:rsidRPr="00FA2B83">
        <w:rPr>
          <w:rFonts w:hint="eastAsia"/>
        </w:rPr>
        <w:t>⑴签约合同价：指在中标通知书和合同协议书中写明的，承包人按合同约定实施和完成本工程及其缺陷的修复应得到的价款。</w:t>
      </w:r>
    </w:p>
    <w:p w:rsidR="00E27949" w:rsidRPr="00FA2B83" w:rsidP="00E27949">
      <w:pPr>
        <w:tabs>
          <w:tab w:val="left" w:pos="1620"/>
          <w:tab w:val="left" w:pos="2340"/>
        </w:tabs>
        <w:spacing w:after="156"/>
        <w:ind w:left="899"/>
      </w:pPr>
      <w:r w:rsidRPr="00FA2B83">
        <w:rPr>
          <w:rFonts w:hint="eastAsia"/>
        </w:rPr>
        <w:t>⑵合同价格：指发包人用于支付承包人按照合同约定完成承包范围内全部工作的金额，包括合同履行过程中按合同约定发生的价格变化。</w:t>
      </w:r>
    </w:p>
    <w:p w:rsidR="00E27949" w:rsidRPr="00FA2B83" w:rsidP="00E27949">
      <w:pPr>
        <w:tabs>
          <w:tab w:val="left" w:pos="1620"/>
          <w:tab w:val="left" w:pos="2340"/>
        </w:tabs>
        <w:spacing w:after="156"/>
        <w:ind w:left="899"/>
      </w:pPr>
      <w:r w:rsidRPr="00FA2B83">
        <w:rPr>
          <w:rFonts w:hint="eastAsia"/>
        </w:rPr>
        <w:t>⑶费用：指为履行合同所发生的或将要发生的所有必需的开支，包括管理费和应分摊的其他费用，但不包括利润。</w:t>
      </w:r>
    </w:p>
    <w:p w:rsidR="00E27949" w:rsidRPr="00FA2B83" w:rsidP="00E27949">
      <w:pPr>
        <w:tabs>
          <w:tab w:val="left" w:pos="1620"/>
          <w:tab w:val="left" w:pos="2340"/>
        </w:tabs>
        <w:spacing w:after="156"/>
        <w:ind w:left="899"/>
      </w:pPr>
      <w:r w:rsidRPr="00FA2B83">
        <w:rPr>
          <w:rFonts w:hint="eastAsia"/>
        </w:rPr>
        <w:t>⑷计日工：承包人在本合同履行过程中依发包人要求所完成的施工图纸以外的零星项目或工作。</w:t>
      </w:r>
    </w:p>
    <w:p w:rsidR="00E27949" w:rsidRPr="00FA2B83" w:rsidP="00E27949">
      <w:pPr>
        <w:tabs>
          <w:tab w:val="left" w:pos="1620"/>
          <w:tab w:val="left" w:pos="2340"/>
        </w:tabs>
        <w:spacing w:after="156"/>
        <w:ind w:left="899"/>
      </w:pPr>
      <w:r w:rsidRPr="00FA2B83">
        <w:rPr>
          <w:rFonts w:hint="eastAsia"/>
        </w:rPr>
        <w:t>⑸现场签证：发包人和承包人双方对其在本合同履行过程中涉及的相关责任事件所作的签认证明。</w:t>
      </w:r>
    </w:p>
    <w:p w:rsidR="00E27949" w:rsidRPr="00FA2B83" w:rsidP="00E27949">
      <w:pPr>
        <w:tabs>
          <w:tab w:val="left" w:pos="1620"/>
          <w:tab w:val="left" w:pos="2340"/>
        </w:tabs>
        <w:spacing w:after="156"/>
        <w:ind w:left="899"/>
      </w:pPr>
      <w:r w:rsidRPr="00FA2B83">
        <w:rPr>
          <w:rFonts w:hint="eastAsia"/>
        </w:rPr>
        <w:t>⑹质量保证金：指承包人用于保证其在缺陷责任期内履行缺陷修补义务的担保。</w:t>
      </w:r>
    </w:p>
    <w:p w:rsidR="00E27949" w:rsidRPr="00FA2B83" w:rsidP="00E27949">
      <w:pPr>
        <w:spacing w:before="120" w:after="156"/>
        <w:ind w:left="359"/>
      </w:pPr>
      <w:r w:rsidRPr="00FA2B83">
        <w:rPr>
          <w:b/>
        </w:rPr>
        <w:t>1.5</w:t>
      </w:r>
      <w:r w:rsidRPr="00FA2B83">
        <w:rPr>
          <w:rFonts w:hint="eastAsia"/>
          <w:b/>
        </w:rPr>
        <w:t>施工工期</w:t>
      </w:r>
    </w:p>
    <w:p w:rsidR="00E27949" w:rsidRPr="00FA2B83" w:rsidP="00E27949">
      <w:pPr>
        <w:tabs>
          <w:tab w:val="left" w:pos="1620"/>
          <w:tab w:val="left" w:pos="2340"/>
        </w:tabs>
        <w:spacing w:after="156"/>
        <w:ind w:left="899"/>
      </w:pPr>
      <w:r w:rsidRPr="00FA2B83">
        <w:rPr>
          <w:rFonts w:hint="eastAsia"/>
        </w:rPr>
        <w:t>⑴计划开工日期：指发包人和承包人在本合同协议书中约定，承包人开始本工程施工的绝对或相对的日期。</w:t>
      </w:r>
    </w:p>
    <w:p w:rsidR="00E27949" w:rsidRPr="00FA2B83" w:rsidP="00E27949">
      <w:pPr>
        <w:tabs>
          <w:tab w:val="left" w:pos="1620"/>
          <w:tab w:val="left" w:pos="2340"/>
        </w:tabs>
        <w:spacing w:after="156"/>
        <w:ind w:left="899"/>
      </w:pPr>
      <w:r w:rsidRPr="00FA2B83">
        <w:rPr>
          <w:rFonts w:hint="eastAsia"/>
        </w:rPr>
        <w:t>⑵计划竣工日期：指发包人和承包人在本合同协议书中约定，承包人完成本工程施工的绝对或相对的日期。</w:t>
      </w:r>
    </w:p>
    <w:p w:rsidR="00E27949" w:rsidRPr="00FA2B83" w:rsidP="00E27949">
      <w:pPr>
        <w:tabs>
          <w:tab w:val="left" w:pos="1620"/>
          <w:tab w:val="left" w:pos="2340"/>
        </w:tabs>
        <w:spacing w:after="156"/>
        <w:ind w:left="899"/>
      </w:pPr>
      <w:r w:rsidRPr="00FA2B83">
        <w:rPr>
          <w:rFonts w:hint="eastAsia"/>
        </w:rPr>
        <w:t>⑶合同工期：指发包人和承包人在本合同协议书中约定的，按总日历天数(包括法定节假日)计算的从开工日期至竣工日期的天数。</w:t>
      </w:r>
    </w:p>
    <w:p w:rsidR="00E27949" w:rsidRPr="00FA2B83" w:rsidP="00E27949">
      <w:pPr>
        <w:tabs>
          <w:tab w:val="left" w:pos="1620"/>
          <w:tab w:val="left" w:pos="2340"/>
        </w:tabs>
        <w:spacing w:after="156"/>
        <w:ind w:left="899"/>
      </w:pPr>
      <w:r w:rsidRPr="00FA2B83">
        <w:rPr>
          <w:rFonts w:hint="eastAsia"/>
        </w:rPr>
        <w:t>⑷定额工期：指按《深圳市建设工程施工工期定额》计算的本工程工期。《深圳市建设工程施工工期定额》缺项的专业工程，其定额工期由发包人组织专家论证评审确定。</w:t>
      </w:r>
    </w:p>
    <w:p w:rsidR="00E27949" w:rsidRPr="00FA2B83" w:rsidP="00E27949">
      <w:pPr>
        <w:tabs>
          <w:tab w:val="left" w:pos="1620"/>
          <w:tab w:val="left" w:pos="2340"/>
        </w:tabs>
        <w:spacing w:after="156"/>
        <w:ind w:left="899"/>
      </w:pPr>
      <w:r w:rsidRPr="00FA2B83">
        <w:rPr>
          <w:rFonts w:hint="eastAsia"/>
        </w:rPr>
        <w:t>⑸实际开工日期：指工程具备开工条件，</w:t>
      </w:r>
      <w:r w:rsidRPr="00FA2B83">
        <w:t>监理人</w:t>
      </w:r>
      <w:r w:rsidRPr="00FA2B83">
        <w:rPr>
          <w:rFonts w:hint="eastAsia"/>
        </w:rPr>
        <w:t>向承包人发出开工通知书中指令的开始本工程施工的日期。</w:t>
      </w:r>
    </w:p>
    <w:p w:rsidR="00E27949" w:rsidRPr="00FA2B83" w:rsidP="00E27949">
      <w:pPr>
        <w:tabs>
          <w:tab w:val="left" w:pos="1620"/>
          <w:tab w:val="left" w:pos="2340"/>
        </w:tabs>
        <w:spacing w:after="156"/>
        <w:ind w:left="899"/>
      </w:pPr>
      <w:r w:rsidRPr="00FA2B83">
        <w:rPr>
          <w:rFonts w:hint="eastAsia"/>
        </w:rPr>
        <w:t>⑹实际竣工日期：指承包人按本合同约定承包范围和质量要求完成本工程施工并通过竣工验收的日期。</w:t>
      </w:r>
    </w:p>
    <w:p w:rsidR="00E27949" w:rsidRPr="00FA2B83" w:rsidP="00E27949">
      <w:pPr>
        <w:tabs>
          <w:tab w:val="left" w:pos="1620"/>
          <w:tab w:val="left" w:pos="2340"/>
        </w:tabs>
        <w:spacing w:after="156"/>
        <w:ind w:left="899"/>
      </w:pPr>
      <w:r w:rsidRPr="00FA2B83">
        <w:rPr>
          <w:rFonts w:hint="eastAsia"/>
        </w:rPr>
        <w:t>⑺实际工期：指按总日历天数(包括法定节假日)计算的从实际开工日期至实际竣工日期的天数。</w:t>
      </w:r>
    </w:p>
    <w:p w:rsidR="00E27949" w:rsidRPr="00FA2B83" w:rsidP="00E27949">
      <w:pPr>
        <w:tabs>
          <w:tab w:val="left" w:pos="1620"/>
          <w:tab w:val="left" w:pos="2340"/>
        </w:tabs>
        <w:spacing w:after="156"/>
        <w:ind w:left="899"/>
      </w:pPr>
      <w:r w:rsidRPr="00FA2B83">
        <w:rPr>
          <w:rFonts w:hint="eastAsia"/>
        </w:rPr>
        <w:t>⑻交接证书：指本工程或本合同中约定有单独工期的单项工程竣工后，发包人和承包人进行本工程移交所签发的证书。</w:t>
      </w:r>
    </w:p>
    <w:p w:rsidR="00E27949" w:rsidRPr="00FA2B83" w:rsidP="00E27949">
      <w:pPr>
        <w:tabs>
          <w:tab w:val="left" w:pos="1620"/>
          <w:tab w:val="left" w:pos="2340"/>
        </w:tabs>
        <w:spacing w:after="156"/>
        <w:ind w:left="899"/>
      </w:pPr>
      <w:r w:rsidRPr="00FA2B83">
        <w:rPr>
          <w:rFonts w:hint="eastAsia"/>
        </w:rPr>
        <w:t>⑼缺陷责任期：是指承包人按照合同约定承担缺陷修复义务，且发包人预留质量保证金的期限，自工程实际竣工日期起计算。</w:t>
      </w:r>
    </w:p>
    <w:p w:rsidR="00E27949" w:rsidRPr="00FA2B83" w:rsidP="00E27949">
      <w:pPr>
        <w:tabs>
          <w:tab w:val="left" w:pos="1620"/>
          <w:tab w:val="left" w:pos="2340"/>
        </w:tabs>
        <w:spacing w:after="156"/>
        <w:ind w:left="899"/>
      </w:pPr>
      <w:r w:rsidRPr="00FA2B83">
        <w:rPr>
          <w:rFonts w:hint="eastAsia"/>
        </w:rPr>
        <w:t>⑽保修期：是指承包人按照合同约定对工程承担保修责任的期限，从工程竣工验收合格之日起计算。</w:t>
      </w:r>
    </w:p>
    <w:p w:rsidR="00E27949" w:rsidRPr="00FA2B83" w:rsidP="00E27949">
      <w:pPr>
        <w:tabs>
          <w:tab w:val="left" w:pos="1620"/>
          <w:tab w:val="left" w:pos="2340"/>
        </w:tabs>
        <w:spacing w:after="156"/>
        <w:ind w:left="899"/>
      </w:pPr>
      <w:r w:rsidRPr="00FA2B83">
        <w:rPr>
          <w:rFonts w:hint="eastAsia"/>
        </w:rPr>
        <w:t>⑾基准日期：</w:t>
      </w:r>
      <w:r w:rsidRPr="00FA2B83">
        <w:t>以投标截止日前28天的日期为基准日</w:t>
      </w:r>
      <w:r w:rsidRPr="00FA2B83">
        <w:rPr>
          <w:rFonts w:hint="eastAsia"/>
        </w:rPr>
        <w:t>期</w:t>
      </w:r>
      <w:r w:rsidRPr="00FA2B83">
        <w:t>。</w:t>
      </w:r>
    </w:p>
    <w:p w:rsidR="00E27949" w:rsidRPr="00FA2B83" w:rsidP="00E27949">
      <w:pPr>
        <w:spacing w:before="120" w:after="156"/>
        <w:ind w:left="359"/>
      </w:pPr>
      <w:r w:rsidRPr="00FA2B83">
        <w:rPr>
          <w:b/>
        </w:rPr>
        <w:t>1.6</w:t>
      </w:r>
      <w:r w:rsidRPr="00FA2B83">
        <w:rPr>
          <w:rFonts w:hint="eastAsia"/>
          <w:b/>
        </w:rPr>
        <w:t>其它</w:t>
      </w:r>
    </w:p>
    <w:p w:rsidR="00E27949" w:rsidRPr="00FA2B83" w:rsidP="00E27949">
      <w:pPr>
        <w:tabs>
          <w:tab w:val="left" w:pos="1620"/>
          <w:tab w:val="left" w:pos="2340"/>
        </w:tabs>
        <w:spacing w:after="156"/>
        <w:ind w:left="899"/>
      </w:pPr>
      <w:r w:rsidRPr="00FA2B83">
        <w:rPr>
          <w:rFonts w:hint="eastAsia"/>
        </w:rPr>
        <w:t>⑴违约责任：指合同一方不履行合同义务或履行合同义务不符合约定所应承担的责任。</w:t>
      </w:r>
    </w:p>
    <w:p w:rsidR="00E27949" w:rsidRPr="00FA2B83" w:rsidP="00E27949">
      <w:pPr>
        <w:tabs>
          <w:tab w:val="left" w:pos="1620"/>
          <w:tab w:val="left" w:pos="2340"/>
        </w:tabs>
        <w:spacing w:after="156"/>
        <w:ind w:left="899"/>
      </w:pPr>
      <w:r w:rsidRPr="00FA2B83">
        <w:rPr>
          <w:rFonts w:hint="eastAsia"/>
        </w:rPr>
        <w:t>⑵索赔：指在合同履行过程中，对于并非自己的过错、而应由对方承担责任的情况造成的损失，向对方提出经济补偿和</w:t>
      </w:r>
      <w:r w:rsidRPr="00FA2B83">
        <w:t>(</w:t>
      </w:r>
      <w:r w:rsidRPr="00FA2B83">
        <w:rPr>
          <w:rFonts w:hint="eastAsia"/>
        </w:rPr>
        <w:t>或</w:t>
      </w:r>
      <w:r w:rsidRPr="00FA2B83">
        <w:t>)</w:t>
      </w:r>
      <w:r w:rsidRPr="00FA2B83">
        <w:rPr>
          <w:rFonts w:hint="eastAsia"/>
        </w:rPr>
        <w:t>工期顺延的要求。</w:t>
      </w:r>
    </w:p>
    <w:p w:rsidR="00E27949" w:rsidRPr="00FA2B83" w:rsidP="00E27949">
      <w:pPr>
        <w:tabs>
          <w:tab w:val="left" w:pos="1620"/>
          <w:tab w:val="left" w:pos="2340"/>
        </w:tabs>
        <w:spacing w:after="156"/>
        <w:ind w:left="899"/>
      </w:pPr>
      <w:r w:rsidRPr="00FA2B83">
        <w:rPr>
          <w:rFonts w:hint="eastAsia"/>
        </w:rPr>
        <w:t>⑶不可抗力：发包人和承包人在合同签订时不能预见、对其发生的后果不能避免，并且不能克服的自然灾害和社会性突发事件。</w:t>
      </w:r>
    </w:p>
    <w:p w:rsidR="00E27949" w:rsidRPr="00FA2B83" w:rsidP="00E27949">
      <w:pPr>
        <w:tabs>
          <w:tab w:val="left" w:pos="1620"/>
          <w:tab w:val="left" w:pos="2340"/>
        </w:tabs>
        <w:spacing w:after="156"/>
        <w:ind w:left="899"/>
      </w:pPr>
      <w:r w:rsidRPr="00FA2B83">
        <w:rPr>
          <w:rFonts w:hint="eastAsia"/>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rsidR="00E27949" w:rsidRPr="00FA2B83" w:rsidP="00E27949">
      <w:pPr>
        <w:tabs>
          <w:tab w:val="left" w:pos="1620"/>
          <w:tab w:val="left" w:pos="2340"/>
        </w:tabs>
        <w:spacing w:after="156"/>
        <w:ind w:left="899"/>
      </w:pPr>
      <w:r w:rsidRPr="00FA2B83">
        <w:rPr>
          <w:rFonts w:hint="eastAsia"/>
        </w:rPr>
        <w:t>⑸法定节假日：指星期六、星期天及国家法定的其它节假日。</w:t>
      </w:r>
    </w:p>
    <w:p w:rsidR="00E27949" w:rsidRPr="00FA2B83" w:rsidP="00E27949">
      <w:pPr>
        <w:spacing w:before="120" w:after="156"/>
        <w:ind w:left="359"/>
      </w:pPr>
      <w:r w:rsidRPr="00FA2B83">
        <w:rPr>
          <w:b/>
        </w:rPr>
        <w:t>1.7</w:t>
      </w:r>
      <w:r w:rsidRPr="00FA2B83">
        <w:rPr>
          <w:rFonts w:hint="eastAsia"/>
          <w:b/>
        </w:rPr>
        <w:t>标题</w:t>
      </w:r>
    </w:p>
    <w:p w:rsidR="00E27949" w:rsidRPr="00FA2B83" w:rsidP="00E27949">
      <w:pPr>
        <w:tabs>
          <w:tab w:val="left" w:pos="1620"/>
          <w:tab w:val="left" w:pos="2340"/>
        </w:tabs>
        <w:spacing w:after="156"/>
        <w:ind w:left="899"/>
      </w:pPr>
      <w:r w:rsidRPr="00FA2B83">
        <w:rPr>
          <w:rFonts w:hint="eastAsia"/>
        </w:rPr>
        <w:t>本合同条款的标题不视为合同条款或合同本身的一部分，在解释及推定合同条款时，不列入考虑。</w:t>
      </w:r>
    </w:p>
    <w:p w:rsidR="00E27949" w:rsidRPr="00FA2B83" w:rsidP="00E27949">
      <w:pPr>
        <w:spacing w:before="120" w:after="156"/>
        <w:ind w:left="359"/>
      </w:pPr>
      <w:r w:rsidRPr="00FA2B83">
        <w:rPr>
          <w:b/>
        </w:rPr>
        <w:t>1.8</w:t>
      </w:r>
      <w:r w:rsidRPr="00FA2B83">
        <w:rPr>
          <w:rFonts w:hint="eastAsia"/>
          <w:b/>
        </w:rPr>
        <w:t>书面形式</w:t>
      </w:r>
    </w:p>
    <w:p w:rsidR="00E27949" w:rsidRPr="00FA2B83" w:rsidP="00E27949">
      <w:pPr>
        <w:tabs>
          <w:tab w:val="left" w:pos="1620"/>
          <w:tab w:val="left" w:pos="2340"/>
        </w:tabs>
        <w:spacing w:after="156"/>
        <w:ind w:left="899"/>
      </w:pPr>
      <w:r w:rsidRPr="00FA2B83">
        <w:rPr>
          <w:rFonts w:hint="eastAsia"/>
        </w:rPr>
        <w:t>⑴本合同另有约定外，在合同履行过程中承发包双方发出或发布的任何通知、指令，均应是书面的，收件方应在回执上签署姓名和收到时间，不应无理扣压或拖延。</w:t>
      </w:r>
    </w:p>
    <w:p w:rsidR="00E27949" w:rsidRPr="00FA2B83" w:rsidP="00E27949">
      <w:pPr>
        <w:tabs>
          <w:tab w:val="left" w:pos="1620"/>
          <w:tab w:val="left" w:pos="2340"/>
        </w:tabs>
        <w:spacing w:after="156"/>
        <w:ind w:left="899"/>
      </w:pPr>
      <w:r w:rsidRPr="00FA2B83">
        <w:rPr>
          <w:rFonts w:hint="eastAsia"/>
        </w:rPr>
        <w:t>⑵本合同在签订过程中应由打印形成，除承发包双方的法定代表人或授权代表签名外，如需手写的，所有手写部分必须由同一人手写。发包人和承包人应共同指定填写人，并在</w:t>
      </w:r>
      <w:r w:rsidRPr="00FA2B83">
        <w:rPr>
          <w:rFonts w:hint="eastAsia"/>
          <w:b/>
          <w:i/>
        </w:rPr>
        <w:t>专用条款</w:t>
      </w:r>
      <w:r w:rsidRPr="00FA2B83">
        <w:rPr>
          <w:rFonts w:hint="eastAsia"/>
        </w:rPr>
        <w:t>中明确填写人的姓名和身份证号码。</w:t>
      </w:r>
    </w:p>
    <w:p w:rsidR="00E27949" w:rsidRPr="00FA2B83" w:rsidP="00E27949">
      <w:pPr>
        <w:spacing w:before="240" w:after="120"/>
        <w:ind w:left="178"/>
        <w:rPr>
          <w:sz w:val="28"/>
        </w:rPr>
      </w:pPr>
      <w:r w:rsidRPr="00FA2B83">
        <w:rPr>
          <w:b/>
          <w:sz w:val="28"/>
        </w:rPr>
        <w:t>2</w:t>
      </w:r>
      <w:r w:rsidRPr="00FA2B83">
        <w:rPr>
          <w:rFonts w:hint="eastAsia"/>
          <w:b/>
          <w:sz w:val="28"/>
        </w:rPr>
        <w:t>一般约定</w:t>
      </w:r>
    </w:p>
    <w:p w:rsidR="00E27949" w:rsidRPr="00FA2B83" w:rsidP="00E27949">
      <w:pPr>
        <w:spacing w:before="120" w:after="156"/>
        <w:ind w:left="359"/>
      </w:pPr>
      <w:r w:rsidRPr="00FA2B83">
        <w:rPr>
          <w:b/>
        </w:rPr>
        <w:t>2.1</w:t>
      </w:r>
      <w:r w:rsidRPr="00FA2B83">
        <w:rPr>
          <w:rFonts w:hint="eastAsia"/>
          <w:b/>
        </w:rPr>
        <w:t>合同文件组成及解释顺序</w:t>
      </w:r>
    </w:p>
    <w:p w:rsidR="00E27949" w:rsidRPr="00FA2B83" w:rsidP="00E27949">
      <w:pPr>
        <w:tabs>
          <w:tab w:val="left" w:pos="1620"/>
          <w:tab w:val="left" w:pos="2340"/>
        </w:tabs>
        <w:ind w:left="899"/>
      </w:pPr>
      <w:r w:rsidRPr="00FA2B83">
        <w:t>在合同订立及履行过程中形成的与合同有关的文件均构成合同文件组成部分。</w:t>
      </w:r>
      <w:r w:rsidRPr="00FA2B83">
        <w:rPr>
          <w:rFonts w:hint="eastAsia"/>
        </w:rPr>
        <w:t>组成合同的各个文件应该是一个整体，彼此相互解释，互为说明。本合同组成文件及优先解释顺序如下：</w:t>
      </w:r>
    </w:p>
    <w:p w:rsidR="00E27949" w:rsidRPr="00FA2B83" w:rsidP="00E27949">
      <w:pPr>
        <w:tabs>
          <w:tab w:val="left" w:pos="1620"/>
          <w:tab w:val="left" w:pos="2340"/>
        </w:tabs>
        <w:ind w:left="899"/>
      </w:pPr>
      <w:r w:rsidRPr="00FA2B83">
        <w:rPr>
          <w:rFonts w:hint="eastAsia"/>
        </w:rPr>
        <w:t>⑴本合同签订后双方新签订的补充协议；</w:t>
      </w:r>
    </w:p>
    <w:p w:rsidR="00E27949" w:rsidRPr="00FA2B83" w:rsidP="00E27949">
      <w:pPr>
        <w:tabs>
          <w:tab w:val="left" w:pos="1620"/>
          <w:tab w:val="left" w:pos="2340"/>
        </w:tabs>
        <w:ind w:left="899"/>
      </w:pPr>
      <w:r w:rsidRPr="00FA2B83">
        <w:rPr>
          <w:rFonts w:hint="eastAsia"/>
        </w:rPr>
        <w:t>⑵合同协议书；</w:t>
      </w:r>
    </w:p>
    <w:p w:rsidR="00E27949" w:rsidRPr="00FA2B83" w:rsidP="00E27949">
      <w:pPr>
        <w:tabs>
          <w:tab w:val="left" w:pos="1620"/>
          <w:tab w:val="left" w:pos="2340"/>
        </w:tabs>
        <w:ind w:left="899"/>
      </w:pPr>
      <w:r w:rsidRPr="00FA2B83">
        <w:rPr>
          <w:rFonts w:hint="eastAsia"/>
        </w:rPr>
        <w:t>⑶中标通知书及其附件；</w:t>
      </w:r>
    </w:p>
    <w:p w:rsidR="00E27949" w:rsidRPr="00FA2B83" w:rsidP="00E27949">
      <w:pPr>
        <w:tabs>
          <w:tab w:val="left" w:pos="1620"/>
          <w:tab w:val="left" w:pos="2340"/>
        </w:tabs>
        <w:ind w:left="899"/>
      </w:pPr>
      <w:r w:rsidRPr="00FA2B83">
        <w:rPr>
          <w:rFonts w:hint="eastAsia"/>
        </w:rPr>
        <w:t>⑷合同补充条款；</w:t>
      </w:r>
    </w:p>
    <w:p w:rsidR="00E27949" w:rsidRPr="00FA2B83" w:rsidP="00E27949">
      <w:pPr>
        <w:tabs>
          <w:tab w:val="left" w:pos="1620"/>
          <w:tab w:val="left" w:pos="2340"/>
        </w:tabs>
        <w:ind w:left="899"/>
      </w:pPr>
      <w:r w:rsidRPr="00FA2B83">
        <w:rPr>
          <w:rFonts w:hint="eastAsia"/>
        </w:rPr>
        <w:t>⑸合同专用条款；</w:t>
      </w:r>
    </w:p>
    <w:p w:rsidR="00E27949" w:rsidRPr="00FA2B83" w:rsidP="00E27949">
      <w:pPr>
        <w:tabs>
          <w:tab w:val="left" w:pos="1620"/>
          <w:tab w:val="left" w:pos="2340"/>
        </w:tabs>
        <w:ind w:left="899"/>
      </w:pPr>
      <w:r w:rsidRPr="00FA2B83">
        <w:rPr>
          <w:rFonts w:hint="eastAsia"/>
        </w:rPr>
        <w:t>⑹合同通用条款；</w:t>
      </w:r>
    </w:p>
    <w:p w:rsidR="00E27949" w:rsidRPr="00FA2B83" w:rsidP="00E27949">
      <w:pPr>
        <w:tabs>
          <w:tab w:val="left" w:pos="1620"/>
          <w:tab w:val="left" w:pos="2340"/>
        </w:tabs>
        <w:ind w:left="899"/>
      </w:pPr>
      <w:r w:rsidRPr="00FA2B83">
        <w:rPr>
          <w:rFonts w:hint="eastAsia"/>
        </w:rPr>
        <w:t>⑺本工程招标文件中的技术要求和投标报价规定；</w:t>
      </w:r>
    </w:p>
    <w:p w:rsidR="00E27949" w:rsidRPr="00FA2B83" w:rsidP="00E27949">
      <w:pPr>
        <w:tabs>
          <w:tab w:val="left" w:pos="1620"/>
          <w:tab w:val="left" w:pos="2340"/>
        </w:tabs>
        <w:ind w:left="899"/>
      </w:pPr>
      <w:r w:rsidRPr="00FA2B83">
        <w:rPr>
          <w:rFonts w:hint="eastAsia"/>
        </w:rPr>
        <w:t>⑻投标文件(包括承包人在评标期间和合同谈判过程中递交和确认并经发包人同意的对有关问题的补充资料和澄清文件等)；</w:t>
      </w:r>
    </w:p>
    <w:p w:rsidR="00E27949" w:rsidRPr="00FA2B83" w:rsidP="00E27949">
      <w:pPr>
        <w:tabs>
          <w:tab w:val="left" w:pos="1620"/>
          <w:tab w:val="left" w:pos="2340"/>
        </w:tabs>
        <w:ind w:left="899"/>
      </w:pPr>
      <w:r w:rsidRPr="00FA2B83">
        <w:rPr>
          <w:rFonts w:hint="eastAsia"/>
        </w:rPr>
        <w:t>⑼现行的标准、规范、规定及有关技术文件；</w:t>
      </w:r>
    </w:p>
    <w:p w:rsidR="00E27949" w:rsidRPr="00FA2B83" w:rsidP="00E27949">
      <w:pPr>
        <w:tabs>
          <w:tab w:val="left" w:pos="1620"/>
          <w:tab w:val="left" w:pos="2340"/>
        </w:tabs>
        <w:ind w:left="899"/>
      </w:pPr>
      <w:r w:rsidRPr="00FA2B83">
        <w:rPr>
          <w:rFonts w:hint="eastAsia"/>
        </w:rPr>
        <w:t>⑽图纸和技术规格书；</w:t>
      </w:r>
    </w:p>
    <w:p w:rsidR="00E27949" w:rsidRPr="00FA2B83" w:rsidP="00E27949">
      <w:pPr>
        <w:tabs>
          <w:tab w:val="left" w:pos="1620"/>
          <w:tab w:val="left" w:pos="2340"/>
        </w:tabs>
        <w:ind w:left="899"/>
      </w:pPr>
      <w:r w:rsidRPr="00FA2B83">
        <w:rPr>
          <w:rFonts w:hint="eastAsia"/>
        </w:rPr>
        <w:t>⑾已标价工程量清单；</w:t>
      </w:r>
    </w:p>
    <w:p w:rsidR="00E27949" w:rsidRPr="00FA2B83" w:rsidP="00E27949">
      <w:pPr>
        <w:tabs>
          <w:tab w:val="left" w:pos="1620"/>
          <w:tab w:val="left" w:pos="2340"/>
        </w:tabs>
        <w:ind w:left="899"/>
      </w:pPr>
      <w:r w:rsidRPr="00FA2B83">
        <w:rPr>
          <w:rFonts w:hint="eastAsia"/>
        </w:rPr>
        <w:t>⑿发包人和承包人双方有关本工程的变更、签证、洽商、索赔、询价采购凭证等书面文件及组成合同的其他文件。</w:t>
      </w:r>
    </w:p>
    <w:p w:rsidR="00E27949" w:rsidRPr="00FA2B83" w:rsidP="00E27949">
      <w:pPr>
        <w:tabs>
          <w:tab w:val="left" w:pos="1620"/>
          <w:tab w:val="left" w:pos="2340"/>
        </w:tabs>
        <w:ind w:left="899"/>
      </w:pPr>
      <w:r w:rsidRPr="00FA2B83">
        <w:t>上述各项合同文件包括承发包双方就该项合同文件所作出的补充和修改，属于同一类内容的文件，应以最新签署的为准。</w:t>
      </w:r>
    </w:p>
    <w:p w:rsidR="00E27949" w:rsidRPr="00FA2B83" w:rsidP="00E27949">
      <w:pPr>
        <w:spacing w:before="120" w:after="156"/>
        <w:ind w:left="359"/>
      </w:pPr>
      <w:r w:rsidRPr="00FA2B83">
        <w:rPr>
          <w:b/>
        </w:rPr>
        <w:t>2.2</w:t>
      </w:r>
      <w:r w:rsidRPr="00FA2B83">
        <w:rPr>
          <w:rFonts w:hint="eastAsia"/>
          <w:b/>
        </w:rPr>
        <w:t>合同文件内容争议</w:t>
      </w:r>
    </w:p>
    <w:p w:rsidR="00E27949" w:rsidRPr="00FA2B83" w:rsidP="00E27949">
      <w:pPr>
        <w:tabs>
          <w:tab w:val="left" w:pos="1620"/>
          <w:tab w:val="left" w:pos="2340"/>
        </w:tabs>
        <w:spacing w:after="156"/>
        <w:ind w:left="899"/>
      </w:pPr>
      <w:r w:rsidRPr="00FA2B83">
        <w:rPr>
          <w:rFonts w:hint="eastAsia"/>
        </w:rPr>
        <w:t>当合同文件内容含糊不清或相互矛盾时，由发包人与承包人在不影响本工程正常实施的情况下协商解决，并达成补充协议予以明确约定。双方协商不成的，按通用条款第30条［争议解决］的约定处理。</w:t>
      </w:r>
    </w:p>
    <w:p w:rsidR="00E27949" w:rsidRPr="00FA2B83" w:rsidP="00E27949">
      <w:pPr>
        <w:spacing w:before="120" w:after="156"/>
        <w:ind w:left="359"/>
      </w:pPr>
      <w:r w:rsidRPr="00FA2B83">
        <w:rPr>
          <w:b/>
        </w:rPr>
        <w:t>2.3</w:t>
      </w:r>
      <w:r w:rsidRPr="00FA2B83">
        <w:rPr>
          <w:rFonts w:hint="eastAsia"/>
          <w:b/>
        </w:rPr>
        <w:t>语言文字</w:t>
      </w:r>
    </w:p>
    <w:p w:rsidR="00E27949" w:rsidRPr="00FA2B83" w:rsidP="00E27949">
      <w:pPr>
        <w:tabs>
          <w:tab w:val="left" w:pos="1620"/>
          <w:tab w:val="left" w:pos="2340"/>
        </w:tabs>
        <w:spacing w:after="156"/>
        <w:ind w:left="899"/>
      </w:pPr>
      <w:r w:rsidRPr="00FA2B83">
        <w:rPr>
          <w:rFonts w:hint="eastAsia"/>
        </w:rPr>
        <w:t>本合同文件使用汉语语言文字书写、解释和说明。</w:t>
      </w:r>
    </w:p>
    <w:p w:rsidR="00E27949" w:rsidRPr="00FA2B83" w:rsidP="00E27949">
      <w:pPr>
        <w:spacing w:before="120" w:after="156"/>
        <w:ind w:left="359"/>
      </w:pPr>
      <w:r w:rsidRPr="00FA2B83">
        <w:rPr>
          <w:b/>
        </w:rPr>
        <w:t>2.4</w:t>
      </w:r>
      <w:r w:rsidRPr="00FA2B83">
        <w:rPr>
          <w:rFonts w:hint="eastAsia"/>
          <w:b/>
        </w:rPr>
        <w:t>法律、法规和规章</w:t>
      </w:r>
    </w:p>
    <w:p w:rsidR="00E27949" w:rsidRPr="00FA2B83" w:rsidP="00E27949">
      <w:pPr>
        <w:tabs>
          <w:tab w:val="left" w:pos="1620"/>
          <w:tab w:val="left" w:pos="2340"/>
        </w:tabs>
        <w:spacing w:after="156"/>
        <w:ind w:left="899"/>
      </w:pPr>
      <w:r w:rsidRPr="00FA2B83">
        <w:rPr>
          <w:rFonts w:hint="eastAsia"/>
        </w:rPr>
        <w:t>本合同适用中华人民共和国法律、法规和规章，以及本</w:t>
      </w:r>
      <w:r w:rsidRPr="00FA2B83">
        <w:rPr>
          <w:rFonts w:hint="eastAsia"/>
          <w:noProof/>
        </w:rPr>
        <w:t>工程所在地的地方性法规和规章</w:t>
      </w:r>
      <w:r w:rsidRPr="00FA2B83">
        <w:rPr>
          <w:rFonts w:hint="eastAsia"/>
        </w:rPr>
        <w:t>。需要明示的法律、法规和规章，由发包人和承包人在</w:t>
      </w:r>
      <w:r w:rsidRPr="00FA2B83">
        <w:rPr>
          <w:rFonts w:hint="eastAsia"/>
          <w:b/>
          <w:i/>
        </w:rPr>
        <w:t>专用条款</w:t>
      </w:r>
      <w:r w:rsidRPr="00FA2B83">
        <w:rPr>
          <w:rFonts w:hint="eastAsia"/>
        </w:rPr>
        <w:t>中约定。</w:t>
      </w:r>
    </w:p>
    <w:p w:rsidR="00E27949" w:rsidRPr="00FA2B83" w:rsidP="00E27949">
      <w:pPr>
        <w:spacing w:before="120" w:after="156"/>
        <w:ind w:left="359"/>
      </w:pPr>
      <w:r w:rsidRPr="00FA2B83">
        <w:rPr>
          <w:b/>
        </w:rPr>
        <w:t>2.5</w:t>
      </w:r>
      <w:r w:rsidRPr="00FA2B83">
        <w:rPr>
          <w:rFonts w:hint="eastAsia"/>
          <w:b/>
        </w:rPr>
        <w:t>标准、规范</w:t>
      </w:r>
    </w:p>
    <w:p w:rsidR="00E27949" w:rsidRPr="00FA2B83" w:rsidP="00E27949">
      <w:pPr>
        <w:tabs>
          <w:tab w:val="left" w:pos="1620"/>
          <w:tab w:val="left" w:pos="2340"/>
        </w:tabs>
        <w:spacing w:after="156"/>
        <w:ind w:left="899"/>
      </w:pPr>
      <w:r w:rsidRPr="00FA2B83">
        <w:rPr>
          <w:rFonts w:hint="eastAsia"/>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p w:rsidR="00E27949" w:rsidRPr="00FA2B83" w:rsidP="00E27949">
      <w:pPr>
        <w:tabs>
          <w:tab w:val="left" w:pos="1620"/>
          <w:tab w:val="left" w:pos="2340"/>
        </w:tabs>
        <w:spacing w:after="156"/>
        <w:ind w:left="899"/>
      </w:pPr>
      <w:r w:rsidRPr="00FA2B83">
        <w:rPr>
          <w:rFonts w:hint="eastAsia"/>
        </w:rPr>
        <w:t>⑵发包人对工程的技术标准、功能要求高于或严于现行国家、行业或地方标准的，应当在</w:t>
      </w:r>
      <w:r w:rsidRPr="00FA2B83">
        <w:rPr>
          <w:rFonts w:hint="eastAsia"/>
          <w:b/>
          <w:i/>
        </w:rPr>
        <w:t>专用条款</w:t>
      </w:r>
      <w:r w:rsidRPr="00FA2B83">
        <w:rPr>
          <w:rFonts w:hint="eastAsia"/>
        </w:rPr>
        <w:t>中予以明确。除</w:t>
      </w:r>
      <w:r w:rsidRPr="00FA2B83">
        <w:rPr>
          <w:b/>
          <w:i/>
        </w:rPr>
        <w:t>专用条款</w:t>
      </w:r>
      <w:r w:rsidRPr="00FA2B83">
        <w:rPr>
          <w:rFonts w:hint="eastAsia"/>
        </w:rPr>
        <w:t>中另有约定外，应视为承包人在签订合同前已充分预见前述技术标准和功能要求的复杂程度，签约合同价中已包含由此产生的费用。</w:t>
      </w:r>
    </w:p>
    <w:p w:rsidR="00E27949" w:rsidRPr="00FA2B83" w:rsidP="00E27949">
      <w:pPr>
        <w:tabs>
          <w:tab w:val="left" w:pos="1620"/>
          <w:tab w:val="left" w:pos="2340"/>
        </w:tabs>
        <w:spacing w:after="156"/>
        <w:ind w:left="899"/>
      </w:pPr>
      <w:r w:rsidRPr="00FA2B83">
        <w:rPr>
          <w:rFonts w:hint="eastAsia"/>
        </w:rPr>
        <w:t>⑶国内没有相应标准、规范的，以设计文件、产品说明书或承包人提交的且由发包人和</w:t>
      </w:r>
      <w:r w:rsidRPr="00FA2B83">
        <w:t>监理人</w:t>
      </w:r>
      <w:r w:rsidRPr="00FA2B83">
        <w:rPr>
          <w:rFonts w:hint="eastAsia"/>
        </w:rPr>
        <w:t>批准的技术方案为准。发包人要求使用国外标准、规范的，发包人负责提供原文版本和中文译本。</w:t>
      </w:r>
    </w:p>
    <w:p w:rsidR="00E27949" w:rsidRPr="00FA2B83" w:rsidP="00E27949">
      <w:pPr>
        <w:tabs>
          <w:tab w:val="left" w:pos="1620"/>
          <w:tab w:val="left" w:pos="2340"/>
        </w:tabs>
        <w:spacing w:after="156"/>
        <w:ind w:left="899"/>
      </w:pPr>
      <w:r w:rsidRPr="00FA2B83">
        <w:rPr>
          <w:rFonts w:hint="eastAsia"/>
        </w:rPr>
        <w:t>⑷用于本工程的标准、规范按</w:t>
      </w:r>
      <w:r w:rsidRPr="00FA2B83">
        <w:rPr>
          <w:rFonts w:hint="eastAsia"/>
          <w:b/>
          <w:i/>
        </w:rPr>
        <w:t>专用条款</w:t>
      </w:r>
      <w:r w:rsidRPr="00FA2B83">
        <w:rPr>
          <w:rFonts w:hint="eastAsia"/>
        </w:rPr>
        <w:t>中约定的方式提供。</w:t>
      </w:r>
    </w:p>
    <w:p w:rsidR="00E27949" w:rsidRPr="00FA2B83" w:rsidP="00E27949">
      <w:pPr>
        <w:spacing w:before="120" w:after="156"/>
        <w:ind w:left="359"/>
      </w:pPr>
      <w:r w:rsidRPr="00FA2B83">
        <w:rPr>
          <w:b/>
        </w:rPr>
        <w:t>2.6</w:t>
      </w:r>
      <w:r w:rsidRPr="00FA2B83">
        <w:rPr>
          <w:rFonts w:hint="eastAsia"/>
          <w:b/>
        </w:rPr>
        <w:t>图纸和技术资料的提供</w:t>
      </w:r>
    </w:p>
    <w:p w:rsidR="00E27949" w:rsidRPr="00FA2B83" w:rsidP="00E27949">
      <w:pPr>
        <w:tabs>
          <w:tab w:val="left" w:pos="1620"/>
          <w:tab w:val="left" w:pos="2340"/>
        </w:tabs>
        <w:spacing w:after="156"/>
        <w:ind w:left="899"/>
      </w:pPr>
      <w:r w:rsidRPr="00FA2B83">
        <w:rPr>
          <w:rFonts w:hint="eastAsia"/>
        </w:rPr>
        <w:t>⑴发包人应按</w:t>
      </w:r>
      <w:r w:rsidRPr="00FA2B83">
        <w:rPr>
          <w:rFonts w:hint="eastAsia"/>
          <w:b/>
          <w:i/>
        </w:rPr>
        <w:t>专用条款</w:t>
      </w:r>
      <w:r w:rsidRPr="00FA2B83">
        <w:rPr>
          <w:rFonts w:hint="eastAsia"/>
        </w:rPr>
        <w:t>约定的时间和数量向承包人提供由发包人委托的</w:t>
      </w:r>
      <w:r w:rsidRPr="00FA2B83">
        <w:t>设计人</w:t>
      </w:r>
      <w:r w:rsidRPr="00FA2B83">
        <w:rPr>
          <w:rFonts w:hint="eastAsia"/>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rsidR="00E27949" w:rsidRPr="00FA2B83" w:rsidP="00E27949">
      <w:pPr>
        <w:tabs>
          <w:tab w:val="left" w:pos="1620"/>
          <w:tab w:val="left" w:pos="2340"/>
        </w:tabs>
        <w:spacing w:after="156"/>
        <w:ind w:left="899"/>
      </w:pPr>
      <w:r w:rsidRPr="00FA2B83">
        <w:rPr>
          <w:rFonts w:hint="eastAsia"/>
        </w:rPr>
        <w:t>⑵承包人应在施工现场保留一套完整的图纸，供</w:t>
      </w:r>
      <w:r w:rsidRPr="00FA2B83">
        <w:t>监理人</w:t>
      </w:r>
      <w:r w:rsidRPr="00FA2B83">
        <w:rPr>
          <w:rFonts w:hint="eastAsia"/>
        </w:rPr>
        <w:t>及有关人员进行工程检查时使用。</w:t>
      </w:r>
    </w:p>
    <w:p w:rsidR="00E27949" w:rsidRPr="00FA2B83" w:rsidP="00E27949">
      <w:pPr>
        <w:tabs>
          <w:tab w:val="left" w:pos="1620"/>
          <w:tab w:val="left" w:pos="2340"/>
        </w:tabs>
        <w:spacing w:after="156"/>
        <w:ind w:left="899"/>
      </w:pPr>
      <w:r w:rsidRPr="00FA2B83">
        <w:rPr>
          <w:rFonts w:hint="eastAsia"/>
        </w:rPr>
        <w:t>⑶</w:t>
      </w:r>
      <w:r w:rsidRPr="00FA2B83">
        <w:t>如发包人提供的图纸</w:t>
      </w:r>
      <w:r w:rsidRPr="00FA2B83">
        <w:rPr>
          <w:rFonts w:hint="eastAsia"/>
        </w:rPr>
        <w:t>和</w:t>
      </w:r>
      <w:r w:rsidRPr="00FA2B83">
        <w:t>资料不完整，承包人应在</w:t>
      </w:r>
      <w:r w:rsidRPr="00FA2B83">
        <w:rPr>
          <w:rFonts w:hint="eastAsia"/>
        </w:rPr>
        <w:t>本</w:t>
      </w:r>
      <w:r w:rsidRPr="00FA2B83">
        <w:t>工程开工</w:t>
      </w:r>
      <w:r w:rsidRPr="00FA2B83">
        <w:rPr>
          <w:rFonts w:hint="eastAsia"/>
        </w:rPr>
        <w:t>前</w:t>
      </w:r>
      <w:r w:rsidRPr="00FA2B83">
        <w:t>7日向发包人提交</w:t>
      </w:r>
      <w:r w:rsidRPr="00FA2B83">
        <w:rPr>
          <w:rFonts w:hint="eastAsia"/>
        </w:rPr>
        <w:t>书面报告</w:t>
      </w:r>
      <w:r w:rsidRPr="00FA2B83">
        <w:t>，列明在不影响进度的条件下，发包人在整个</w:t>
      </w:r>
      <w:r w:rsidRPr="00FA2B83">
        <w:rPr>
          <w:rFonts w:hint="eastAsia"/>
        </w:rPr>
        <w:t>施</w:t>
      </w:r>
      <w:r w:rsidRPr="00FA2B83">
        <w:t>工期内应向承包人提供补充的图纸及资料的种类及最后期限。</w:t>
      </w:r>
      <w:r w:rsidRPr="00FA2B83">
        <w:rPr>
          <w:rFonts w:hint="eastAsia"/>
        </w:rPr>
        <w:t>发包人收到书面报告后应及时通知</w:t>
      </w:r>
      <w:r w:rsidRPr="00FA2B83">
        <w:t>设计人</w:t>
      </w:r>
      <w:r w:rsidRPr="00FA2B83">
        <w:rPr>
          <w:rFonts w:hint="eastAsia"/>
        </w:rPr>
        <w:t>予以补充，并按照2.6(1)款约定的时间和数量提供给承包人。</w:t>
      </w:r>
    </w:p>
    <w:p w:rsidR="00E27949" w:rsidRPr="00FA2B83" w:rsidP="00E27949">
      <w:pPr>
        <w:tabs>
          <w:tab w:val="left" w:pos="1620"/>
          <w:tab w:val="left" w:pos="2340"/>
        </w:tabs>
        <w:spacing w:after="156"/>
        <w:ind w:left="899"/>
      </w:pPr>
      <w:r w:rsidRPr="00FA2B83">
        <w:rPr>
          <w:rFonts w:hint="eastAsia"/>
        </w:rPr>
        <w:t>⑷承包人在收到发包人提供的图纸后，发现图纸存在差错、遗漏或缺陷的，应在</w:t>
      </w:r>
      <w:r w:rsidRPr="00FA2B83">
        <w:rPr>
          <w:rFonts w:hint="eastAsia"/>
          <w:b/>
          <w:i/>
        </w:rPr>
        <w:t>专用条款</w:t>
      </w:r>
      <w:r w:rsidRPr="00FA2B83">
        <w:rPr>
          <w:rFonts w:hint="eastAsia"/>
        </w:rPr>
        <w:t>约定的时限内通知</w:t>
      </w:r>
      <w:r w:rsidRPr="00FA2B83">
        <w:t>监理人</w:t>
      </w:r>
      <w:r w:rsidRPr="00FA2B83">
        <w:rPr>
          <w:rFonts w:hint="eastAsia"/>
        </w:rPr>
        <w:t>。</w:t>
      </w:r>
      <w:r w:rsidRPr="00FA2B83">
        <w:t>监理人</w:t>
      </w:r>
      <w:r w:rsidRPr="00FA2B83">
        <w:rPr>
          <w:rFonts w:hint="eastAsia"/>
        </w:rPr>
        <w:t>接到该通知后，应附具相关意见并在</w:t>
      </w:r>
      <w:r w:rsidRPr="00FA2B83">
        <w:rPr>
          <w:rFonts w:hint="eastAsia"/>
          <w:b/>
          <w:i/>
        </w:rPr>
        <w:t>专用条款</w:t>
      </w:r>
      <w:r w:rsidRPr="00FA2B83">
        <w:rPr>
          <w:rFonts w:hint="eastAsia"/>
        </w:rPr>
        <w:t>约定的时限内报送发包人，发包人应在收到</w:t>
      </w:r>
      <w:r w:rsidRPr="00FA2B83">
        <w:t>监理人</w:t>
      </w:r>
      <w:r w:rsidRPr="00FA2B83">
        <w:rPr>
          <w:rFonts w:hint="eastAsia"/>
        </w:rPr>
        <w:t>报送的通知后在</w:t>
      </w:r>
      <w:r w:rsidRPr="00FA2B83">
        <w:rPr>
          <w:rFonts w:hint="eastAsia"/>
          <w:b/>
          <w:i/>
        </w:rPr>
        <w:t>专用条款</w:t>
      </w:r>
      <w:r w:rsidRPr="00FA2B83">
        <w:rPr>
          <w:rFonts w:hint="eastAsia"/>
        </w:rPr>
        <w:t>约定的时限内作出决定。</w:t>
      </w:r>
    </w:p>
    <w:p w:rsidR="00E27949" w:rsidRPr="00FA2B83" w:rsidP="00E27949">
      <w:pPr>
        <w:spacing w:before="120" w:after="156"/>
        <w:ind w:left="359"/>
      </w:pPr>
      <w:r w:rsidRPr="00FA2B83">
        <w:rPr>
          <w:b/>
        </w:rPr>
        <w:t>2.7</w:t>
      </w:r>
      <w:r w:rsidRPr="00FA2B83">
        <w:rPr>
          <w:rFonts w:hint="eastAsia"/>
          <w:b/>
        </w:rPr>
        <w:t>图纸和资料提供的延误</w:t>
      </w:r>
    </w:p>
    <w:p w:rsidR="00E27949" w:rsidRPr="00FA2B83" w:rsidP="00E27949">
      <w:pPr>
        <w:tabs>
          <w:tab w:val="left" w:pos="1620"/>
          <w:tab w:val="left" w:pos="2340"/>
        </w:tabs>
        <w:spacing w:after="156"/>
        <w:ind w:left="899"/>
      </w:pPr>
      <w:r w:rsidRPr="00FA2B83">
        <w:rPr>
          <w:rFonts w:hint="eastAsia"/>
        </w:rPr>
        <w:t>⑴因发包人未能按约定提供图纸和资料，打乱工程施工进度计划，给承包人造成损失和(或)导致工期延误的，发包人应赔偿承包人损失和(或)顺延延误的工期。</w:t>
      </w:r>
    </w:p>
    <w:p w:rsidR="00E27949" w:rsidRPr="00FA2B83" w:rsidP="00E27949">
      <w:pPr>
        <w:tabs>
          <w:tab w:val="left" w:pos="1620"/>
          <w:tab w:val="left" w:pos="2340"/>
        </w:tabs>
        <w:spacing w:after="156"/>
        <w:ind w:left="899"/>
      </w:pPr>
      <w:r w:rsidRPr="00FA2B83">
        <w:rPr>
          <w:rFonts w:hint="eastAsia"/>
        </w:rPr>
        <w:t>⑵发包人之所以不能按约定提供图纸和资料，是因为承包人未能提交本合同约定应由其提交的资料或提交的资料有误所致，则承包人无权要求发包人赔偿损失、顺延工期。</w:t>
      </w:r>
    </w:p>
    <w:p w:rsidR="00E27949" w:rsidRPr="00FA2B83" w:rsidP="00E27949">
      <w:pPr>
        <w:spacing w:before="120" w:after="156"/>
        <w:ind w:left="359"/>
      </w:pPr>
      <w:r w:rsidRPr="00FA2B83">
        <w:rPr>
          <w:b/>
        </w:rPr>
        <w:t>2.8</w:t>
      </w:r>
      <w:r w:rsidRPr="00FA2B83">
        <w:rPr>
          <w:rFonts w:hint="eastAsia"/>
          <w:b/>
        </w:rPr>
        <w:t>补充图纸和资料</w:t>
      </w:r>
    </w:p>
    <w:p w:rsidR="00E27949" w:rsidRPr="00FA2B83" w:rsidP="00E27949">
      <w:pPr>
        <w:tabs>
          <w:tab w:val="left" w:pos="1620"/>
          <w:tab w:val="left" w:pos="2340"/>
        </w:tabs>
        <w:spacing w:after="156"/>
        <w:ind w:left="899"/>
      </w:pPr>
      <w:r w:rsidRPr="00FA2B83">
        <w:rPr>
          <w:rFonts w:hint="eastAsia"/>
        </w:rPr>
        <w:t>发包人为满足本工程的正确实施和完成及其缺陷修复所需，可委托</w:t>
      </w:r>
      <w:r w:rsidRPr="00FA2B83">
        <w:t>设计人</w:t>
      </w:r>
      <w:r w:rsidRPr="00FA2B83">
        <w:rPr>
          <w:rFonts w:hint="eastAsia"/>
        </w:rPr>
        <w:t>设计补充图纸(含深化设计图纸)和技术资料，并按</w:t>
      </w:r>
      <w:r w:rsidRPr="00FA2B83">
        <w:rPr>
          <w:rFonts w:hint="eastAsia"/>
          <w:b/>
          <w:i/>
        </w:rPr>
        <w:t>专用条款</w:t>
      </w:r>
      <w:r w:rsidRPr="00FA2B83">
        <w:rPr>
          <w:rFonts w:hint="eastAsia"/>
        </w:rPr>
        <w:t>约定的时间和数量向承包人发出，承包人应予执行。</w:t>
      </w:r>
    </w:p>
    <w:p w:rsidR="00E27949" w:rsidRPr="00FA2B83" w:rsidP="00E27949">
      <w:pPr>
        <w:spacing w:before="120" w:after="156"/>
        <w:ind w:left="359"/>
      </w:pPr>
      <w:r w:rsidRPr="00FA2B83">
        <w:rPr>
          <w:b/>
        </w:rPr>
        <w:t>2.9</w:t>
      </w:r>
      <w:r w:rsidRPr="00FA2B83">
        <w:rPr>
          <w:rFonts w:hint="eastAsia"/>
          <w:b/>
        </w:rPr>
        <w:t>临时工程图纸</w:t>
      </w:r>
    </w:p>
    <w:p w:rsidR="00E27949" w:rsidRPr="00FA2B83" w:rsidP="00E27949">
      <w:pPr>
        <w:tabs>
          <w:tab w:val="left" w:pos="1620"/>
          <w:tab w:val="left" w:pos="2340"/>
        </w:tabs>
        <w:spacing w:after="156"/>
        <w:ind w:left="899"/>
      </w:pPr>
      <w:r w:rsidRPr="00FA2B83">
        <w:rPr>
          <w:rFonts w:hint="eastAsia"/>
        </w:rPr>
        <w:t>当</w:t>
      </w:r>
      <w:r w:rsidRPr="00FA2B83">
        <w:t>监理人</w:t>
      </w:r>
      <w:r w:rsidRPr="00FA2B83">
        <w:rPr>
          <w:rFonts w:hint="eastAsia"/>
        </w:rPr>
        <w:t>认为需要时，承包人应提交本工程临时工程的设计图纸一式3份，供</w:t>
      </w:r>
      <w:r w:rsidRPr="00FA2B83">
        <w:t>监理人</w:t>
      </w:r>
      <w:r w:rsidRPr="00FA2B83">
        <w:rPr>
          <w:rFonts w:hint="eastAsia"/>
        </w:rPr>
        <w:t>批准或备查。</w:t>
      </w:r>
    </w:p>
    <w:p w:rsidR="00E27949" w:rsidRPr="00FA2B83" w:rsidP="00E27949">
      <w:pPr>
        <w:spacing w:before="120" w:after="156"/>
        <w:ind w:left="359"/>
      </w:pPr>
      <w:r w:rsidRPr="00FA2B83">
        <w:rPr>
          <w:b/>
        </w:rPr>
        <w:t>2.10</w:t>
      </w:r>
      <w:r w:rsidRPr="00FA2B83">
        <w:rPr>
          <w:rFonts w:hint="eastAsia"/>
          <w:b/>
        </w:rPr>
        <w:t>竣工图</w:t>
      </w:r>
    </w:p>
    <w:p w:rsidR="00E27949" w:rsidRPr="00FA2B83" w:rsidP="00E27949">
      <w:pPr>
        <w:tabs>
          <w:tab w:val="left" w:pos="1620"/>
          <w:tab w:val="left" w:pos="2340"/>
        </w:tabs>
        <w:spacing w:after="156"/>
        <w:ind w:left="899"/>
      </w:pPr>
      <w:r w:rsidRPr="00FA2B83">
        <w:rPr>
          <w:rFonts w:hint="eastAsia"/>
        </w:rPr>
        <w:t>⑴除</w:t>
      </w:r>
      <w:r w:rsidRPr="00FA2B83">
        <w:rPr>
          <w:rFonts w:hint="eastAsia"/>
          <w:b/>
          <w:i/>
        </w:rPr>
        <w:t>专用条款</w:t>
      </w:r>
      <w:r w:rsidRPr="00FA2B83">
        <w:rPr>
          <w:rFonts w:hint="eastAsia"/>
        </w:rPr>
        <w:t>另有约定外，</w:t>
      </w:r>
      <w:r w:rsidRPr="00FA2B83">
        <w:t>在本工程</w:t>
      </w:r>
      <w:r w:rsidRPr="00FA2B83">
        <w:rPr>
          <w:rFonts w:hint="eastAsia"/>
        </w:rPr>
        <w:t>竣工</w:t>
      </w:r>
      <w:r w:rsidRPr="00FA2B83">
        <w:t>验收之前，承包人须按</w:t>
      </w:r>
      <w:r w:rsidRPr="00FA2B83">
        <w:rPr>
          <w:rFonts w:hint="eastAsia"/>
        </w:rPr>
        <w:t>政府</w:t>
      </w:r>
      <w:r w:rsidRPr="00FA2B83">
        <w:t>建设行政</w:t>
      </w:r>
      <w:r w:rsidRPr="00FA2B83">
        <w:rPr>
          <w:rFonts w:hint="eastAsia"/>
        </w:rPr>
        <w:t>主管</w:t>
      </w:r>
      <w:r w:rsidRPr="00FA2B83">
        <w:t>部门</w:t>
      </w:r>
      <w:r w:rsidRPr="00FA2B83">
        <w:rPr>
          <w:rFonts w:hint="eastAsia"/>
        </w:rPr>
        <w:t>及政府</w:t>
      </w:r>
      <w:r w:rsidRPr="00FA2B83">
        <w:t>档案</w:t>
      </w:r>
      <w:r w:rsidRPr="00FA2B83">
        <w:rPr>
          <w:rFonts w:hint="eastAsia"/>
        </w:rPr>
        <w:t>主管部门有关</w:t>
      </w:r>
      <w:r w:rsidRPr="00FA2B83">
        <w:t>技术档案管理</w:t>
      </w:r>
      <w:r w:rsidRPr="00FA2B83">
        <w:rPr>
          <w:rFonts w:hint="eastAsia"/>
        </w:rPr>
        <w:t>要求</w:t>
      </w:r>
      <w:r w:rsidRPr="00FA2B83">
        <w:t>编制整理竣工图</w:t>
      </w:r>
      <w:r w:rsidRPr="00FA2B83">
        <w:rPr>
          <w:rFonts w:hint="eastAsia"/>
        </w:rPr>
        <w:t>，报</w:t>
      </w:r>
      <w:r w:rsidRPr="00FA2B83">
        <w:t>监理人</w:t>
      </w:r>
      <w:r w:rsidRPr="00FA2B83">
        <w:rPr>
          <w:rFonts w:hint="eastAsia"/>
        </w:rPr>
        <w:t>审核</w:t>
      </w:r>
      <w:r w:rsidRPr="00FA2B83">
        <w:t>后移交给发包人</w:t>
      </w:r>
      <w:r w:rsidRPr="00FA2B83">
        <w:rPr>
          <w:rFonts w:hint="eastAsia"/>
        </w:rPr>
        <w:t>。</w:t>
      </w:r>
    </w:p>
    <w:p w:rsidR="00E27949" w:rsidRPr="00FA2B83" w:rsidP="00E27949">
      <w:pPr>
        <w:tabs>
          <w:tab w:val="left" w:pos="1620"/>
          <w:tab w:val="left" w:pos="2340"/>
        </w:tabs>
        <w:spacing w:after="156"/>
        <w:ind w:left="899"/>
      </w:pPr>
      <w:r w:rsidRPr="00FA2B83">
        <w:rPr>
          <w:rFonts w:hint="eastAsia"/>
        </w:rPr>
        <w:t>⑵</w:t>
      </w:r>
      <w:r w:rsidRPr="00FA2B83">
        <w:t>竣工图</w:t>
      </w:r>
      <w:r w:rsidRPr="00FA2B83">
        <w:rPr>
          <w:rFonts w:hint="eastAsia"/>
        </w:rPr>
        <w:t>内容应</w:t>
      </w:r>
      <w:r w:rsidRPr="00FA2B83">
        <w:t>与工程实物相符，加盖竣工图章，</w:t>
      </w:r>
      <w:r w:rsidRPr="00FA2B83">
        <w:rPr>
          <w:rFonts w:hint="eastAsia"/>
        </w:rPr>
        <w:t>由承包人</w:t>
      </w:r>
      <w:r w:rsidRPr="00FA2B83">
        <w:t>本工程技术负责人签名</w:t>
      </w:r>
      <w:r w:rsidRPr="00FA2B83">
        <w:rPr>
          <w:rFonts w:hint="eastAsia"/>
        </w:rPr>
        <w:t>，并</w:t>
      </w:r>
      <w:r w:rsidRPr="00FA2B83">
        <w:t>按规定要求叠折、装订和组卷。承包人</w:t>
      </w:r>
      <w:r w:rsidRPr="00FA2B83">
        <w:rPr>
          <w:rFonts w:hint="eastAsia"/>
        </w:rPr>
        <w:t>应向政府</w:t>
      </w:r>
      <w:r w:rsidRPr="00FA2B83">
        <w:t>档案</w:t>
      </w:r>
      <w:r w:rsidRPr="00FA2B83">
        <w:rPr>
          <w:rFonts w:hint="eastAsia"/>
        </w:rPr>
        <w:t>主管部门</w:t>
      </w:r>
      <w:r w:rsidRPr="00FA2B83">
        <w:t>和发包人各</w:t>
      </w:r>
      <w:r w:rsidRPr="00FA2B83">
        <w:rPr>
          <w:rFonts w:hint="eastAsia"/>
        </w:rPr>
        <w:t>提交</w:t>
      </w:r>
      <w:r w:rsidRPr="00FA2B83">
        <w:t>一份竣工图</w:t>
      </w:r>
      <w:r w:rsidRPr="00FA2B83">
        <w:rPr>
          <w:rFonts w:hint="eastAsia"/>
        </w:rPr>
        <w:t>及</w:t>
      </w:r>
      <w:r w:rsidRPr="00FA2B83">
        <w:t>电子</w:t>
      </w:r>
      <w:r w:rsidRPr="00FA2B83">
        <w:rPr>
          <w:rFonts w:hint="eastAsia"/>
        </w:rPr>
        <w:t>文档，</w:t>
      </w:r>
      <w:r w:rsidRPr="00FA2B83">
        <w:t>交</w:t>
      </w:r>
      <w:r w:rsidRPr="00FA2B83">
        <w:rPr>
          <w:rFonts w:hint="eastAsia"/>
        </w:rPr>
        <w:t>政府</w:t>
      </w:r>
      <w:r w:rsidRPr="00FA2B83">
        <w:t>档案</w:t>
      </w:r>
      <w:r w:rsidRPr="00FA2B83">
        <w:rPr>
          <w:rFonts w:hint="eastAsia"/>
        </w:rPr>
        <w:t>主管部门</w:t>
      </w:r>
      <w:r w:rsidRPr="00FA2B83">
        <w:t>的竣工图需要由设计人加盖设计人公章。</w:t>
      </w:r>
    </w:p>
    <w:p w:rsidR="00E27949" w:rsidRPr="00FA2B83" w:rsidP="00E27949">
      <w:pPr>
        <w:spacing w:before="120" w:after="156"/>
        <w:ind w:left="359"/>
      </w:pPr>
      <w:r w:rsidRPr="00FA2B83">
        <w:rPr>
          <w:b/>
        </w:rPr>
        <w:t>2.11</w:t>
      </w:r>
      <w:r w:rsidRPr="00FA2B83">
        <w:rPr>
          <w:rFonts w:hint="eastAsia"/>
          <w:b/>
        </w:rPr>
        <w:t>通知</w:t>
      </w:r>
    </w:p>
    <w:p w:rsidR="00E27949" w:rsidRPr="00FA2B83" w:rsidP="00E27949">
      <w:pPr>
        <w:tabs>
          <w:tab w:val="left" w:pos="1620"/>
          <w:tab w:val="left" w:pos="2340"/>
        </w:tabs>
        <w:spacing w:after="156"/>
        <w:ind w:left="899"/>
      </w:pPr>
      <w:r w:rsidRPr="00FA2B83">
        <w:rPr>
          <w:rFonts w:hint="eastAsia"/>
        </w:rPr>
        <w:t>⑴根据本合同条款由发包人或</w:t>
      </w:r>
      <w:r w:rsidRPr="00FA2B83">
        <w:t>监理人</w:t>
      </w:r>
      <w:r w:rsidRPr="00FA2B83">
        <w:rPr>
          <w:rFonts w:hint="eastAsia"/>
        </w:rPr>
        <w:t>发给承包人的一切证书、通知或指令均应发送或派专人送达承包人在</w:t>
      </w:r>
      <w:r w:rsidRPr="00FA2B83">
        <w:rPr>
          <w:rFonts w:hint="eastAsia"/>
          <w:b/>
          <w:i/>
        </w:rPr>
        <w:t>专用条款</w:t>
      </w:r>
      <w:r w:rsidRPr="00FA2B83">
        <w:rPr>
          <w:rFonts w:hint="eastAsia"/>
        </w:rPr>
        <w:t>中指定的地址。</w:t>
      </w:r>
    </w:p>
    <w:p w:rsidR="00E27949" w:rsidRPr="00FA2B83" w:rsidP="00E27949">
      <w:pPr>
        <w:tabs>
          <w:tab w:val="left" w:pos="1620"/>
          <w:tab w:val="left" w:pos="2340"/>
        </w:tabs>
        <w:spacing w:after="156"/>
        <w:ind w:left="899"/>
      </w:pPr>
      <w:r w:rsidRPr="00FA2B83">
        <w:rPr>
          <w:rFonts w:hint="eastAsia"/>
        </w:rPr>
        <w:t>⑵根据本合同条款由承包人发给发包人或</w:t>
      </w:r>
      <w:r w:rsidRPr="00FA2B83">
        <w:t>监理人</w:t>
      </w:r>
      <w:r w:rsidRPr="00FA2B83">
        <w:rPr>
          <w:rFonts w:hint="eastAsia"/>
        </w:rPr>
        <w:t>的一切通知均应发送或派专人送达发包人或</w:t>
      </w:r>
      <w:r w:rsidRPr="00FA2B83">
        <w:t>监理人</w:t>
      </w:r>
      <w:r w:rsidRPr="00FA2B83">
        <w:rPr>
          <w:rFonts w:hint="eastAsia"/>
        </w:rPr>
        <w:t>在</w:t>
      </w:r>
      <w:r w:rsidRPr="00FA2B83">
        <w:rPr>
          <w:rFonts w:hint="eastAsia"/>
          <w:b/>
          <w:i/>
        </w:rPr>
        <w:t>专用条款</w:t>
      </w:r>
      <w:r w:rsidRPr="00FA2B83">
        <w:rPr>
          <w:rFonts w:hint="eastAsia"/>
        </w:rPr>
        <w:t>中指定的地址。</w:t>
      </w:r>
    </w:p>
    <w:p w:rsidR="00E27949" w:rsidRPr="00FA2B83" w:rsidP="00E27949">
      <w:pPr>
        <w:tabs>
          <w:tab w:val="left" w:pos="1620"/>
          <w:tab w:val="left" w:pos="2340"/>
        </w:tabs>
        <w:spacing w:after="156"/>
        <w:ind w:left="899"/>
      </w:pPr>
      <w:r w:rsidRPr="00FA2B83">
        <w:rPr>
          <w:rFonts w:hint="eastAsia"/>
        </w:rPr>
        <w:t>⑶若一方的通信地址发生改变，应提前3天书面通知另一方，</w:t>
      </w:r>
    </w:p>
    <w:p w:rsidR="00E27949" w:rsidRPr="00FA2B83" w:rsidP="00E27949">
      <w:pPr>
        <w:tabs>
          <w:tab w:val="left" w:pos="1620"/>
          <w:tab w:val="left" w:pos="2340"/>
        </w:tabs>
        <w:spacing w:after="156"/>
        <w:ind w:left="899"/>
      </w:pPr>
      <w:r w:rsidRPr="00FA2B83">
        <w:rPr>
          <w:rFonts w:hint="eastAsia"/>
        </w:rPr>
        <w:t>⑷如一方拒绝签收另一方通知，另一方以特快专递方式将通知送至2.11⑴、⑵款指定的地址，视为送达。</w:t>
      </w:r>
    </w:p>
    <w:p w:rsidR="00E27949" w:rsidRPr="00FA2B83" w:rsidP="00E27949">
      <w:pPr>
        <w:spacing w:before="120" w:after="156"/>
        <w:ind w:left="359"/>
      </w:pPr>
      <w:r w:rsidRPr="00FA2B83">
        <w:rPr>
          <w:b/>
        </w:rPr>
        <w:t>2.12</w:t>
      </w:r>
      <w:r w:rsidRPr="00FA2B83">
        <w:rPr>
          <w:rFonts w:hint="eastAsia"/>
          <w:b/>
        </w:rPr>
        <w:t>严禁贿赂</w:t>
      </w:r>
    </w:p>
    <w:p w:rsidR="00E27949" w:rsidRPr="00FA2B83" w:rsidP="00E27949">
      <w:pPr>
        <w:tabs>
          <w:tab w:val="left" w:pos="1620"/>
          <w:tab w:val="left" w:pos="2340"/>
        </w:tabs>
        <w:spacing w:after="156"/>
        <w:ind w:left="899"/>
      </w:pPr>
      <w:r w:rsidRPr="00FA2B83">
        <w:rPr>
          <w:rFonts w:hint="eastAsia"/>
        </w:rPr>
        <w:t>⑴承发包双方不得以贿赂或变相贿赂的方式，谋取非法利益或损害对方权益。因一方的贿赂造成对方损失的，应赔偿损失，并承担相应的法律责任。</w:t>
      </w:r>
    </w:p>
    <w:p w:rsidR="00E27949" w:rsidRPr="00FA2B83" w:rsidP="00E27949">
      <w:pPr>
        <w:tabs>
          <w:tab w:val="left" w:pos="1620"/>
          <w:tab w:val="left" w:pos="2340"/>
        </w:tabs>
        <w:spacing w:after="156"/>
        <w:ind w:left="899"/>
      </w:pPr>
      <w:r w:rsidRPr="00FA2B83">
        <w:rPr>
          <w:rFonts w:hint="eastAsia"/>
        </w:rPr>
        <w:t>⑵承包人不得与</w:t>
      </w:r>
      <w:r w:rsidRPr="00FA2B83">
        <w:t>监理人</w:t>
      </w:r>
      <w:r w:rsidRPr="00FA2B83">
        <w:rPr>
          <w:rFonts w:hint="eastAsia"/>
        </w:rPr>
        <w:t>或发包人聘请的第三方串通损害发包人利益。未经发包人书面同意，承包人不得为</w:t>
      </w:r>
      <w:r w:rsidRPr="00FA2B83">
        <w:t>监理人</w:t>
      </w:r>
      <w:r w:rsidRPr="00FA2B83">
        <w:rPr>
          <w:rFonts w:hint="eastAsia"/>
        </w:rPr>
        <w:t>提供合同约定以外的通讯设备、交通工具及其他任何形式的利益，不得向</w:t>
      </w:r>
      <w:r w:rsidRPr="00FA2B83">
        <w:t>监理人</w:t>
      </w:r>
      <w:r w:rsidRPr="00FA2B83">
        <w:rPr>
          <w:rFonts w:hint="eastAsia"/>
        </w:rPr>
        <w:t>支付报酬。</w:t>
      </w:r>
    </w:p>
    <w:p w:rsidR="00E27949" w:rsidRPr="00FA2B83" w:rsidP="00E27949">
      <w:pPr>
        <w:spacing w:before="120" w:after="156"/>
        <w:ind w:left="359"/>
      </w:pPr>
      <w:r w:rsidRPr="00FA2B83">
        <w:rPr>
          <w:b/>
        </w:rPr>
        <w:t>2.13</w:t>
      </w:r>
      <w:r w:rsidRPr="00FA2B83">
        <w:rPr>
          <w:rFonts w:hint="eastAsia"/>
          <w:b/>
        </w:rPr>
        <w:t>交通运输</w:t>
      </w:r>
    </w:p>
    <w:p w:rsidR="00E27949" w:rsidRPr="00FA2B83" w:rsidP="00E27949">
      <w:pPr>
        <w:tabs>
          <w:tab w:val="left" w:pos="1620"/>
          <w:tab w:val="left" w:pos="2340"/>
        </w:tabs>
        <w:spacing w:after="156"/>
        <w:ind w:left="899"/>
      </w:pPr>
      <w:r w:rsidRPr="00FA2B83">
        <w:rPr>
          <w:rFonts w:hint="eastAsia"/>
        </w:rPr>
        <w:t>⑴出入现场的权利</w:t>
      </w:r>
    </w:p>
    <w:p w:rsidR="00E27949" w:rsidRPr="00FA2B83" w:rsidP="00E27949">
      <w:pPr>
        <w:tabs>
          <w:tab w:val="left" w:pos="1620"/>
          <w:tab w:val="left" w:pos="2340"/>
        </w:tabs>
        <w:spacing w:after="156"/>
        <w:ind w:left="899"/>
      </w:pPr>
      <w:r w:rsidRPr="00FA2B83">
        <w:rPr>
          <w:rFonts w:hint="eastAsia"/>
        </w:rPr>
        <w:t>除</w:t>
      </w:r>
      <w:r w:rsidRPr="00FA2B83">
        <w:rPr>
          <w:rFonts w:hint="eastAsia"/>
          <w:b/>
          <w:i/>
        </w:rPr>
        <w:t>专用条款</w:t>
      </w:r>
      <w:r w:rsidRPr="00FA2B83">
        <w:rPr>
          <w:rFonts w:hint="eastAsia"/>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E27949" w:rsidRPr="00FA2B83" w:rsidP="00E27949">
      <w:pPr>
        <w:tabs>
          <w:tab w:val="left" w:pos="1620"/>
          <w:tab w:val="left" w:pos="2340"/>
        </w:tabs>
        <w:spacing w:after="156"/>
        <w:ind w:left="899"/>
      </w:pPr>
      <w:r w:rsidRPr="00FA2B83">
        <w:rPr>
          <w:rFonts w:hint="eastAsia"/>
        </w:rPr>
        <w:t>承包人应在订立合同前查勘施工现场，并根据工程规模及技术参数合理预见工程施工所需的进出施工现场的方式、手段、路径等。因承包人未合理预见所增加的费用和（或）延误的工期由承包人承担。</w:t>
      </w:r>
    </w:p>
    <w:p w:rsidR="00E27949" w:rsidRPr="00FA2B83" w:rsidP="00E27949">
      <w:pPr>
        <w:tabs>
          <w:tab w:val="left" w:pos="1620"/>
          <w:tab w:val="left" w:pos="2340"/>
        </w:tabs>
        <w:spacing w:after="156"/>
        <w:ind w:left="899"/>
      </w:pPr>
      <w:r w:rsidRPr="00FA2B83">
        <w:rPr>
          <w:rFonts w:hint="eastAsia"/>
        </w:rPr>
        <w:t>⑵场外交通</w:t>
      </w:r>
    </w:p>
    <w:p w:rsidR="00E27949" w:rsidRPr="00FA2B83" w:rsidP="00E27949">
      <w:pPr>
        <w:tabs>
          <w:tab w:val="left" w:pos="1620"/>
          <w:tab w:val="left" w:pos="2340"/>
        </w:tabs>
        <w:spacing w:after="156"/>
        <w:ind w:left="899"/>
      </w:pPr>
      <w:r w:rsidRPr="00FA2B83">
        <w:rPr>
          <w:rFonts w:hint="eastAsi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27949" w:rsidRPr="00FA2B83" w:rsidP="00E27949">
      <w:pPr>
        <w:tabs>
          <w:tab w:val="left" w:pos="1620"/>
          <w:tab w:val="left" w:pos="2340"/>
        </w:tabs>
        <w:spacing w:after="156"/>
        <w:ind w:left="899"/>
      </w:pPr>
      <w:r w:rsidRPr="00FA2B83">
        <w:rPr>
          <w:rFonts w:hint="eastAsia"/>
        </w:rPr>
        <w:t>余泥渣土运输车辆要求详见第18条［余泥渣土运输车辆要求］。</w:t>
      </w:r>
    </w:p>
    <w:p w:rsidR="00E27949" w:rsidRPr="00FA2B83" w:rsidP="00E27949">
      <w:pPr>
        <w:tabs>
          <w:tab w:val="left" w:pos="1620"/>
          <w:tab w:val="left" w:pos="2340"/>
        </w:tabs>
        <w:spacing w:after="156"/>
        <w:ind w:left="899"/>
      </w:pPr>
      <w:r w:rsidRPr="00FA2B83">
        <w:rPr>
          <w:rFonts w:hint="eastAsia"/>
        </w:rPr>
        <w:t>⑶场内交通</w:t>
      </w:r>
    </w:p>
    <w:p w:rsidR="00E27949" w:rsidRPr="00FA2B83" w:rsidP="00E27949">
      <w:pPr>
        <w:tabs>
          <w:tab w:val="left" w:pos="1620"/>
          <w:tab w:val="left" w:pos="2340"/>
        </w:tabs>
        <w:spacing w:after="156"/>
        <w:ind w:left="899"/>
      </w:pPr>
      <w:r w:rsidRPr="00FA2B83">
        <w:t>发包人应提供场内交通设施的技术参数和具体条件，并应按照</w:t>
      </w:r>
      <w:r w:rsidRPr="00FA2B83">
        <w:rPr>
          <w:b/>
          <w:i/>
        </w:rPr>
        <w:t>专用条款</w:t>
      </w:r>
      <w:r w:rsidRPr="00FA2B83">
        <w:t>的约定向承包人免费提供满足工程施工所需的场内道路和交通设施。因承包人原因造成上述道路或交通设施损坏的，承包人负责修复并承担由此增加的费用。</w:t>
      </w:r>
    </w:p>
    <w:p w:rsidR="00E27949" w:rsidRPr="00FA2B83" w:rsidP="00E27949">
      <w:pPr>
        <w:tabs>
          <w:tab w:val="left" w:pos="1620"/>
          <w:tab w:val="left" w:pos="2340"/>
        </w:tabs>
        <w:spacing w:after="156"/>
        <w:ind w:left="899"/>
      </w:pPr>
      <w:r w:rsidRPr="00FA2B83">
        <w:rPr>
          <w:rFonts w:hint="eastAsia"/>
        </w:rPr>
        <w:t>除</w:t>
      </w:r>
      <w:r w:rsidRPr="00FA2B83">
        <w:rPr>
          <w:rFonts w:hint="eastAsia"/>
          <w:b/>
          <w:i/>
        </w:rPr>
        <w:t>专用条款</w:t>
      </w:r>
      <w:r w:rsidRPr="00FA2B83">
        <w:rPr>
          <w:rFonts w:hint="eastAsia"/>
        </w:rPr>
        <w:t>另有约定外，为保证正常的公共交通秩序而修建的社会便道或便桥及交通疏解费用由发包人承担。</w:t>
      </w:r>
    </w:p>
    <w:p w:rsidR="00E27949" w:rsidRPr="00FA2B83" w:rsidP="00E27949">
      <w:pPr>
        <w:tabs>
          <w:tab w:val="left" w:pos="1620"/>
          <w:tab w:val="left" w:pos="2340"/>
        </w:tabs>
        <w:spacing w:after="156"/>
        <w:ind w:left="899"/>
      </w:pPr>
      <w:r w:rsidRPr="00FA2B83">
        <w:t>除发包人按照合同约定提供的场内道路和交通设施外，承包人负责修建、维修、养护和管理施工所需的其他场内临时道路和交通设施。</w:t>
      </w:r>
    </w:p>
    <w:p w:rsidR="00E27949" w:rsidRPr="00FA2B83" w:rsidP="00E27949">
      <w:pPr>
        <w:tabs>
          <w:tab w:val="left" w:pos="1620"/>
          <w:tab w:val="left" w:pos="2340"/>
        </w:tabs>
        <w:spacing w:after="156"/>
        <w:ind w:left="899"/>
      </w:pPr>
      <w:r w:rsidRPr="00FA2B83">
        <w:rPr>
          <w:rFonts w:hint="eastAsia"/>
        </w:rPr>
        <w:t>⑷超大件和超重件的运输</w:t>
      </w:r>
    </w:p>
    <w:p w:rsidR="00E27949" w:rsidRPr="00FA2B83" w:rsidP="00E27949">
      <w:pPr>
        <w:tabs>
          <w:tab w:val="left" w:pos="1620"/>
          <w:tab w:val="left" w:pos="2340"/>
        </w:tabs>
        <w:spacing w:after="156"/>
        <w:ind w:left="899"/>
      </w:pPr>
      <w:r w:rsidRPr="00FA2B83">
        <w:t>由承包人负责运输的超大件或超重件，应由承包人负责向交通管理部门办理申请手续，发包人给予协助。运输超大件或超重件所需的道路和桥梁临时加固改造费用和其他有关费用，由承包人承担，但</w:t>
      </w:r>
      <w:r w:rsidRPr="00FA2B83">
        <w:rPr>
          <w:b/>
          <w:i/>
        </w:rPr>
        <w:t>专用条款</w:t>
      </w:r>
      <w:r w:rsidRPr="00FA2B83">
        <w:t>另有约定除外</w:t>
      </w:r>
      <w:r w:rsidRPr="00FA2B83">
        <w:rPr>
          <w:rFonts w:hint="eastAsia"/>
        </w:rPr>
        <w:t>。</w:t>
      </w:r>
    </w:p>
    <w:p w:rsidR="00E27949" w:rsidRPr="00FA2B83" w:rsidP="00E27949">
      <w:pPr>
        <w:tabs>
          <w:tab w:val="left" w:pos="1620"/>
          <w:tab w:val="left" w:pos="2340"/>
        </w:tabs>
        <w:spacing w:after="156"/>
        <w:ind w:left="899"/>
      </w:pPr>
      <w:r w:rsidRPr="00FA2B83">
        <w:rPr>
          <w:rFonts w:hint="eastAsia"/>
        </w:rPr>
        <w:t>⑸道路和桥梁的损坏责任</w:t>
      </w:r>
    </w:p>
    <w:p w:rsidR="00E27949" w:rsidRPr="00FA2B83" w:rsidP="00E27949">
      <w:pPr>
        <w:tabs>
          <w:tab w:val="left" w:pos="1620"/>
          <w:tab w:val="left" w:pos="2340"/>
        </w:tabs>
        <w:spacing w:after="156"/>
        <w:ind w:left="899"/>
      </w:pPr>
      <w:r w:rsidRPr="00FA2B83">
        <w:rPr>
          <w:rFonts w:hint="eastAsia"/>
        </w:rPr>
        <w:t>因承包人运输造成施工场地内外公共道路和桥梁损坏的，由承包人承担修复损坏的全部费用和可能引起的赔偿。</w:t>
      </w:r>
    </w:p>
    <w:p w:rsidR="00E27949" w:rsidRPr="00FA2B83" w:rsidP="00E27949">
      <w:pPr>
        <w:tabs>
          <w:tab w:val="left" w:pos="1620"/>
          <w:tab w:val="left" w:pos="2340"/>
        </w:tabs>
        <w:spacing w:after="156"/>
        <w:ind w:left="899"/>
      </w:pPr>
      <w:r w:rsidRPr="00FA2B83">
        <w:rPr>
          <w:rFonts w:hint="eastAsia"/>
        </w:rPr>
        <w:t>⑹水路和航空运输</w:t>
      </w:r>
    </w:p>
    <w:p w:rsidR="00E27949" w:rsidRPr="00FA2B83" w:rsidP="00E27949">
      <w:pPr>
        <w:tabs>
          <w:tab w:val="left" w:pos="1620"/>
          <w:tab w:val="left" w:pos="2340"/>
        </w:tabs>
        <w:spacing w:after="156"/>
        <w:ind w:left="899"/>
      </w:pPr>
      <w:r w:rsidRPr="00FA2B83">
        <w:t>本款前述各项的内容适用于水路运输和航空运输，其中“道路”一词的涵义包括河道、航线、船闸、机场、码头、堤防以及水路或航空运输中其他相似结构物；“车辆”一词的涵义包括船舶和</w:t>
      </w:r>
      <w:r w:rsidRPr="00FA2B83">
        <w:rPr>
          <w:rFonts w:hint="eastAsia"/>
        </w:rPr>
        <w:t>飞机等。</w:t>
      </w:r>
    </w:p>
    <w:p w:rsidR="00E27949" w:rsidRPr="00FA2B83" w:rsidP="00E27949">
      <w:pPr>
        <w:spacing w:before="120" w:after="156"/>
        <w:ind w:left="359"/>
      </w:pPr>
      <w:r w:rsidRPr="00FA2B83">
        <w:rPr>
          <w:b/>
        </w:rPr>
        <w:t>2.14</w:t>
      </w:r>
      <w:r w:rsidRPr="00FA2B83">
        <w:rPr>
          <w:rFonts w:hint="eastAsia"/>
          <w:b/>
        </w:rPr>
        <w:t>知识产权</w:t>
      </w:r>
    </w:p>
    <w:p w:rsidR="00E27949" w:rsidRPr="00FA2B83" w:rsidP="00E27949">
      <w:pPr>
        <w:tabs>
          <w:tab w:val="left" w:pos="1620"/>
          <w:tab w:val="left" w:pos="2340"/>
        </w:tabs>
        <w:spacing w:after="156"/>
        <w:ind w:left="899"/>
      </w:pPr>
      <w:r w:rsidRPr="00FA2B83">
        <w:rPr>
          <w:rFonts w:hint="eastAsia"/>
        </w:rPr>
        <w:t>⑴除</w:t>
      </w:r>
      <w:r w:rsidRPr="00FA2B83">
        <w:rPr>
          <w:b/>
          <w:i/>
        </w:rPr>
        <w:t>专用条款</w:t>
      </w:r>
      <w:r w:rsidRPr="00FA2B83">
        <w:rPr>
          <w:rFonts w:hint="eastAsia"/>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w:t>
      </w:r>
      <w:r w:rsidRPr="00FA2B83">
        <w:rPr>
          <w:rFonts w:hint="eastAsia"/>
        </w:rPr>
        <w:t>能用于与合同无关的其他事项。未经发包人书面同意，承包人不得为了合同以外的目的而复制、使用上述文件或将之提供给任何第三方。</w:t>
      </w:r>
    </w:p>
    <w:p w:rsidR="00E27949" w:rsidRPr="00FA2B83" w:rsidP="00E27949">
      <w:pPr>
        <w:tabs>
          <w:tab w:val="left" w:pos="1620"/>
          <w:tab w:val="left" w:pos="2340"/>
        </w:tabs>
        <w:spacing w:after="156"/>
        <w:ind w:left="899"/>
      </w:pPr>
      <w:r w:rsidRPr="00FA2B83">
        <w:rPr>
          <w:rFonts w:hint="eastAsia"/>
        </w:rPr>
        <w:t>⑵除</w:t>
      </w:r>
      <w:r w:rsidRPr="00FA2B83">
        <w:rPr>
          <w:b/>
          <w:i/>
        </w:rPr>
        <w:t>专用条款</w:t>
      </w:r>
      <w:r w:rsidRPr="00FA2B83">
        <w:rPr>
          <w:rFonts w:hint="eastAsia"/>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27949" w:rsidRPr="00FA2B83" w:rsidP="00E27949">
      <w:pPr>
        <w:tabs>
          <w:tab w:val="left" w:pos="1620"/>
          <w:tab w:val="left" w:pos="2340"/>
        </w:tabs>
        <w:spacing w:after="156"/>
        <w:ind w:left="899"/>
      </w:pPr>
      <w:r w:rsidRPr="00FA2B83">
        <w:rPr>
          <w:rFonts w:hint="eastAsia"/>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E27949" w:rsidRPr="00FA2B83" w:rsidP="00E27949">
      <w:pPr>
        <w:tabs>
          <w:tab w:val="left" w:pos="1620"/>
          <w:tab w:val="left" w:pos="2340"/>
        </w:tabs>
        <w:spacing w:after="156"/>
        <w:ind w:left="899"/>
      </w:pPr>
      <w:r w:rsidRPr="00FA2B83">
        <w:rPr>
          <w:rFonts w:hint="eastAsia"/>
        </w:rPr>
        <w:t>⑷除</w:t>
      </w:r>
      <w:r w:rsidRPr="00FA2B83">
        <w:rPr>
          <w:b/>
          <w:i/>
        </w:rPr>
        <w:t>专用条款</w:t>
      </w:r>
      <w:r w:rsidRPr="00FA2B83">
        <w:rPr>
          <w:rFonts w:hint="eastAsia"/>
        </w:rPr>
        <w:t>另有约定外，承包人在合同签订前和签订时已确定采用的专利、专有技术、技术秘密的使用费已包含在签约合同价中。</w:t>
      </w:r>
    </w:p>
    <w:p w:rsidR="00E27949" w:rsidRPr="00FA2B83" w:rsidP="00E27949">
      <w:pPr>
        <w:spacing w:before="120" w:after="156"/>
        <w:ind w:left="359"/>
      </w:pPr>
      <w:r w:rsidRPr="00FA2B83">
        <w:rPr>
          <w:b/>
        </w:rPr>
        <w:t>2.15</w:t>
      </w:r>
      <w:r w:rsidRPr="00FA2B83">
        <w:rPr>
          <w:rFonts w:hint="eastAsia"/>
          <w:b/>
        </w:rPr>
        <w:t>保密</w:t>
      </w:r>
    </w:p>
    <w:p w:rsidR="00E27949" w:rsidRPr="00FA2B83" w:rsidP="00E27949">
      <w:pPr>
        <w:tabs>
          <w:tab w:val="left" w:pos="1620"/>
          <w:tab w:val="left" w:pos="2340"/>
        </w:tabs>
        <w:spacing w:after="156"/>
        <w:ind w:left="899"/>
      </w:pPr>
      <w:r w:rsidRPr="00FA2B83">
        <w:t>除法律规定或合同另有约定外，未经发包人同意，承包人不得将发包人提供的图纸、文件以及声明需要保密的资料信息等商业秘密泄露给第三方。</w:t>
      </w:r>
    </w:p>
    <w:p w:rsidR="00E27949" w:rsidRPr="00FA2B83" w:rsidP="00E27949">
      <w:pPr>
        <w:tabs>
          <w:tab w:val="left" w:pos="1620"/>
          <w:tab w:val="left" w:pos="2340"/>
        </w:tabs>
        <w:spacing w:after="156"/>
        <w:ind w:left="899"/>
      </w:pPr>
      <w:r w:rsidRPr="00FA2B83">
        <w:t>除法律规定或合同另有约定外，未经承包人同意，发包人不得将承包人提供的技术秘密及声明需要保密的资料信息等商业秘密泄露给第三方。</w:t>
      </w:r>
    </w:p>
    <w:p w:rsidR="00E27949" w:rsidRPr="00FA2B83" w:rsidP="00E27949">
      <w:pPr>
        <w:spacing w:before="120" w:after="156"/>
        <w:ind w:left="359"/>
      </w:pPr>
      <w:r w:rsidRPr="00FA2B83">
        <w:rPr>
          <w:b/>
        </w:rPr>
        <w:t>2.16</w:t>
      </w:r>
      <w:r w:rsidRPr="00FA2B83">
        <w:rPr>
          <w:rFonts w:hint="eastAsia"/>
          <w:b/>
        </w:rPr>
        <w:t>化石、文物的保护</w:t>
      </w:r>
    </w:p>
    <w:p w:rsidR="00E27949" w:rsidRPr="00FA2B83" w:rsidP="00E27949">
      <w:pPr>
        <w:tabs>
          <w:tab w:val="left" w:pos="1620"/>
          <w:tab w:val="left" w:pos="2340"/>
        </w:tabs>
        <w:spacing w:after="156"/>
        <w:ind w:left="899"/>
      </w:pPr>
      <w:r w:rsidRPr="00FA2B83">
        <w:rPr>
          <w:rFonts w:hint="eastAsia"/>
        </w:rPr>
        <w:t>在现场发现的所有化石、文物，以及有地质或考古意义的结构物和其他遗迹或物品时，承包人应立即保护好现场并于4小时内通知</w:t>
      </w:r>
      <w:r w:rsidRPr="00FA2B83">
        <w:t>监理人</w:t>
      </w:r>
      <w:r w:rsidRPr="00FA2B83">
        <w:rPr>
          <w:rFonts w:hint="eastAsia"/>
        </w:rPr>
        <w:t>，</w:t>
      </w:r>
      <w:r w:rsidRPr="00FA2B83">
        <w:t>监理人</w:t>
      </w:r>
      <w:r w:rsidRPr="00FA2B83">
        <w:rPr>
          <w:rFonts w:hint="eastAsia"/>
        </w:rPr>
        <w:t>应于收到通知后24小时内报告当地文物管理部门，发包人和承包人应按文物管理部门的要求采取妥善保护措施。发包人承担由此发生的费用，顺延延误的工期。如发现后隐瞒不报或报告不及时，致使上述化石、文物遭受破坏，责任人依法承担相应责任。</w:t>
      </w:r>
    </w:p>
    <w:p w:rsidR="00E27949" w:rsidRPr="00FA2B83" w:rsidP="00E27949">
      <w:pPr>
        <w:spacing w:before="240" w:after="120"/>
        <w:ind w:left="178"/>
        <w:rPr>
          <w:sz w:val="28"/>
        </w:rPr>
      </w:pPr>
      <w:r w:rsidRPr="00FA2B83">
        <w:rPr>
          <w:b/>
          <w:sz w:val="28"/>
        </w:rPr>
        <w:t>3</w:t>
      </w:r>
      <w:r w:rsidRPr="00FA2B83">
        <w:rPr>
          <w:rFonts w:hint="eastAsia"/>
          <w:b/>
          <w:sz w:val="28"/>
        </w:rPr>
        <w:t>发包人</w:t>
      </w:r>
    </w:p>
    <w:p w:rsidR="00E27949" w:rsidRPr="00FA2B83" w:rsidP="00E27949">
      <w:pPr>
        <w:spacing w:before="120" w:after="156"/>
        <w:ind w:left="359"/>
      </w:pPr>
      <w:r w:rsidRPr="00FA2B83">
        <w:rPr>
          <w:b/>
        </w:rPr>
        <w:t>3.1</w:t>
      </w:r>
      <w:r w:rsidRPr="00FA2B83">
        <w:rPr>
          <w:rFonts w:hint="eastAsia"/>
          <w:b/>
        </w:rPr>
        <w:t>发包人代表</w:t>
      </w:r>
    </w:p>
    <w:p w:rsidR="00E27949" w:rsidRPr="00FA2B83" w:rsidP="00E27949">
      <w:pPr>
        <w:tabs>
          <w:tab w:val="left" w:pos="1620"/>
          <w:tab w:val="left" w:pos="2340"/>
        </w:tabs>
        <w:spacing w:after="156"/>
        <w:ind w:left="899"/>
      </w:pPr>
      <w:r w:rsidRPr="00FA2B83">
        <w:rPr>
          <w:rFonts w:hint="eastAsia"/>
        </w:rPr>
        <w:t>发包人应任命发包人代表，发包人代表的姓名在</w:t>
      </w:r>
      <w:r w:rsidRPr="00FA2B83">
        <w:rPr>
          <w:rFonts w:hint="eastAsia"/>
          <w:b/>
          <w:i/>
        </w:rPr>
        <w:t>专用条款</w:t>
      </w:r>
      <w:r w:rsidRPr="00FA2B83">
        <w:rPr>
          <w:rFonts w:hint="eastAsia"/>
        </w:rPr>
        <w:t>中明确。本合同中约定由发包人确认、批准、同意、审批等事项均应以发包人盖章或发包人代表签字为准。发包人如需更换发包人代表，应至少提前7天以书面形式通知</w:t>
      </w:r>
      <w:r w:rsidRPr="00FA2B83">
        <w:t>监理人</w:t>
      </w:r>
      <w:r w:rsidRPr="00FA2B83">
        <w:rPr>
          <w:rFonts w:hint="eastAsia"/>
        </w:rPr>
        <w:t>和承包人。</w:t>
      </w:r>
    </w:p>
    <w:p w:rsidR="00E27949" w:rsidRPr="00FA2B83" w:rsidP="00E27949">
      <w:pPr>
        <w:tabs>
          <w:tab w:val="left" w:pos="1620"/>
          <w:tab w:val="left" w:pos="2340"/>
        </w:tabs>
        <w:spacing w:after="156"/>
        <w:ind w:left="899"/>
      </w:pPr>
      <w:r w:rsidRPr="00FA2B83">
        <w:rPr>
          <w:rFonts w:hint="eastAsia"/>
        </w:rPr>
        <w:t>发包人代表不能按照合同约定履行其职责及义务，并导致合同无法继续正常履行的，承包人可以要求发包人撤换发包人代表。</w:t>
      </w:r>
    </w:p>
    <w:p w:rsidR="00E27949" w:rsidRPr="00FA2B83" w:rsidP="00E27949">
      <w:pPr>
        <w:spacing w:before="120" w:after="156"/>
        <w:ind w:left="359"/>
      </w:pPr>
      <w:r w:rsidRPr="00FA2B83">
        <w:rPr>
          <w:b/>
        </w:rPr>
        <w:t>3.2</w:t>
      </w:r>
      <w:r w:rsidRPr="00FA2B83">
        <w:rPr>
          <w:rFonts w:hint="eastAsia"/>
          <w:b/>
        </w:rPr>
        <w:t>发包人的义务</w:t>
      </w:r>
    </w:p>
    <w:p w:rsidR="00E27949" w:rsidRPr="00FA2B83" w:rsidP="00E27949">
      <w:pPr>
        <w:tabs>
          <w:tab w:val="left" w:pos="1620"/>
          <w:tab w:val="left" w:pos="2340"/>
        </w:tabs>
        <w:spacing w:after="156"/>
        <w:ind w:left="899"/>
      </w:pPr>
      <w:r w:rsidRPr="00FA2B83">
        <w:rPr>
          <w:rFonts w:hint="eastAsia"/>
        </w:rPr>
        <w:t>发包人应履行本合同所约定的全部义务。发包人应按本合同约定的期限和方式向承包人支付合同价款及其它应支付的款项，办理法律规定由其办理的许可、</w:t>
      </w:r>
      <w:r w:rsidRPr="00FA2B83">
        <w:rPr>
          <w:rFonts w:hint="eastAsia"/>
        </w:rPr>
        <w:t>批准或备案，按合同约定向承包人提供基础资料和施工条件，并按合同约定及时组织竣工验收。</w:t>
      </w:r>
    </w:p>
    <w:p w:rsidR="00E27949" w:rsidRPr="00FA2B83" w:rsidP="00E27949">
      <w:pPr>
        <w:spacing w:before="120" w:after="156"/>
        <w:ind w:left="359"/>
      </w:pPr>
      <w:r w:rsidRPr="00FA2B83">
        <w:rPr>
          <w:b/>
        </w:rPr>
        <w:t>3.3</w:t>
      </w:r>
      <w:r w:rsidRPr="00FA2B83">
        <w:rPr>
          <w:rFonts w:hint="eastAsia"/>
          <w:b/>
        </w:rPr>
        <w:t>发包人人员</w:t>
      </w:r>
    </w:p>
    <w:p w:rsidR="00E27949" w:rsidRPr="00FA2B83" w:rsidP="00E27949">
      <w:pPr>
        <w:tabs>
          <w:tab w:val="left" w:pos="1620"/>
          <w:tab w:val="left" w:pos="2340"/>
        </w:tabs>
        <w:spacing w:after="156"/>
        <w:ind w:left="899"/>
      </w:pPr>
      <w:r w:rsidRPr="00FA2B83">
        <w:t>发包人人员包括发包人代表及其他由发包人派驻施工现场的人员。</w:t>
      </w:r>
      <w:r w:rsidRPr="00FA2B83">
        <w:rPr>
          <w:rFonts w:hint="eastAsia"/>
        </w:rPr>
        <w:t>发包人应要求在施工现场的发包人人员配合承包人的工作并遵守关于工程安全、质量、环境保护与文明施工的规定，并保障承包人免于承受因发包人人员未遵守上述要求给承包人造成的损失和责任。</w:t>
      </w:r>
    </w:p>
    <w:p w:rsidR="00E27949" w:rsidRPr="00FA2B83" w:rsidP="00E27949">
      <w:pPr>
        <w:spacing w:before="120" w:after="156"/>
        <w:ind w:left="359"/>
      </w:pPr>
      <w:r w:rsidRPr="00FA2B83">
        <w:rPr>
          <w:b/>
        </w:rPr>
        <w:t>3.4</w:t>
      </w:r>
      <w:r w:rsidRPr="00FA2B83">
        <w:rPr>
          <w:rFonts w:hint="eastAsia"/>
          <w:b/>
        </w:rPr>
        <w:t>发包人的工作</w:t>
      </w:r>
    </w:p>
    <w:p w:rsidR="00E27949" w:rsidRPr="00FA2B83" w:rsidP="00E27949">
      <w:pPr>
        <w:tabs>
          <w:tab w:val="left" w:pos="1620"/>
          <w:tab w:val="left" w:pos="2340"/>
        </w:tabs>
        <w:ind w:left="899"/>
      </w:pPr>
      <w:r w:rsidRPr="00FA2B83">
        <w:rPr>
          <w:rFonts w:hint="eastAsia"/>
        </w:rPr>
        <w:t>⑴发包人应按照</w:t>
      </w:r>
      <w:r w:rsidRPr="00FA2B83">
        <w:rPr>
          <w:rFonts w:hint="eastAsia"/>
          <w:b/>
          <w:i/>
        </w:rPr>
        <w:t>专用条款</w:t>
      </w:r>
      <w:r w:rsidRPr="00FA2B83">
        <w:rPr>
          <w:rFonts w:hint="eastAsia"/>
        </w:rPr>
        <w:t>的约定在本工程开工前完成以下工作，并承担相关费用：</w:t>
      </w:r>
    </w:p>
    <w:p w:rsidR="00E27949" w:rsidRPr="00FA2B83" w:rsidP="00E27949">
      <w:pPr>
        <w:tabs>
          <w:tab w:val="left" w:pos="1620"/>
          <w:tab w:val="left" w:pos="2340"/>
        </w:tabs>
        <w:ind w:left="1079"/>
      </w:pPr>
      <w:r w:rsidRPr="00FA2B83">
        <w:rPr>
          <w:rFonts w:hint="eastAsia"/>
        </w:rPr>
        <w:t>①办理土地征用、搬迁补偿、平整施工场地等工作，使施工场地具备施工条件，并在开工后继续负责解决上述工作遗留的问题；</w:t>
      </w:r>
    </w:p>
    <w:p w:rsidR="00E27949" w:rsidRPr="00FA2B83" w:rsidP="00E27949">
      <w:pPr>
        <w:tabs>
          <w:tab w:val="left" w:pos="1620"/>
          <w:tab w:val="left" w:pos="2340"/>
        </w:tabs>
        <w:ind w:left="1079"/>
      </w:pPr>
      <w:r w:rsidRPr="00FA2B83">
        <w:rPr>
          <w:rFonts w:hint="eastAsia"/>
        </w:rPr>
        <w:t>②根据</w:t>
      </w:r>
      <w:r w:rsidRPr="00FA2B83">
        <w:rPr>
          <w:rFonts w:hint="eastAsia"/>
          <w:b/>
          <w:i/>
        </w:rPr>
        <w:t>专用条款</w:t>
      </w:r>
      <w:r w:rsidRPr="00FA2B83">
        <w:rPr>
          <w:rFonts w:hint="eastAsia"/>
        </w:rPr>
        <w:t>约定的接驳地点，将施工所需水、电、通讯线路从施工场地外部接驳到施工场地内，保证施工期间的需要；</w:t>
      </w:r>
    </w:p>
    <w:p w:rsidR="00E27949" w:rsidRPr="00FA2B83" w:rsidP="00E27949">
      <w:pPr>
        <w:tabs>
          <w:tab w:val="left" w:pos="1620"/>
          <w:tab w:val="left" w:pos="2340"/>
        </w:tabs>
        <w:ind w:left="1079"/>
      </w:pPr>
      <w:r w:rsidRPr="00FA2B83">
        <w:rPr>
          <w:rFonts w:hint="eastAsia"/>
        </w:rPr>
        <w:t>③开通施工场地与城乡公共道路间的通道，满足施工运输的需要；</w:t>
      </w:r>
    </w:p>
    <w:p w:rsidR="00E27949" w:rsidRPr="00FA2B83" w:rsidP="00E27949">
      <w:pPr>
        <w:tabs>
          <w:tab w:val="left" w:pos="1620"/>
          <w:tab w:val="left" w:pos="2340"/>
        </w:tabs>
        <w:ind w:left="1079"/>
      </w:pPr>
      <w:r w:rsidRPr="00FA2B83">
        <w:rPr>
          <w:rFonts w:hint="eastAsia"/>
        </w:rPr>
        <w:t>④向承包人提供施工场地的工程地质和地下管线资料，对资料的真实性、准确性负责；</w:t>
      </w:r>
    </w:p>
    <w:p w:rsidR="00E27949" w:rsidRPr="00FA2B83" w:rsidP="00E27949">
      <w:pPr>
        <w:tabs>
          <w:tab w:val="left" w:pos="1620"/>
          <w:tab w:val="left" w:pos="2340"/>
        </w:tabs>
        <w:ind w:left="1079"/>
      </w:pPr>
      <w:r w:rsidRPr="00FA2B83">
        <w:rPr>
          <w:rFonts w:hint="eastAsia"/>
        </w:rPr>
        <w:t>⑤办理规划、施工许可证以及停水、停电、中断道路交通、爆破作业等的批件；</w:t>
      </w:r>
    </w:p>
    <w:p w:rsidR="00E27949" w:rsidRPr="00FA2B83" w:rsidP="00E27949">
      <w:pPr>
        <w:tabs>
          <w:tab w:val="left" w:pos="1620"/>
          <w:tab w:val="left" w:pos="2340"/>
        </w:tabs>
        <w:ind w:left="1079"/>
      </w:pPr>
      <w:r w:rsidRPr="00FA2B83">
        <w:rPr>
          <w:rFonts w:hint="eastAsia"/>
        </w:rPr>
        <w:t>⑥确定水准点与坐标控制点，组织现场交验并移交给承包人；</w:t>
      </w:r>
    </w:p>
    <w:p w:rsidR="00E27949" w:rsidRPr="00FA2B83" w:rsidP="00E27949">
      <w:pPr>
        <w:tabs>
          <w:tab w:val="left" w:pos="1620"/>
          <w:tab w:val="left" w:pos="2340"/>
        </w:tabs>
        <w:ind w:left="1079"/>
      </w:pPr>
      <w:r w:rsidRPr="00FA2B83">
        <w:rPr>
          <w:rFonts w:hint="eastAsia"/>
        </w:rPr>
        <w:t>⑦根据</w:t>
      </w:r>
      <w:r w:rsidRPr="00FA2B83">
        <w:rPr>
          <w:rFonts w:hint="eastAsia"/>
          <w:b/>
          <w:i/>
        </w:rPr>
        <w:t>专用条款</w:t>
      </w:r>
      <w:r w:rsidRPr="00FA2B83">
        <w:rPr>
          <w:rFonts w:hint="eastAsia"/>
        </w:rPr>
        <w:t>约定的时间，组织承包人和</w:t>
      </w:r>
      <w:r w:rsidRPr="00FA2B83">
        <w:t>设计人</w:t>
      </w:r>
      <w:r w:rsidRPr="00FA2B83">
        <w:rPr>
          <w:rFonts w:hint="eastAsia"/>
        </w:rPr>
        <w:t>进行图纸会审和设计交底；</w:t>
      </w:r>
    </w:p>
    <w:p w:rsidR="00E27949" w:rsidRPr="00FA2B83" w:rsidP="00E27949">
      <w:pPr>
        <w:tabs>
          <w:tab w:val="left" w:pos="1620"/>
          <w:tab w:val="left" w:pos="2340"/>
        </w:tabs>
        <w:ind w:left="1079"/>
      </w:pPr>
      <w:r w:rsidRPr="00FA2B83">
        <w:rPr>
          <w:rFonts w:hint="eastAsia"/>
        </w:rPr>
        <w:t>⑧协调处理施工场地周围地下管线和邻近建筑物、构筑物(包括文物保护建筑)、古树名木等的保护工作；</w:t>
      </w:r>
    </w:p>
    <w:p w:rsidR="00E27949" w:rsidRPr="00FA2B83" w:rsidP="00E27949">
      <w:pPr>
        <w:tabs>
          <w:tab w:val="left" w:pos="1620"/>
          <w:tab w:val="left" w:pos="2340"/>
        </w:tabs>
        <w:ind w:left="1079"/>
      </w:pPr>
      <w:r w:rsidRPr="00FA2B83">
        <w:rPr>
          <w:rFonts w:hint="eastAsia"/>
        </w:rPr>
        <w:t>⑨在</w:t>
      </w:r>
      <w:r w:rsidRPr="00FA2B83">
        <w:rPr>
          <w:rFonts w:hint="eastAsia"/>
          <w:b/>
          <w:i/>
        </w:rPr>
        <w:t>专用条款</w:t>
      </w:r>
      <w:r w:rsidRPr="00FA2B83">
        <w:rPr>
          <w:rFonts w:hint="eastAsia"/>
        </w:rPr>
        <w:t>内约定发包人应做的其他工作。</w:t>
      </w:r>
    </w:p>
    <w:p w:rsidR="00E27949" w:rsidRPr="00FA2B83" w:rsidP="00E27949">
      <w:pPr>
        <w:tabs>
          <w:tab w:val="left" w:pos="1620"/>
          <w:tab w:val="left" w:pos="2340"/>
        </w:tabs>
        <w:spacing w:before="156"/>
        <w:ind w:left="899"/>
      </w:pPr>
      <w:r w:rsidRPr="00FA2B83">
        <w:rPr>
          <w:rFonts w:hint="eastAsia"/>
        </w:rPr>
        <w:t>⑵发包人未完成前款约定的各项工作，且未委托承包人办理，给承包人造成损失和(或)导致工期延误的，发包人应赔偿承包人损失和(或)顺延延误的工期。</w:t>
      </w:r>
    </w:p>
    <w:p w:rsidR="00E27949" w:rsidRPr="00FA2B83" w:rsidP="00E27949">
      <w:pPr>
        <w:spacing w:before="120" w:after="156"/>
        <w:ind w:left="359"/>
      </w:pPr>
      <w:r w:rsidRPr="00FA2B83">
        <w:rPr>
          <w:b/>
        </w:rPr>
        <w:t>3.5</w:t>
      </w:r>
      <w:r w:rsidRPr="00FA2B83">
        <w:rPr>
          <w:rFonts w:hint="eastAsia"/>
          <w:b/>
        </w:rPr>
        <w:t>发包人委托</w:t>
      </w:r>
    </w:p>
    <w:p w:rsidR="00E27949" w:rsidRPr="00FA2B83" w:rsidP="00E27949">
      <w:pPr>
        <w:tabs>
          <w:tab w:val="left" w:pos="1620"/>
          <w:tab w:val="left" w:pos="2340"/>
        </w:tabs>
        <w:spacing w:after="156"/>
        <w:ind w:left="899"/>
      </w:pPr>
      <w:r w:rsidRPr="00FA2B83">
        <w:rPr>
          <w:rFonts w:hint="eastAsia"/>
        </w:rPr>
        <w:t>发包人可将3.4款部分工作委托承包人办理，具体委托内容由双方在</w:t>
      </w:r>
      <w:r w:rsidRPr="00FA2B83">
        <w:rPr>
          <w:rFonts w:hint="eastAsia"/>
          <w:b/>
          <w:i/>
        </w:rPr>
        <w:t>专用条款</w:t>
      </w:r>
      <w:r w:rsidRPr="00FA2B83">
        <w:rPr>
          <w:rFonts w:hint="eastAsia"/>
        </w:rPr>
        <w:t>中约定，费用由发包人承担。</w:t>
      </w:r>
    </w:p>
    <w:p w:rsidR="00E27949" w:rsidRPr="00FA2B83" w:rsidP="00E27949">
      <w:pPr>
        <w:spacing w:before="240" w:after="120"/>
        <w:ind w:left="178"/>
        <w:rPr>
          <w:sz w:val="28"/>
        </w:rPr>
      </w:pPr>
      <w:r w:rsidRPr="00FA2B83">
        <w:rPr>
          <w:b/>
          <w:sz w:val="28"/>
        </w:rPr>
        <w:t>4</w:t>
      </w:r>
      <w:r w:rsidRPr="00FA2B83">
        <w:rPr>
          <w:rFonts w:hint="eastAsia"/>
          <w:b/>
          <w:sz w:val="28"/>
        </w:rPr>
        <w:t>承包人</w:t>
      </w:r>
    </w:p>
    <w:p w:rsidR="00E27949" w:rsidRPr="00FA2B83" w:rsidP="00E27949">
      <w:pPr>
        <w:spacing w:before="120" w:after="156"/>
        <w:ind w:left="359"/>
      </w:pPr>
      <w:r w:rsidRPr="00FA2B83">
        <w:rPr>
          <w:b/>
        </w:rPr>
        <w:t>4.1</w:t>
      </w:r>
      <w:r w:rsidRPr="00FA2B83">
        <w:rPr>
          <w:rFonts w:hint="eastAsia"/>
          <w:b/>
        </w:rPr>
        <w:t>承包人的义务</w:t>
      </w:r>
    </w:p>
    <w:p w:rsidR="00E27949" w:rsidRPr="00FA2B83" w:rsidP="00E27949">
      <w:pPr>
        <w:tabs>
          <w:tab w:val="left" w:pos="1620"/>
          <w:tab w:val="left" w:pos="2340"/>
        </w:tabs>
        <w:spacing w:after="156"/>
        <w:ind w:left="899"/>
      </w:pPr>
      <w:r w:rsidRPr="00FA2B83">
        <w:rPr>
          <w:rFonts w:hint="eastAsia"/>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rsidR="00E27949" w:rsidRPr="00FA2B83" w:rsidP="00E27949">
      <w:pPr>
        <w:spacing w:before="120" w:after="156"/>
        <w:ind w:left="359"/>
      </w:pPr>
      <w:r w:rsidRPr="00FA2B83">
        <w:rPr>
          <w:b/>
        </w:rPr>
        <w:t>4.2</w:t>
      </w:r>
      <w:r w:rsidRPr="00FA2B83">
        <w:rPr>
          <w:rFonts w:hint="eastAsia"/>
          <w:b/>
        </w:rPr>
        <w:t>承包人的工作</w:t>
      </w:r>
    </w:p>
    <w:p w:rsidR="00E27949" w:rsidRPr="00FA2B83" w:rsidP="00E27949">
      <w:pPr>
        <w:tabs>
          <w:tab w:val="left" w:pos="1620"/>
          <w:tab w:val="left" w:pos="2340"/>
        </w:tabs>
        <w:ind w:left="899"/>
      </w:pPr>
      <w:r w:rsidRPr="00FA2B83">
        <w:rPr>
          <w:rFonts w:hint="eastAsia"/>
        </w:rPr>
        <w:t>⑴承包人应按照</w:t>
      </w:r>
      <w:r w:rsidRPr="00FA2B83">
        <w:rPr>
          <w:rFonts w:hint="eastAsia"/>
          <w:b/>
          <w:i/>
        </w:rPr>
        <w:t>专用条款</w:t>
      </w:r>
      <w:r w:rsidRPr="00FA2B83">
        <w:rPr>
          <w:rFonts w:hint="eastAsia"/>
        </w:rPr>
        <w:t>约定完成以下工作：</w:t>
      </w:r>
    </w:p>
    <w:p w:rsidR="00E27949" w:rsidRPr="00FA2B83" w:rsidP="00E27949">
      <w:pPr>
        <w:tabs>
          <w:tab w:val="left" w:pos="1620"/>
          <w:tab w:val="left" w:pos="2340"/>
        </w:tabs>
        <w:ind w:left="1079"/>
      </w:pPr>
      <w:r w:rsidRPr="00FA2B83">
        <w:rPr>
          <w:rFonts w:hint="eastAsia"/>
        </w:rPr>
        <w:t>①办理法律规定应由承包人办理的许可和批准，并将办理结果书面报送发包人留存；</w:t>
      </w:r>
    </w:p>
    <w:p w:rsidR="00E27949" w:rsidRPr="00FA2B83" w:rsidP="00E27949">
      <w:pPr>
        <w:tabs>
          <w:tab w:val="left" w:pos="1620"/>
          <w:tab w:val="left" w:pos="2340"/>
        </w:tabs>
        <w:ind w:left="1079"/>
      </w:pPr>
      <w:r w:rsidRPr="00FA2B83">
        <w:rPr>
          <w:rFonts w:hint="eastAsia"/>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rsidR="00E27949" w:rsidRPr="00FA2B83" w:rsidP="00E27949">
      <w:pPr>
        <w:tabs>
          <w:tab w:val="left" w:pos="1620"/>
          <w:tab w:val="left" w:pos="2340"/>
        </w:tabs>
        <w:ind w:left="1079"/>
      </w:pPr>
      <w:r w:rsidRPr="00FA2B83">
        <w:rPr>
          <w:rFonts w:hint="eastAsia"/>
        </w:rPr>
        <w:t>③除</w:t>
      </w:r>
      <w:r w:rsidRPr="00FA2B83">
        <w:rPr>
          <w:rFonts w:hint="eastAsia"/>
          <w:b/>
          <w:i/>
        </w:rPr>
        <w:t>专用条款</w:t>
      </w:r>
      <w:r w:rsidRPr="00FA2B83">
        <w:rPr>
          <w:rFonts w:hint="eastAsia"/>
        </w:rPr>
        <w:t>另有约定外，向发包人提供施工场地办公和生活的房屋及设施，发包人承担由此发生的费用；</w:t>
      </w:r>
    </w:p>
    <w:p w:rsidR="00E27949" w:rsidRPr="00FA2B83" w:rsidP="00E27949">
      <w:pPr>
        <w:tabs>
          <w:tab w:val="left" w:pos="1620"/>
          <w:tab w:val="left" w:pos="2340"/>
        </w:tabs>
        <w:ind w:left="1079"/>
      </w:pPr>
      <w:r w:rsidRPr="00FA2B83">
        <w:rPr>
          <w:rFonts w:hint="eastAsia"/>
        </w:rPr>
        <w:t>④</w:t>
      </w:r>
      <w:r w:rsidRPr="00FA2B83">
        <w:t>按法律规定和合同约定采取施工安全措施，确保工程及其人员、材料、设备和设施的安全，防止因工程施工造成的人身伤害和财产损失；采取环境保护措施，负责施工场地及其周边环境与生态的保护工作；</w:t>
      </w:r>
    </w:p>
    <w:p w:rsidR="00E27949" w:rsidRPr="00FA2B83" w:rsidP="00E27949">
      <w:pPr>
        <w:tabs>
          <w:tab w:val="left" w:pos="1620"/>
          <w:tab w:val="left" w:pos="2340"/>
        </w:tabs>
        <w:ind w:left="1079"/>
      </w:pPr>
      <w:r w:rsidRPr="00FA2B83">
        <w:rPr>
          <w:rFonts w:hint="eastAsia"/>
        </w:rPr>
        <w:t>⑤</w:t>
      </w:r>
      <w:r w:rsidRPr="00FA2B83">
        <w:t>按合同约定的工作内容和施工进度要求，编制施工组织设计和施工措施计划，并对所有施工作业和施工方法的完备性和安全可靠性负责；</w:t>
      </w:r>
    </w:p>
    <w:p w:rsidR="00E27949" w:rsidRPr="00FA2B83" w:rsidP="00E27949">
      <w:pPr>
        <w:tabs>
          <w:tab w:val="left" w:pos="1620"/>
          <w:tab w:val="left" w:pos="2340"/>
        </w:tabs>
        <w:ind w:left="1079"/>
      </w:pPr>
      <w:r w:rsidRPr="00FA2B83">
        <w:rPr>
          <w:rFonts w:hint="eastAsia"/>
        </w:rPr>
        <w:t>⑥</w:t>
      </w:r>
      <w:r w:rsidRPr="00FA2B83">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27949" w:rsidRPr="00FA2B83" w:rsidP="00E27949">
      <w:pPr>
        <w:tabs>
          <w:tab w:val="left" w:pos="1620"/>
          <w:tab w:val="left" w:pos="2340"/>
        </w:tabs>
        <w:ind w:left="1079"/>
      </w:pPr>
      <w:r w:rsidRPr="00FA2B83">
        <w:rPr>
          <w:rFonts w:hint="eastAsia"/>
        </w:rPr>
        <w:t>⑦将</w:t>
      </w:r>
      <w:r w:rsidRPr="00FA2B83">
        <w:t>发包人按合同约定支付的各项价款专用于合同工程，且应及时支付其雇用人员工资，并及时向分包人支付合同价款；</w:t>
      </w:r>
    </w:p>
    <w:p w:rsidR="00E27949" w:rsidRPr="00FA2B83" w:rsidP="00E27949">
      <w:pPr>
        <w:tabs>
          <w:tab w:val="left" w:pos="1620"/>
          <w:tab w:val="left" w:pos="2340"/>
        </w:tabs>
        <w:ind w:left="1079"/>
      </w:pPr>
      <w:r w:rsidRPr="00FA2B83">
        <w:rPr>
          <w:rFonts w:hint="eastAsia"/>
        </w:rPr>
        <w:t>⑧</w:t>
      </w:r>
      <w:r w:rsidRPr="00FA2B83">
        <w:t>按照法律规定和合同约定编制竣工资料，完成竣工资料立卷及归档，并按</w:t>
      </w:r>
      <w:r w:rsidRPr="00FA2B83">
        <w:rPr>
          <w:b/>
          <w:i/>
        </w:rPr>
        <w:t>专用条款</w:t>
      </w:r>
      <w:r w:rsidRPr="00FA2B83">
        <w:t>约定的竣工资料的套数、时间等要求移交发包人；</w:t>
      </w:r>
    </w:p>
    <w:p w:rsidR="00E27949" w:rsidRPr="00FA2B83" w:rsidP="00E27949">
      <w:pPr>
        <w:tabs>
          <w:tab w:val="left" w:pos="1620"/>
          <w:tab w:val="left" w:pos="2340"/>
        </w:tabs>
        <w:ind w:left="1079"/>
      </w:pPr>
      <w:r w:rsidRPr="00FA2B83">
        <w:rPr>
          <w:rFonts w:hint="eastAsia"/>
        </w:rPr>
        <w:t>⑨在</w:t>
      </w:r>
      <w:r w:rsidRPr="00FA2B83">
        <w:rPr>
          <w:rFonts w:hint="eastAsia"/>
          <w:b/>
          <w:i/>
        </w:rPr>
        <w:t>专用条款</w:t>
      </w:r>
      <w:r w:rsidRPr="00FA2B83">
        <w:rPr>
          <w:rFonts w:hint="eastAsia"/>
        </w:rPr>
        <w:t>内约定承包人应做的其他工作。</w:t>
      </w:r>
    </w:p>
    <w:p w:rsidR="00E27949" w:rsidRPr="00FA2B83" w:rsidP="00E27949">
      <w:pPr>
        <w:tabs>
          <w:tab w:val="left" w:pos="1620"/>
          <w:tab w:val="left" w:pos="2340"/>
        </w:tabs>
        <w:spacing w:before="156"/>
        <w:ind w:left="899"/>
      </w:pPr>
      <w:r w:rsidRPr="00FA2B83">
        <w:rPr>
          <w:rFonts w:hint="eastAsia"/>
        </w:rPr>
        <w:t>⑵承包人未完成3.5款及4.2款约定的各项工作，应视为承包人违约，承包人按28.2款的约定承担违约责任，给发包人造成损失和(或)导致工期延误的，承包人应赔偿发包人的损失和(或)工期不予顺延。</w:t>
      </w:r>
    </w:p>
    <w:p w:rsidR="00E27949" w:rsidRPr="00FA2B83" w:rsidP="00E27949">
      <w:pPr>
        <w:spacing w:before="120" w:after="156"/>
        <w:ind w:left="359"/>
      </w:pPr>
      <w:r w:rsidRPr="00FA2B83">
        <w:rPr>
          <w:b/>
        </w:rPr>
        <w:t>4.3</w:t>
      </w:r>
      <w:r w:rsidRPr="00FA2B83">
        <w:rPr>
          <w:rFonts w:hint="eastAsia"/>
          <w:b/>
        </w:rPr>
        <w:t>项目经理的任命和职责</w:t>
      </w:r>
    </w:p>
    <w:p w:rsidR="00E27949" w:rsidRPr="00FA2B83" w:rsidP="00E27949">
      <w:pPr>
        <w:tabs>
          <w:tab w:val="left" w:pos="1620"/>
          <w:tab w:val="left" w:pos="2340"/>
        </w:tabs>
        <w:spacing w:after="156"/>
        <w:ind w:left="899"/>
      </w:pPr>
      <w:r w:rsidRPr="00FA2B83">
        <w:rPr>
          <w:rFonts w:hint="eastAsia"/>
        </w:rPr>
        <w:t>⑴承包人应任命项目经理，授权其代表承包人履行本合同约定的权利和义务，承包人根据合同发出的一切文件(包括致发包人或</w:t>
      </w:r>
      <w:r w:rsidRPr="00FA2B83">
        <w:t>监理人</w:t>
      </w:r>
      <w:r w:rsidRPr="00FA2B83">
        <w:rPr>
          <w:rFonts w:hint="eastAsia"/>
        </w:rPr>
        <w:t>的通知)，均应以书面形式由项目经理签字后发出。</w:t>
      </w:r>
    </w:p>
    <w:p w:rsidR="00E27949" w:rsidRPr="00FA2B83" w:rsidP="00E27949">
      <w:pPr>
        <w:tabs>
          <w:tab w:val="left" w:pos="1620"/>
          <w:tab w:val="left" w:pos="2340"/>
        </w:tabs>
        <w:spacing w:after="156"/>
        <w:ind w:left="899"/>
      </w:pPr>
      <w:r w:rsidRPr="00FA2B83">
        <w:rPr>
          <w:rFonts w:hint="eastAsia"/>
        </w:rPr>
        <w:t>⑵承包人任命的项目经理，应取得符合本工程要求的建造师资格，应在承包人单位注册，应与投标文件所载明的人选一致，并经发包人确认后在</w:t>
      </w:r>
      <w:r w:rsidRPr="00FA2B83">
        <w:rPr>
          <w:rFonts w:hint="eastAsia"/>
          <w:b/>
          <w:i/>
        </w:rPr>
        <w:t>专用条款</w:t>
      </w:r>
      <w:r w:rsidRPr="00FA2B83">
        <w:rPr>
          <w:rFonts w:hint="eastAsia"/>
        </w:rPr>
        <w:t>中明确。</w:t>
      </w:r>
    </w:p>
    <w:p w:rsidR="00E27949" w:rsidRPr="00FA2B83" w:rsidP="00E27949">
      <w:pPr>
        <w:tabs>
          <w:tab w:val="left" w:pos="1620"/>
          <w:tab w:val="left" w:pos="2340"/>
        </w:tabs>
        <w:spacing w:after="156"/>
        <w:ind w:left="899"/>
      </w:pPr>
      <w:r w:rsidRPr="00FA2B83">
        <w:rPr>
          <w:rFonts w:hint="eastAsia"/>
        </w:rPr>
        <w:t>⑶若承包人派驻现场的项目经理与投标文件的承诺不一致，或项目经理未及时到位或未常驻现场，或同时兼任承包人</w:t>
      </w:r>
      <w:r w:rsidRPr="00FA2B83">
        <w:t>其它</w:t>
      </w:r>
      <w:r w:rsidRPr="00FA2B83">
        <w:rPr>
          <w:rFonts w:hint="eastAsia"/>
        </w:rPr>
        <w:t>工程</w:t>
      </w:r>
      <w:r w:rsidRPr="00FA2B83">
        <w:t>项目的</w:t>
      </w:r>
      <w:r w:rsidRPr="00FA2B83">
        <w:rPr>
          <w:rFonts w:hint="eastAsia"/>
        </w:rPr>
        <w:t>项目经理，发包人可按照</w:t>
      </w:r>
      <w:r w:rsidRPr="00FA2B83">
        <w:rPr>
          <w:rFonts w:hint="eastAsia"/>
          <w:b/>
          <w:i/>
        </w:rPr>
        <w:t>专用条款</w:t>
      </w:r>
      <w:r w:rsidRPr="00FA2B83">
        <w:rPr>
          <w:rFonts w:hint="eastAsia"/>
        </w:rPr>
        <w:t>中的约定对承包人进行相应处罚。</w:t>
      </w:r>
    </w:p>
    <w:p w:rsidR="00E27949" w:rsidRPr="00FA2B83" w:rsidP="00E27949">
      <w:pPr>
        <w:tabs>
          <w:tab w:val="left" w:pos="1620"/>
          <w:tab w:val="left" w:pos="2340"/>
        </w:tabs>
        <w:spacing w:after="156"/>
        <w:ind w:left="899"/>
      </w:pPr>
      <w:r w:rsidRPr="00FA2B83">
        <w:rPr>
          <w:rFonts w:hint="eastAsia"/>
        </w:rPr>
        <w:t>⑷</w:t>
      </w:r>
      <w:r w:rsidRPr="00FA2B83">
        <w:t>项目经理按合同约定组织工程实施。在紧急情况下</w:t>
      </w:r>
      <w:r w:rsidRPr="00FA2B83">
        <w:rPr>
          <w:rFonts w:hint="eastAsia"/>
        </w:rPr>
        <w:t>为确保施工安全和人员安全</w:t>
      </w:r>
      <w:r w:rsidRPr="00FA2B83">
        <w:t>，</w:t>
      </w:r>
      <w:r w:rsidRPr="00FA2B83">
        <w:rPr>
          <w:rFonts w:hint="eastAsia"/>
        </w:rPr>
        <w:t>在</w:t>
      </w:r>
      <w:r w:rsidRPr="00FA2B83">
        <w:t>无法与发包人代表和总监理工程师</w:t>
      </w:r>
      <w:r w:rsidRPr="00FA2B83">
        <w:rPr>
          <w:rFonts w:hint="eastAsia"/>
        </w:rPr>
        <w:t>及时</w:t>
      </w:r>
      <w:r w:rsidRPr="00FA2B83">
        <w:t>取得联系时，项目经理有权采取必要的措施保证与工程有关的人身、财产和工程的安全，但应在48小时内向发包人代表和总监理工程师提交书面报告。</w:t>
      </w:r>
    </w:p>
    <w:p w:rsidR="00E27949" w:rsidRPr="00FA2B83" w:rsidP="00E27949">
      <w:pPr>
        <w:spacing w:before="120" w:after="156"/>
        <w:ind w:left="359"/>
      </w:pPr>
      <w:r w:rsidRPr="00FA2B83">
        <w:rPr>
          <w:b/>
        </w:rPr>
        <w:t>4.4</w:t>
      </w:r>
      <w:r w:rsidRPr="00FA2B83">
        <w:rPr>
          <w:rFonts w:hint="eastAsia"/>
          <w:b/>
        </w:rPr>
        <w:t>项目经理的更换</w:t>
      </w:r>
    </w:p>
    <w:p w:rsidR="00E27949" w:rsidRPr="00FA2B83" w:rsidP="00E27949">
      <w:pPr>
        <w:tabs>
          <w:tab w:val="left" w:pos="1620"/>
          <w:tab w:val="left" w:pos="2340"/>
        </w:tabs>
        <w:ind w:left="899"/>
      </w:pPr>
      <w:r w:rsidRPr="00FA2B83">
        <w:rPr>
          <w:rFonts w:hint="eastAsia"/>
        </w:rPr>
        <w:t>⑴承包人的项目经理除以下情形之一外，不得更换：</w:t>
      </w:r>
    </w:p>
    <w:p w:rsidR="00E27949" w:rsidRPr="00FA2B83" w:rsidP="00E27949">
      <w:pPr>
        <w:tabs>
          <w:tab w:val="left" w:pos="1620"/>
          <w:tab w:val="left" w:pos="2340"/>
        </w:tabs>
        <w:ind w:left="1079"/>
      </w:pPr>
      <w:r w:rsidRPr="00FA2B83">
        <w:rPr>
          <w:rFonts w:hint="eastAsia"/>
        </w:rPr>
        <w:t>①因重病或重伤(持有县、区以上医院证明)两个月以上不能履行职责的；</w:t>
      </w:r>
    </w:p>
    <w:p w:rsidR="00E27949" w:rsidRPr="00FA2B83" w:rsidP="00E27949">
      <w:pPr>
        <w:tabs>
          <w:tab w:val="left" w:pos="1620"/>
          <w:tab w:val="left" w:pos="2340"/>
        </w:tabs>
        <w:ind w:left="1079"/>
      </w:pPr>
      <w:r w:rsidRPr="00FA2B83">
        <w:rPr>
          <w:rFonts w:hint="eastAsia"/>
        </w:rPr>
        <w:t>②主动辞职或调离原工作单位的；</w:t>
      </w:r>
    </w:p>
    <w:p w:rsidR="00E27949" w:rsidRPr="00FA2B83" w:rsidP="00E27949">
      <w:pPr>
        <w:tabs>
          <w:tab w:val="left" w:pos="1620"/>
          <w:tab w:val="left" w:pos="2340"/>
        </w:tabs>
        <w:ind w:left="1079"/>
      </w:pPr>
      <w:r w:rsidRPr="00FA2B83">
        <w:rPr>
          <w:rFonts w:hint="eastAsia"/>
        </w:rPr>
        <w:t>③因管理原因发生重大工程质量、安全事故，承包人认为该项目经理不称职需要更换的；</w:t>
      </w:r>
    </w:p>
    <w:p w:rsidR="00E27949" w:rsidRPr="00FA2B83" w:rsidP="00E27949">
      <w:pPr>
        <w:tabs>
          <w:tab w:val="left" w:pos="1620"/>
          <w:tab w:val="left" w:pos="2340"/>
        </w:tabs>
        <w:ind w:left="1079"/>
      </w:pPr>
      <w:r w:rsidRPr="00FA2B83">
        <w:rPr>
          <w:rFonts w:hint="eastAsia"/>
        </w:rPr>
        <w:t>④无能力履行合同的责任和义务，造成严重后果，发包人要求更换的；</w:t>
      </w:r>
    </w:p>
    <w:p w:rsidR="00E27949" w:rsidRPr="00FA2B83" w:rsidP="00E27949">
      <w:pPr>
        <w:tabs>
          <w:tab w:val="left" w:pos="1620"/>
          <w:tab w:val="left" w:pos="2340"/>
        </w:tabs>
        <w:ind w:left="1079"/>
      </w:pPr>
      <w:r w:rsidRPr="00FA2B83">
        <w:rPr>
          <w:rFonts w:hint="eastAsia"/>
        </w:rPr>
        <w:t>⑤因违法被责令停止执业的；</w:t>
      </w:r>
    </w:p>
    <w:p w:rsidR="00E27949" w:rsidRPr="00FA2B83" w:rsidP="00E27949">
      <w:pPr>
        <w:tabs>
          <w:tab w:val="left" w:pos="1620"/>
          <w:tab w:val="left" w:pos="2340"/>
        </w:tabs>
        <w:ind w:left="1079"/>
      </w:pPr>
      <w:r w:rsidRPr="00FA2B83">
        <w:rPr>
          <w:rFonts w:hint="eastAsia"/>
        </w:rPr>
        <w:t>⑥因</w:t>
      </w:r>
      <w:r w:rsidRPr="00FA2B83">
        <w:t>涉嫌</w:t>
      </w:r>
      <w:r w:rsidRPr="00FA2B83">
        <w:rPr>
          <w:rFonts w:hint="eastAsia"/>
        </w:rPr>
        <w:t>犯罪被羁押或判刑的；</w:t>
      </w:r>
    </w:p>
    <w:p w:rsidR="00E27949" w:rsidRPr="00FA2B83" w:rsidP="00E27949">
      <w:pPr>
        <w:tabs>
          <w:tab w:val="left" w:pos="1620"/>
          <w:tab w:val="left" w:pos="2340"/>
        </w:tabs>
        <w:spacing w:after="156"/>
        <w:ind w:left="1079"/>
      </w:pPr>
      <w:r w:rsidRPr="00FA2B83">
        <w:rPr>
          <w:rFonts w:hint="eastAsia"/>
        </w:rPr>
        <w:t>⑦死亡。</w:t>
      </w:r>
    </w:p>
    <w:p w:rsidR="00E27949" w:rsidRPr="00FA2B83" w:rsidP="00E27949">
      <w:pPr>
        <w:tabs>
          <w:tab w:val="left" w:pos="1620"/>
          <w:tab w:val="left" w:pos="2340"/>
        </w:tabs>
        <w:spacing w:after="156"/>
        <w:ind w:left="899"/>
      </w:pPr>
      <w:r w:rsidRPr="00FA2B83">
        <w:rPr>
          <w:rFonts w:hint="eastAsia"/>
        </w:rPr>
        <w:t>⑵承包人如确需更换项目经理，应至少提前7天以书面形式通知</w:t>
      </w:r>
      <w:r w:rsidRPr="00FA2B83">
        <w:t>监理人</w:t>
      </w:r>
      <w:r w:rsidRPr="00FA2B83">
        <w:rPr>
          <w:rFonts w:hint="eastAsia"/>
        </w:rPr>
        <w:t>，并报发包人同意，并按市建设行政主管部门的规定办理变更手续，否则更换无效。发包人应在收到通知后7天内予以答复，否则视为同意。续任项目经理应继续行使合同约定的项目经理的职权和履行相应的义务。承包人未经</w:t>
      </w:r>
      <w:r w:rsidRPr="00FA2B83">
        <w:t>监理人</w:t>
      </w:r>
      <w:r w:rsidRPr="00FA2B83">
        <w:rPr>
          <w:rFonts w:hint="eastAsia"/>
        </w:rPr>
        <w:t>及发包人同意更换项目经理的，发包人可按照</w:t>
      </w:r>
      <w:r w:rsidRPr="00FA2B83">
        <w:rPr>
          <w:rFonts w:hint="eastAsia"/>
          <w:b/>
          <w:i/>
        </w:rPr>
        <w:t>专用条款</w:t>
      </w:r>
      <w:r w:rsidRPr="00FA2B83">
        <w:rPr>
          <w:rFonts w:hint="eastAsia"/>
        </w:rPr>
        <w:t>中的约定对承包人进行相应处罚。</w:t>
      </w:r>
    </w:p>
    <w:p w:rsidR="00E27949" w:rsidRPr="00FA2B83" w:rsidP="00E27949">
      <w:pPr>
        <w:tabs>
          <w:tab w:val="left" w:pos="1620"/>
          <w:tab w:val="left" w:pos="2340"/>
        </w:tabs>
        <w:spacing w:after="156"/>
        <w:ind w:left="899"/>
      </w:pPr>
      <w:r w:rsidRPr="00FA2B83">
        <w:rPr>
          <w:rFonts w:hint="eastAsia"/>
        </w:rPr>
        <w:t>⑶</w:t>
      </w:r>
      <w:r w:rsidRPr="00FA2B83">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sidRPr="00FA2B83">
        <w:rPr>
          <w:b/>
          <w:i/>
        </w:rPr>
        <w:t>专用条款</w:t>
      </w:r>
      <w:r w:rsidRPr="00FA2B83">
        <w:t>的约定承担违约责任。</w:t>
      </w:r>
    </w:p>
    <w:p w:rsidR="00E27949" w:rsidRPr="00FA2B83" w:rsidP="00E27949">
      <w:pPr>
        <w:spacing w:before="120" w:after="156"/>
        <w:ind w:left="359"/>
      </w:pPr>
      <w:r w:rsidRPr="00FA2B83">
        <w:rPr>
          <w:b/>
        </w:rPr>
        <w:t>4.5</w:t>
      </w:r>
      <w:r w:rsidRPr="00FA2B83">
        <w:rPr>
          <w:rFonts w:hint="eastAsia"/>
          <w:b/>
        </w:rPr>
        <w:t>项目经理的临时授权</w:t>
      </w:r>
    </w:p>
    <w:p w:rsidR="00E27949" w:rsidRPr="00FA2B83" w:rsidP="00E27949">
      <w:pPr>
        <w:tabs>
          <w:tab w:val="left" w:pos="1620"/>
          <w:tab w:val="left" w:pos="2340"/>
        </w:tabs>
        <w:spacing w:after="156"/>
        <w:ind w:left="899"/>
      </w:pPr>
      <w:r w:rsidRPr="00FA2B83">
        <w:rPr>
          <w:rFonts w:hint="eastAsia"/>
        </w:rPr>
        <w:t>⑴</w:t>
      </w:r>
      <w:r w:rsidRPr="00FA2B83">
        <w:t>项目经理因特殊情况授权其下属人员履行其某项工作职责的，该下属人员应具备履行相应职责的能力，并应提前7天将上述人员的姓名和授权范围书面通知监理人，并征得发包人书面同意。</w:t>
      </w:r>
      <w:r w:rsidRPr="00FA2B83">
        <w:rPr>
          <w:rFonts w:hint="eastAsia"/>
        </w:rPr>
        <w:t>未经发包人批准，任何此类任命和撤回均为无效。</w:t>
      </w:r>
    </w:p>
    <w:p w:rsidR="00E27949" w:rsidRPr="00FA2B83" w:rsidP="00E27949">
      <w:pPr>
        <w:tabs>
          <w:tab w:val="left" w:pos="1620"/>
          <w:tab w:val="left" w:pos="2340"/>
        </w:tabs>
        <w:spacing w:after="156"/>
        <w:ind w:left="899"/>
      </w:pPr>
      <w:r w:rsidRPr="00FA2B83">
        <w:rPr>
          <w:rFonts w:hint="eastAsia"/>
        </w:rPr>
        <w:t>⑵项目经理临时任命人在项目经理暂离现场期间行使项目经理授予的职权，对承包人负责。临时任命人在项目经理授予职权范围和期限内的工作，项目经理应予认可。</w:t>
      </w:r>
    </w:p>
    <w:p w:rsidR="00E27949" w:rsidRPr="00FA2B83" w:rsidP="00E27949">
      <w:pPr>
        <w:spacing w:before="120" w:after="156"/>
        <w:ind w:left="359"/>
      </w:pPr>
      <w:r w:rsidRPr="00FA2B83">
        <w:rPr>
          <w:b/>
        </w:rPr>
        <w:t>4.6</w:t>
      </w:r>
      <w:r w:rsidRPr="00FA2B83">
        <w:rPr>
          <w:rFonts w:hint="eastAsia"/>
          <w:b/>
        </w:rPr>
        <w:t>施工管理人员</w:t>
      </w:r>
    </w:p>
    <w:p w:rsidR="00E27949" w:rsidRPr="00FA2B83" w:rsidP="00E27949">
      <w:pPr>
        <w:tabs>
          <w:tab w:val="left" w:pos="1620"/>
          <w:tab w:val="left" w:pos="2340"/>
        </w:tabs>
        <w:spacing w:after="156"/>
        <w:ind w:left="899"/>
      </w:pPr>
      <w:r w:rsidRPr="00FA2B83">
        <w:rPr>
          <w:rFonts w:hint="eastAsia"/>
        </w:rPr>
        <w:t>⑴承包人应按照投标文件的承诺，为本工程配备专业工程师、施工员、预算员、质检员、安全员、材料员和资料员等施工管理人员。</w:t>
      </w:r>
      <w:r w:rsidRPr="00FA2B83">
        <w:t>承包人应在</w:t>
      </w:r>
      <w:r w:rsidRPr="00FA2B83">
        <w:rPr>
          <w:rFonts w:hint="eastAsia"/>
        </w:rPr>
        <w:t>合同签订</w:t>
      </w:r>
      <w:r w:rsidRPr="00FA2B83">
        <w:t>后7天内提交</w:t>
      </w:r>
      <w:r w:rsidRPr="00FA2B83">
        <w:rPr>
          <w:rFonts w:hint="eastAsia"/>
        </w:rPr>
        <w:t>施工</w:t>
      </w:r>
      <w:r w:rsidRPr="00FA2B83">
        <w:t>管理人员的名单和详细情况供监理人和发包人</w:t>
      </w:r>
      <w:r w:rsidRPr="00FA2B83">
        <w:rPr>
          <w:rFonts w:hint="eastAsia"/>
        </w:rPr>
        <w:t>审核，承包人管理机构的设置应与投标文件一致。</w:t>
      </w:r>
    </w:p>
    <w:p w:rsidR="00E27949" w:rsidRPr="00FA2B83" w:rsidP="00E27949">
      <w:pPr>
        <w:tabs>
          <w:tab w:val="left" w:pos="1620"/>
          <w:tab w:val="left" w:pos="2340"/>
        </w:tabs>
        <w:spacing w:after="156"/>
        <w:ind w:left="899"/>
      </w:pPr>
      <w:r w:rsidRPr="00FA2B83">
        <w:rPr>
          <w:rFonts w:hint="eastAsia"/>
        </w:rPr>
        <w:t>⑵承包人的主要施工管理人员(项目经理、专业工程师、质检员、安全员、资料员)应保证常驻现场。承包人如确需更换主要施工管理人员，应至少提前7天以书面形式通知</w:t>
      </w:r>
      <w:r w:rsidRPr="00FA2B83">
        <w:t>监理人</w:t>
      </w:r>
      <w:r w:rsidRPr="00FA2B83">
        <w:rPr>
          <w:rFonts w:hint="eastAsia"/>
        </w:rPr>
        <w:t>，并报发包人同意。发包人应在收到通知后7天内予以答复，否则视为同意。</w:t>
      </w:r>
    </w:p>
    <w:p w:rsidR="00E27949" w:rsidRPr="00FA2B83" w:rsidP="00E27949">
      <w:pPr>
        <w:tabs>
          <w:tab w:val="left" w:pos="1620"/>
          <w:tab w:val="left" w:pos="2340"/>
        </w:tabs>
        <w:ind w:left="899"/>
      </w:pPr>
      <w:r w:rsidRPr="00FA2B83">
        <w:rPr>
          <w:rFonts w:hint="eastAsia"/>
        </w:rPr>
        <w:t>⑶</w:t>
      </w:r>
      <w:r w:rsidRPr="00FA2B83">
        <w:t>承包人的</w:t>
      </w:r>
      <w:r w:rsidRPr="00FA2B83">
        <w:rPr>
          <w:rFonts w:hint="eastAsia"/>
        </w:rPr>
        <w:t>管理人员</w:t>
      </w:r>
      <w:r w:rsidRPr="00FA2B83">
        <w:t>在</w:t>
      </w:r>
      <w:r w:rsidRPr="00FA2B83">
        <w:rPr>
          <w:rFonts w:hint="eastAsia"/>
        </w:rPr>
        <w:t>施工</w:t>
      </w:r>
      <w:r w:rsidRPr="00FA2B83">
        <w:t>期间出现以下情况</w:t>
      </w:r>
      <w:r w:rsidRPr="00FA2B83">
        <w:rPr>
          <w:rFonts w:hint="eastAsia"/>
        </w:rPr>
        <w:t>，应承担</w:t>
      </w:r>
      <w:r w:rsidRPr="00FA2B83">
        <w:rPr>
          <w:rFonts w:hint="eastAsia"/>
          <w:b/>
          <w:i/>
        </w:rPr>
        <w:t>专用条款</w:t>
      </w:r>
      <w:r w:rsidRPr="00FA2B83">
        <w:rPr>
          <w:rFonts w:hint="eastAsia"/>
        </w:rPr>
        <w:t>的约定的违约责任</w:t>
      </w:r>
      <w:r w:rsidRPr="00FA2B83">
        <w:t>：</w:t>
      </w:r>
    </w:p>
    <w:p w:rsidR="00E27949" w:rsidRPr="00FA2B83" w:rsidP="00E27949">
      <w:pPr>
        <w:tabs>
          <w:tab w:val="left" w:pos="1620"/>
          <w:tab w:val="left" w:pos="2340"/>
        </w:tabs>
        <w:ind w:left="899" w:firstLine="181"/>
      </w:pPr>
      <w:r w:rsidRPr="00FA2B83">
        <w:rPr>
          <w:rFonts w:hint="eastAsia"/>
        </w:rPr>
        <w:t>①</w:t>
      </w:r>
      <w:r w:rsidRPr="00FA2B83">
        <w:t>承包人的项目</w:t>
      </w:r>
      <w:r w:rsidRPr="00FA2B83">
        <w:rPr>
          <w:rFonts w:hint="eastAsia"/>
        </w:rPr>
        <w:t>管理</w:t>
      </w:r>
      <w:r w:rsidRPr="00FA2B83">
        <w:t>机构设置与</w:t>
      </w:r>
      <w:r w:rsidRPr="00FA2B83">
        <w:rPr>
          <w:rFonts w:hint="eastAsia"/>
        </w:rPr>
        <w:t>投标文件</w:t>
      </w:r>
      <w:r w:rsidRPr="00FA2B83">
        <w:t>的承诺不一致；</w:t>
      </w:r>
    </w:p>
    <w:p w:rsidR="00E27949" w:rsidRPr="00FA2B83" w:rsidP="00E27949">
      <w:pPr>
        <w:tabs>
          <w:tab w:val="left" w:pos="1620"/>
          <w:tab w:val="left" w:pos="2340"/>
        </w:tabs>
        <w:ind w:left="899" w:firstLine="181"/>
      </w:pPr>
      <w:r w:rsidRPr="00FA2B83">
        <w:rPr>
          <w:rFonts w:hint="eastAsia"/>
        </w:rPr>
        <w:t>②</w:t>
      </w:r>
      <w:r w:rsidRPr="00FA2B83">
        <w:t>承包人的主要</w:t>
      </w:r>
      <w:r w:rsidRPr="00FA2B83">
        <w:rPr>
          <w:rFonts w:hint="eastAsia"/>
        </w:rPr>
        <w:t>施工管理</w:t>
      </w:r>
      <w:r w:rsidRPr="00FA2B83">
        <w:t>人员不到位；</w:t>
      </w:r>
    </w:p>
    <w:p w:rsidR="00E27949" w:rsidRPr="00FA2B83" w:rsidP="00E27949">
      <w:pPr>
        <w:tabs>
          <w:tab w:val="left" w:pos="1620"/>
          <w:tab w:val="left" w:pos="2340"/>
        </w:tabs>
        <w:ind w:left="899" w:firstLine="181"/>
      </w:pPr>
      <w:r w:rsidRPr="00FA2B83">
        <w:rPr>
          <w:rFonts w:hint="eastAsia"/>
        </w:rPr>
        <w:t>③</w:t>
      </w:r>
      <w:r w:rsidRPr="00FA2B83">
        <w:t>未经发包人</w:t>
      </w:r>
      <w:r w:rsidRPr="00FA2B83">
        <w:rPr>
          <w:rFonts w:hint="eastAsia"/>
        </w:rPr>
        <w:t>同意</w:t>
      </w:r>
      <w:r w:rsidRPr="00FA2B83">
        <w:t>，承包人擅自更换主要</w:t>
      </w:r>
      <w:r w:rsidRPr="00FA2B83">
        <w:rPr>
          <w:rFonts w:hint="eastAsia"/>
        </w:rPr>
        <w:t>施工</w:t>
      </w:r>
      <w:r w:rsidRPr="00FA2B83">
        <w:t>管理人员；</w:t>
      </w:r>
    </w:p>
    <w:p w:rsidR="00E27949" w:rsidRPr="00FA2B83" w:rsidP="00E27949">
      <w:pPr>
        <w:tabs>
          <w:tab w:val="left" w:pos="1620"/>
          <w:tab w:val="left" w:pos="2340"/>
        </w:tabs>
        <w:ind w:left="899" w:firstLine="181"/>
      </w:pPr>
      <w:r w:rsidRPr="00FA2B83">
        <w:rPr>
          <w:rFonts w:hint="eastAsia"/>
        </w:rPr>
        <w:t>④</w:t>
      </w:r>
      <w:r w:rsidRPr="00FA2B83">
        <w:t>承包人的主要</w:t>
      </w:r>
      <w:r w:rsidRPr="00FA2B83">
        <w:rPr>
          <w:rFonts w:hint="eastAsia"/>
        </w:rPr>
        <w:t>施工管理</w:t>
      </w:r>
      <w:r w:rsidRPr="00FA2B83">
        <w:t>人员</w:t>
      </w:r>
      <w:r w:rsidRPr="00FA2B83">
        <w:rPr>
          <w:rFonts w:hint="eastAsia"/>
        </w:rPr>
        <w:t>同时</w:t>
      </w:r>
      <w:r w:rsidRPr="00FA2B83">
        <w:t>兼任承包人其它</w:t>
      </w:r>
      <w:r w:rsidRPr="00FA2B83">
        <w:rPr>
          <w:rFonts w:hint="eastAsia"/>
        </w:rPr>
        <w:t>工程</w:t>
      </w:r>
      <w:r w:rsidRPr="00FA2B83">
        <w:t>项目</w:t>
      </w:r>
      <w:r w:rsidRPr="00FA2B83">
        <w:rPr>
          <w:rFonts w:hint="eastAsia"/>
        </w:rPr>
        <w:t>的</w:t>
      </w:r>
      <w:r w:rsidRPr="00FA2B83">
        <w:t>任何职务</w:t>
      </w:r>
      <w:r w:rsidRPr="00FA2B83">
        <w:rPr>
          <w:rFonts w:hint="eastAsia"/>
        </w:rPr>
        <w:t>。</w:t>
      </w:r>
    </w:p>
    <w:p w:rsidR="00E27949" w:rsidRPr="00FA2B83" w:rsidP="00E27949">
      <w:pPr>
        <w:tabs>
          <w:tab w:val="left" w:pos="1620"/>
          <w:tab w:val="left" w:pos="2340"/>
        </w:tabs>
        <w:spacing w:after="156"/>
        <w:ind w:left="899"/>
      </w:pPr>
      <w:r w:rsidRPr="00FA2B83">
        <w:rPr>
          <w:rFonts w:hint="eastAsia"/>
        </w:rPr>
        <w:t>⑷</w:t>
      </w:r>
      <w:r w:rsidRPr="00FA2B83">
        <w:t>发包人对于承包人主要施工管理人员</w:t>
      </w:r>
      <w:r w:rsidRPr="00FA2B83">
        <w:rPr>
          <w:rFonts w:hint="eastAsia"/>
        </w:rPr>
        <w:t>的资格或能力</w:t>
      </w:r>
      <w:r w:rsidRPr="00FA2B83">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sidRPr="00FA2B83">
        <w:rPr>
          <w:b/>
          <w:i/>
        </w:rPr>
        <w:t>专用条款</w:t>
      </w:r>
      <w:r w:rsidRPr="00FA2B83">
        <w:t>的约定承担违约责任。</w:t>
      </w:r>
    </w:p>
    <w:p w:rsidR="00E27949" w:rsidRPr="00FA2B83" w:rsidP="00E27949">
      <w:pPr>
        <w:spacing w:before="120" w:after="156"/>
        <w:ind w:left="359"/>
      </w:pPr>
      <w:r w:rsidRPr="00FA2B83">
        <w:rPr>
          <w:b/>
        </w:rPr>
        <w:t>4.7</w:t>
      </w:r>
      <w:r w:rsidRPr="00FA2B83">
        <w:rPr>
          <w:rFonts w:hint="eastAsia"/>
          <w:b/>
        </w:rPr>
        <w:t>联合体承包人</w:t>
      </w:r>
    </w:p>
    <w:p w:rsidR="00E27949" w:rsidRPr="00FA2B83" w:rsidP="00E27949">
      <w:pPr>
        <w:tabs>
          <w:tab w:val="left" w:pos="1620"/>
          <w:tab w:val="left" w:pos="2340"/>
        </w:tabs>
        <w:ind w:left="899"/>
      </w:pPr>
      <w:r w:rsidRPr="00FA2B83">
        <w:rPr>
          <w:rFonts w:hint="eastAsia"/>
        </w:rPr>
        <w:t>如果承包人是由两个或两个以上的当事人依法组成的联营体、联合体或其他形式的组合：</w:t>
      </w:r>
    </w:p>
    <w:p w:rsidR="00E27949" w:rsidRPr="00FA2B83" w:rsidP="00E27949">
      <w:pPr>
        <w:tabs>
          <w:tab w:val="left" w:pos="1620"/>
          <w:tab w:val="left" w:pos="2340"/>
        </w:tabs>
        <w:ind w:left="899" w:firstLine="181"/>
      </w:pPr>
      <w:r w:rsidRPr="00FA2B83">
        <w:rPr>
          <w:rFonts w:hint="eastAsia"/>
        </w:rPr>
        <w:t>①各成员在履行合同上对发包人负有共同的和各自的责任；</w:t>
      </w:r>
    </w:p>
    <w:p w:rsidR="00E27949" w:rsidRPr="00FA2B83" w:rsidP="00E27949">
      <w:pPr>
        <w:tabs>
          <w:tab w:val="left" w:pos="1620"/>
          <w:tab w:val="left" w:pos="2340"/>
        </w:tabs>
        <w:ind w:left="899" w:firstLine="181"/>
      </w:pPr>
      <w:r w:rsidRPr="00FA2B83">
        <w:rPr>
          <w:rFonts w:hint="eastAsia"/>
        </w:rPr>
        <w:t>②各成员应将有权约束承包人及其各自的负责人通知发包人；</w:t>
      </w:r>
    </w:p>
    <w:p w:rsidR="00E27949" w:rsidRPr="00FA2B83" w:rsidP="00E27949">
      <w:pPr>
        <w:tabs>
          <w:tab w:val="left" w:pos="1620"/>
          <w:tab w:val="left" w:pos="2340"/>
        </w:tabs>
        <w:ind w:left="899" w:firstLine="181"/>
      </w:pPr>
      <w:r w:rsidRPr="00FA2B83">
        <w:rPr>
          <w:rFonts w:hint="eastAsia"/>
        </w:rPr>
        <w:t>③未经发包人事先同意，承包人不得改变其组成或法律地位；</w:t>
      </w:r>
    </w:p>
    <w:p w:rsidR="00E27949" w:rsidRPr="00FA2B83" w:rsidP="00E27949">
      <w:pPr>
        <w:tabs>
          <w:tab w:val="left" w:pos="1620"/>
          <w:tab w:val="left" w:pos="2340"/>
        </w:tabs>
        <w:ind w:left="899" w:firstLine="181"/>
      </w:pPr>
      <w:r w:rsidRPr="00FA2B83">
        <w:rPr>
          <w:rFonts w:hint="eastAsia"/>
        </w:rPr>
        <w:t>④各成员的责任、权利、义务、合同价款的分配比例及方式在联合体协议中明确。</w:t>
      </w:r>
    </w:p>
    <w:p w:rsidR="00E27949" w:rsidRPr="00FA2B83" w:rsidP="00E27949">
      <w:pPr>
        <w:spacing w:before="240" w:after="120"/>
        <w:ind w:left="178"/>
        <w:rPr>
          <w:sz w:val="28"/>
        </w:rPr>
      </w:pPr>
      <w:r w:rsidRPr="00FA2B83">
        <w:rPr>
          <w:b/>
          <w:sz w:val="28"/>
        </w:rPr>
        <w:t>5监理人</w:t>
      </w:r>
    </w:p>
    <w:p w:rsidR="00E27949" w:rsidRPr="00FA2B83" w:rsidP="00E27949">
      <w:pPr>
        <w:spacing w:before="120" w:after="156"/>
        <w:ind w:left="359"/>
      </w:pPr>
      <w:r w:rsidRPr="00FA2B83">
        <w:rPr>
          <w:b/>
        </w:rPr>
        <w:t>5.1监理人</w:t>
      </w:r>
      <w:r w:rsidRPr="00FA2B83">
        <w:rPr>
          <w:rFonts w:hint="eastAsia"/>
          <w:b/>
        </w:rPr>
        <w:t>的通知</w:t>
      </w:r>
    </w:p>
    <w:p w:rsidR="00E27949" w:rsidRPr="00FA2B83" w:rsidP="00E27949">
      <w:pPr>
        <w:tabs>
          <w:tab w:val="left" w:pos="1620"/>
          <w:tab w:val="left" w:pos="2340"/>
        </w:tabs>
        <w:spacing w:after="156"/>
        <w:ind w:left="899"/>
      </w:pPr>
      <w:r w:rsidRPr="00FA2B83">
        <w:rPr>
          <w:rFonts w:hint="eastAsia"/>
        </w:rPr>
        <w:t>发包人应在本合同</w:t>
      </w:r>
      <w:r w:rsidRPr="00FA2B83">
        <w:rPr>
          <w:rFonts w:hint="eastAsia"/>
          <w:b/>
          <w:i/>
        </w:rPr>
        <w:t>专用条款</w:t>
      </w:r>
      <w:r w:rsidRPr="00FA2B83">
        <w:rPr>
          <w:rFonts w:hint="eastAsia"/>
        </w:rPr>
        <w:t>中列明</w:t>
      </w:r>
      <w:r w:rsidRPr="00FA2B83">
        <w:t>监理人</w:t>
      </w:r>
      <w:r w:rsidRPr="00FA2B83">
        <w:rPr>
          <w:rFonts w:hint="eastAsia"/>
        </w:rPr>
        <w:t>。实施监理的工程，发包人应在开工前将</w:t>
      </w:r>
      <w:r w:rsidRPr="00FA2B83">
        <w:t>监理人</w:t>
      </w:r>
      <w:r w:rsidRPr="00FA2B83">
        <w:rPr>
          <w:rFonts w:hint="eastAsia"/>
        </w:rPr>
        <w:t>和总监理工程师的名称、姓名、监理内容书面通知承包人。发包人如需更换</w:t>
      </w:r>
      <w:r w:rsidRPr="00FA2B83">
        <w:t>监理人</w:t>
      </w:r>
      <w:r w:rsidRPr="00FA2B83">
        <w:rPr>
          <w:rFonts w:hint="eastAsia"/>
        </w:rPr>
        <w:t>，应至少提前7天以书面形式通知承包人。</w:t>
      </w:r>
    </w:p>
    <w:p w:rsidR="00E27949" w:rsidRPr="00FA2B83" w:rsidP="00E27949">
      <w:pPr>
        <w:spacing w:before="120" w:after="156"/>
        <w:ind w:left="359"/>
      </w:pPr>
      <w:r w:rsidRPr="00FA2B83">
        <w:rPr>
          <w:b/>
        </w:rPr>
        <w:t>5.2监理人</w:t>
      </w:r>
      <w:r w:rsidRPr="00FA2B83">
        <w:rPr>
          <w:rFonts w:hint="eastAsia"/>
          <w:b/>
        </w:rPr>
        <w:t>的职权</w:t>
      </w:r>
    </w:p>
    <w:p w:rsidR="00E27949" w:rsidRPr="00FA2B83" w:rsidP="00E27949">
      <w:pPr>
        <w:tabs>
          <w:tab w:val="left" w:pos="1620"/>
          <w:tab w:val="left" w:pos="2340"/>
        </w:tabs>
        <w:spacing w:after="156"/>
        <w:ind w:left="899"/>
      </w:pPr>
      <w:r w:rsidRPr="00FA2B83">
        <w:t>监理人</w:t>
      </w:r>
      <w:r w:rsidRPr="00FA2B83">
        <w:rPr>
          <w:rFonts w:hint="eastAsia"/>
        </w:rPr>
        <w:t>应履行本合同条款约定的职责，行使本合同订明或必然隐含的权力。除合同明确说明外，</w:t>
      </w:r>
      <w:r w:rsidRPr="00FA2B83">
        <w:t>监理人</w:t>
      </w:r>
      <w:r w:rsidRPr="00FA2B83">
        <w:rPr>
          <w:rFonts w:hint="eastAsia"/>
        </w:rPr>
        <w:t>无权修改合同，亦无权免除承包人在合同内的任何职责和义务。</w:t>
      </w:r>
      <w:r w:rsidRPr="00FA2B83">
        <w:t>监理人</w:t>
      </w:r>
      <w:r w:rsidRPr="00FA2B83">
        <w:rPr>
          <w:rFonts w:hint="eastAsia"/>
        </w:rPr>
        <w:t>在履行和行使其职权时，其任何行为或遗漏，不免除承包人履行合同约定的任何职责和义务。</w:t>
      </w:r>
    </w:p>
    <w:p w:rsidR="00E27949" w:rsidRPr="00FA2B83" w:rsidP="00E27949">
      <w:pPr>
        <w:spacing w:before="120" w:after="156"/>
        <w:ind w:left="359"/>
      </w:pPr>
      <w:r w:rsidRPr="00FA2B83">
        <w:rPr>
          <w:b/>
        </w:rPr>
        <w:t>5.3监理人</w:t>
      </w:r>
      <w:r w:rsidRPr="00FA2B83">
        <w:rPr>
          <w:rFonts w:hint="eastAsia"/>
          <w:b/>
        </w:rPr>
        <w:t>权力的限制</w:t>
      </w:r>
    </w:p>
    <w:p w:rsidR="00E27949" w:rsidRPr="00FA2B83" w:rsidP="00E27949">
      <w:pPr>
        <w:tabs>
          <w:tab w:val="left" w:pos="1620"/>
          <w:tab w:val="left" w:pos="2340"/>
        </w:tabs>
        <w:ind w:left="899"/>
      </w:pPr>
      <w:r w:rsidRPr="00FA2B83">
        <w:rPr>
          <w:rFonts w:hint="eastAsia"/>
        </w:rPr>
        <w:t>⑴</w:t>
      </w:r>
      <w:r w:rsidRPr="00FA2B83">
        <w:t>监理人</w:t>
      </w:r>
      <w:r w:rsidRPr="00FA2B83">
        <w:rPr>
          <w:rFonts w:hint="eastAsia"/>
        </w:rPr>
        <w:t>行使下列权力时，应先取得发包人的批准。但是，当</w:t>
      </w:r>
      <w:r w:rsidRPr="00FA2B83">
        <w:t>监理人</w:t>
      </w:r>
      <w:r w:rsidRPr="00FA2B83">
        <w:rPr>
          <w:rFonts w:hint="eastAsia"/>
        </w:rPr>
        <w:t>行使下列需经发包人批准的权力时，应视为发包人已予批准：</w:t>
      </w:r>
    </w:p>
    <w:p w:rsidR="00E27949" w:rsidRPr="00FA2B83" w:rsidP="00E27949">
      <w:pPr>
        <w:tabs>
          <w:tab w:val="left" w:pos="1620"/>
          <w:tab w:val="left" w:pos="2340"/>
        </w:tabs>
        <w:ind w:left="1079"/>
      </w:pPr>
      <w:r w:rsidRPr="00FA2B83">
        <w:rPr>
          <w:rFonts w:hint="eastAsia"/>
        </w:rPr>
        <w:t>①发布开工令、停工令、复工令；</w:t>
      </w:r>
    </w:p>
    <w:p w:rsidR="00E27949" w:rsidRPr="00FA2B83" w:rsidP="00E27949">
      <w:pPr>
        <w:tabs>
          <w:tab w:val="left" w:pos="1620"/>
          <w:tab w:val="left" w:pos="2340"/>
        </w:tabs>
        <w:ind w:left="1079"/>
      </w:pPr>
      <w:r w:rsidRPr="00FA2B83">
        <w:rPr>
          <w:rFonts w:hint="eastAsia"/>
        </w:rPr>
        <w:t>②向</w:t>
      </w:r>
      <w:r w:rsidRPr="00FA2B83">
        <w:t>设计人</w:t>
      </w:r>
      <w:r w:rsidRPr="00FA2B83">
        <w:rPr>
          <w:rFonts w:hint="eastAsia"/>
        </w:rPr>
        <w:t>或承包人提出建议且提出的建议可能会提高工程造价或延误工期；</w:t>
      </w:r>
    </w:p>
    <w:p w:rsidR="00E27949" w:rsidRPr="00FA2B83" w:rsidP="00E27949">
      <w:pPr>
        <w:tabs>
          <w:tab w:val="left" w:pos="1620"/>
          <w:tab w:val="left" w:pos="2340"/>
        </w:tabs>
        <w:ind w:left="1079"/>
      </w:pPr>
      <w:r w:rsidRPr="00FA2B83">
        <w:rPr>
          <w:rFonts w:hint="eastAsia"/>
        </w:rPr>
        <w:t>③对本工程任何形式、数量、质量、价款和内容上的变动；</w:t>
      </w:r>
    </w:p>
    <w:p w:rsidR="00E27949" w:rsidRPr="00FA2B83" w:rsidP="00E27949">
      <w:pPr>
        <w:tabs>
          <w:tab w:val="left" w:pos="1620"/>
          <w:tab w:val="left" w:pos="2340"/>
        </w:tabs>
        <w:ind w:left="1079"/>
      </w:pPr>
      <w:r w:rsidRPr="00FA2B83">
        <w:rPr>
          <w:rFonts w:hint="eastAsia"/>
        </w:rPr>
        <w:t>④对合同约定的承包人职责和义务进行变更；</w:t>
      </w:r>
    </w:p>
    <w:p w:rsidR="00E27949" w:rsidRPr="00FA2B83" w:rsidP="00E27949">
      <w:pPr>
        <w:tabs>
          <w:tab w:val="left" w:pos="1620"/>
          <w:tab w:val="left" w:pos="2340"/>
        </w:tabs>
        <w:ind w:left="1079"/>
      </w:pPr>
      <w:r w:rsidRPr="00FA2B83">
        <w:rPr>
          <w:rFonts w:hint="eastAsia"/>
        </w:rPr>
        <w:t>⑤提出或批准索赔；</w:t>
      </w:r>
    </w:p>
    <w:p w:rsidR="00E27949" w:rsidRPr="00FA2B83" w:rsidP="00E27949">
      <w:pPr>
        <w:tabs>
          <w:tab w:val="left" w:pos="1620"/>
          <w:tab w:val="left" w:pos="2340"/>
        </w:tabs>
        <w:ind w:left="1079"/>
      </w:pPr>
      <w:r w:rsidRPr="00FA2B83">
        <w:rPr>
          <w:rFonts w:hint="eastAsia"/>
        </w:rPr>
        <w:t>⑥签发工程款支付证书；</w:t>
      </w:r>
    </w:p>
    <w:p w:rsidR="00E27949" w:rsidRPr="00FA2B83" w:rsidP="00E27949">
      <w:pPr>
        <w:tabs>
          <w:tab w:val="left" w:pos="1620"/>
          <w:tab w:val="left" w:pos="2340"/>
        </w:tabs>
        <w:ind w:left="1079"/>
      </w:pPr>
      <w:r w:rsidRPr="00FA2B83">
        <w:rPr>
          <w:rFonts w:hint="eastAsia"/>
        </w:rPr>
        <w:t>⑦合同条款中明确约定应取得发包人批准的其他权力；</w:t>
      </w:r>
    </w:p>
    <w:p w:rsidR="00E27949" w:rsidRPr="00FA2B83" w:rsidP="00E27949">
      <w:pPr>
        <w:tabs>
          <w:tab w:val="left" w:pos="1620"/>
          <w:tab w:val="left" w:pos="2340"/>
        </w:tabs>
        <w:ind w:left="1079"/>
      </w:pPr>
      <w:r w:rsidRPr="00FA2B83">
        <w:rPr>
          <w:rFonts w:hint="eastAsia"/>
        </w:rPr>
        <w:t>⑧</w:t>
      </w:r>
      <w:r w:rsidRPr="00FA2B83">
        <w:rPr>
          <w:rFonts w:hint="eastAsia"/>
          <w:b/>
          <w:i/>
        </w:rPr>
        <w:t>专用条款</w:t>
      </w:r>
      <w:r w:rsidRPr="00FA2B83">
        <w:rPr>
          <w:rFonts w:hint="eastAsia"/>
        </w:rPr>
        <w:t>中明确的其他需经发包人批准的权力。</w:t>
      </w:r>
    </w:p>
    <w:p w:rsidR="00E27949" w:rsidRPr="00FA2B83" w:rsidP="00E27949">
      <w:pPr>
        <w:tabs>
          <w:tab w:val="left" w:pos="1620"/>
          <w:tab w:val="left" w:pos="2340"/>
        </w:tabs>
        <w:spacing w:before="156" w:after="156"/>
        <w:ind w:left="899"/>
      </w:pPr>
      <w:r w:rsidRPr="00FA2B83">
        <w:rPr>
          <w:rFonts w:hint="eastAsia"/>
        </w:rPr>
        <w:t>⑵当</w:t>
      </w:r>
      <w:r w:rsidRPr="00FA2B83">
        <w:t>监理人</w:t>
      </w:r>
      <w:r w:rsidRPr="00FA2B83">
        <w:rPr>
          <w:rFonts w:hint="eastAsia"/>
        </w:rPr>
        <w:t>认为出现了危及人身、财产安全和立即影响工程安危的紧急情况，且不可能在事前把情况报告给发包人时，在不免除合同约定的承包人的任何职</w:t>
      </w:r>
      <w:r w:rsidRPr="00FA2B83">
        <w:rPr>
          <w:rFonts w:hint="eastAsia"/>
        </w:rPr>
        <w:t>责和义务的情况下，</w:t>
      </w:r>
      <w:r w:rsidRPr="00FA2B83">
        <w:t>监理人</w:t>
      </w:r>
      <w:r w:rsidRPr="00FA2B83">
        <w:rPr>
          <w:rFonts w:hint="eastAsia"/>
        </w:rPr>
        <w:t>可先行行使5.3款⑴中的权力，并应在事后24小时内向发包人作出书面报告。</w:t>
      </w:r>
    </w:p>
    <w:p w:rsidR="00E27949" w:rsidRPr="00FA2B83" w:rsidP="00E27949">
      <w:pPr>
        <w:spacing w:before="120" w:after="156"/>
        <w:ind w:left="359"/>
      </w:pPr>
      <w:r w:rsidRPr="00FA2B83">
        <w:rPr>
          <w:b/>
        </w:rPr>
        <w:t>5.4</w:t>
      </w:r>
      <w:r w:rsidRPr="00FA2B83">
        <w:rPr>
          <w:rFonts w:hint="eastAsia"/>
          <w:b/>
        </w:rPr>
        <w:t>总监理工程师</w:t>
      </w:r>
    </w:p>
    <w:p w:rsidR="00E27949" w:rsidRPr="00FA2B83" w:rsidP="00E27949">
      <w:pPr>
        <w:tabs>
          <w:tab w:val="left" w:pos="1620"/>
          <w:tab w:val="left" w:pos="2340"/>
        </w:tabs>
        <w:spacing w:after="156"/>
        <w:ind w:left="899"/>
      </w:pPr>
      <w:r w:rsidRPr="00FA2B83">
        <w:rPr>
          <w:rFonts w:hint="eastAsia"/>
        </w:rPr>
        <w:t>⑴</w:t>
      </w:r>
      <w:r w:rsidRPr="00FA2B83">
        <w:t>监理人</w:t>
      </w:r>
      <w:r w:rsidRPr="00FA2B83">
        <w:rPr>
          <w:rFonts w:hint="eastAsia"/>
        </w:rPr>
        <w:t>可随时将其任何职责和权力授予其任命的总监理工程师(按有关规定或发包人指定必须由</w:t>
      </w:r>
      <w:r w:rsidRPr="00FA2B83">
        <w:t>监理人</w:t>
      </w:r>
      <w:r w:rsidRPr="00FA2B83">
        <w:rPr>
          <w:rFonts w:hint="eastAsia"/>
        </w:rPr>
        <w:t>亲自履行的职权不得转授)，亦可随时将其授予总监理工程师的任何职权撤回。任何此类授权和撤回应由</w:t>
      </w:r>
      <w:r w:rsidRPr="00FA2B83">
        <w:t>监理人</w:t>
      </w:r>
      <w:r w:rsidRPr="00FA2B83">
        <w:rPr>
          <w:rFonts w:hint="eastAsia"/>
        </w:rPr>
        <w:t>提前7天以书面形式通知发包人和承包人，在未将有关文件副本送交承包人之前，该项授权和撤回不能生效。</w:t>
      </w:r>
    </w:p>
    <w:p w:rsidR="00E27949" w:rsidRPr="00FA2B83" w:rsidP="00E27949">
      <w:pPr>
        <w:tabs>
          <w:tab w:val="left" w:pos="1620"/>
          <w:tab w:val="left" w:pos="2340"/>
        </w:tabs>
        <w:spacing w:after="156"/>
        <w:ind w:left="899"/>
      </w:pPr>
      <w:r w:rsidRPr="00FA2B83">
        <w:rPr>
          <w:rFonts w:hint="eastAsia"/>
        </w:rPr>
        <w:t>⑵总监理工程师对</w:t>
      </w:r>
      <w:r w:rsidRPr="00FA2B83">
        <w:t>监理人</w:t>
      </w:r>
      <w:r w:rsidRPr="00FA2B83">
        <w:rPr>
          <w:rFonts w:hint="eastAsia"/>
        </w:rPr>
        <w:t>负责，履行和行使</w:t>
      </w:r>
      <w:r w:rsidRPr="00FA2B83">
        <w:t>监理人</w:t>
      </w:r>
      <w:r w:rsidRPr="00FA2B83">
        <w:rPr>
          <w:rFonts w:hint="eastAsia"/>
        </w:rPr>
        <w:t>授予的职责和权力。总监理工程师在其授权范围内履行职权时，视同</w:t>
      </w:r>
      <w:r w:rsidRPr="00FA2B83">
        <w:t>监理人</w:t>
      </w:r>
      <w:r w:rsidRPr="00FA2B83">
        <w:rPr>
          <w:rFonts w:hint="eastAsia"/>
        </w:rPr>
        <w:t>。</w:t>
      </w:r>
    </w:p>
    <w:p w:rsidR="00E27949" w:rsidRPr="00FA2B83" w:rsidP="00E27949">
      <w:pPr>
        <w:spacing w:before="120" w:after="156"/>
        <w:ind w:left="359"/>
      </w:pPr>
      <w:r w:rsidRPr="00FA2B83">
        <w:rPr>
          <w:b/>
        </w:rPr>
        <w:t>5.5监理人</w:t>
      </w:r>
      <w:r w:rsidRPr="00FA2B83">
        <w:rPr>
          <w:rFonts w:hint="eastAsia"/>
          <w:b/>
        </w:rPr>
        <w:t>指令</w:t>
      </w:r>
    </w:p>
    <w:p w:rsidR="00E27949" w:rsidRPr="00FA2B83" w:rsidP="00E27949">
      <w:pPr>
        <w:tabs>
          <w:tab w:val="left" w:pos="1620"/>
          <w:tab w:val="left" w:pos="2340"/>
        </w:tabs>
        <w:spacing w:after="156"/>
        <w:ind w:left="899"/>
      </w:pPr>
      <w:r w:rsidRPr="00FA2B83">
        <w:rPr>
          <w:rFonts w:hint="eastAsia"/>
        </w:rPr>
        <w:t>⑴</w:t>
      </w:r>
      <w:r w:rsidRPr="00FA2B83">
        <w:t>监理人</w:t>
      </w:r>
      <w:r w:rsidRPr="00FA2B83">
        <w:rPr>
          <w:rFonts w:hint="eastAsia"/>
        </w:rPr>
        <w:t>应按合同约定，及时向承包人提供所需的指令。</w:t>
      </w:r>
      <w:r w:rsidRPr="00FA2B83">
        <w:t>监理人</w:t>
      </w:r>
      <w:r w:rsidRPr="00FA2B83">
        <w:rPr>
          <w:rFonts w:hint="eastAsia"/>
        </w:rPr>
        <w:t>的指令以书面形式送达项目经理，项目经理在回执上签署姓名和收到时间后生效。</w:t>
      </w:r>
    </w:p>
    <w:p w:rsidR="00E27949" w:rsidRPr="00FA2B83" w:rsidP="00E27949">
      <w:pPr>
        <w:tabs>
          <w:tab w:val="left" w:pos="1620"/>
          <w:tab w:val="left" w:pos="2340"/>
        </w:tabs>
        <w:spacing w:after="156"/>
        <w:ind w:left="899"/>
      </w:pPr>
      <w:r w:rsidRPr="00FA2B83">
        <w:rPr>
          <w:rFonts w:hint="eastAsia"/>
        </w:rPr>
        <w:t>⑵必要时，</w:t>
      </w:r>
      <w:r w:rsidRPr="00FA2B83">
        <w:t>监理人</w:t>
      </w:r>
      <w:r w:rsidRPr="00FA2B83">
        <w:rPr>
          <w:rFonts w:hint="eastAsia"/>
        </w:rPr>
        <w:t>可以发出口头指令，并在48小时内给予书面确认。对</w:t>
      </w:r>
      <w:r w:rsidRPr="00FA2B83">
        <w:t>监理人</w:t>
      </w:r>
      <w:r w:rsidRPr="00FA2B83">
        <w:rPr>
          <w:rFonts w:hint="eastAsia"/>
        </w:rPr>
        <w:t>的口头指令，承包人应予执行。如承包人在</w:t>
      </w:r>
      <w:r w:rsidRPr="00FA2B83">
        <w:t>监理人</w:t>
      </w:r>
      <w:r w:rsidRPr="00FA2B83">
        <w:rPr>
          <w:rFonts w:hint="eastAsia"/>
        </w:rPr>
        <w:t>发出的口头指令48小时之后，未收到</w:t>
      </w:r>
      <w:r w:rsidRPr="00FA2B83">
        <w:t>监理人</w:t>
      </w:r>
      <w:r w:rsidRPr="00FA2B83">
        <w:rPr>
          <w:rFonts w:hint="eastAsia"/>
        </w:rPr>
        <w:t>的书面确认，应在</w:t>
      </w:r>
      <w:r w:rsidRPr="00FA2B83">
        <w:t>监理人</w:t>
      </w:r>
      <w:r w:rsidRPr="00FA2B83">
        <w:rPr>
          <w:rFonts w:hint="eastAsia"/>
        </w:rPr>
        <w:t>发出口头指令后7天内提出书面确认要求，</w:t>
      </w:r>
      <w:r w:rsidRPr="00FA2B83">
        <w:t>监理人</w:t>
      </w:r>
      <w:r w:rsidRPr="00FA2B83">
        <w:rPr>
          <w:rFonts w:hint="eastAsia"/>
        </w:rPr>
        <w:t>应在承包人提出书面确认要求后48小时内给予答复，逾期不予答复的，视为口头指令已被确认。</w:t>
      </w:r>
    </w:p>
    <w:p w:rsidR="00E27949" w:rsidRPr="00FA2B83" w:rsidP="00E27949">
      <w:pPr>
        <w:tabs>
          <w:tab w:val="left" w:pos="1620"/>
          <w:tab w:val="left" w:pos="2340"/>
        </w:tabs>
        <w:spacing w:after="156"/>
        <w:ind w:left="899"/>
      </w:pPr>
      <w:r w:rsidRPr="00FA2B83">
        <w:rPr>
          <w:rFonts w:hint="eastAsia"/>
        </w:rPr>
        <w:t>⑶承包人认为</w:t>
      </w:r>
      <w:r w:rsidRPr="00FA2B83">
        <w:t>监理人</w:t>
      </w:r>
      <w:r w:rsidRPr="00FA2B83">
        <w:rPr>
          <w:rFonts w:hint="eastAsia"/>
        </w:rPr>
        <w:t>的指令不合理，应在收到指令后24小时内向</w:t>
      </w:r>
      <w:r w:rsidRPr="00FA2B83">
        <w:t>监理人</w:t>
      </w:r>
      <w:r w:rsidRPr="00FA2B83">
        <w:rPr>
          <w:rFonts w:hint="eastAsia"/>
        </w:rPr>
        <w:t>报告，</w:t>
      </w:r>
      <w:r w:rsidRPr="00FA2B83">
        <w:t>监理人</w:t>
      </w:r>
      <w:r w:rsidRPr="00FA2B83">
        <w:rPr>
          <w:rFonts w:hint="eastAsia"/>
        </w:rPr>
        <w:t>应在收到承包人报告后24小时内作出修改指令或继续执行原指令的决定，通知承包人。</w:t>
      </w:r>
      <w:r w:rsidRPr="00FA2B83">
        <w:t>监理人逾期未回复的，承包人有权拒绝执行上述指示。</w:t>
      </w:r>
    </w:p>
    <w:p w:rsidR="00E27949" w:rsidRPr="00FA2B83" w:rsidP="00E27949">
      <w:pPr>
        <w:tabs>
          <w:tab w:val="left" w:pos="1620"/>
          <w:tab w:val="left" w:pos="2340"/>
        </w:tabs>
        <w:spacing w:after="156"/>
        <w:ind w:left="899"/>
      </w:pPr>
      <w:r w:rsidRPr="00FA2B83">
        <w:rPr>
          <w:rFonts w:hint="eastAsia"/>
        </w:rPr>
        <w:t>⑷</w:t>
      </w:r>
      <w:r w:rsidRPr="00FA2B83">
        <w:t>监理人对承包人的任何工作、工程或其采用的材料和工程设备未在约定的或合理期限内提出意见的，视为批准，但不免除或减轻承包人对该工作、工程、材料、工程设备等应承担的责任和义务。</w:t>
      </w:r>
    </w:p>
    <w:p w:rsidR="00E27949" w:rsidRPr="00FA2B83" w:rsidP="00E27949">
      <w:pPr>
        <w:spacing w:before="120" w:after="156"/>
        <w:ind w:left="359"/>
      </w:pPr>
      <w:r w:rsidRPr="00FA2B83">
        <w:rPr>
          <w:b/>
        </w:rPr>
        <w:t>5.6监理人</w:t>
      </w:r>
      <w:r w:rsidRPr="00FA2B83">
        <w:rPr>
          <w:rFonts w:hint="eastAsia"/>
          <w:b/>
        </w:rPr>
        <w:t>未尽义务或失误</w:t>
      </w:r>
    </w:p>
    <w:p w:rsidR="00E27949" w:rsidRPr="00FA2B83" w:rsidP="00E27949">
      <w:pPr>
        <w:tabs>
          <w:tab w:val="left" w:pos="1620"/>
          <w:tab w:val="left" w:pos="2340"/>
        </w:tabs>
        <w:spacing w:after="156"/>
        <w:ind w:left="899"/>
      </w:pPr>
      <w:r w:rsidRPr="00FA2B83">
        <w:t>监理人</w:t>
      </w:r>
      <w:r w:rsidRPr="00FA2B83">
        <w:rPr>
          <w:rFonts w:hint="eastAsia"/>
        </w:rPr>
        <w:t>应按本合同约定，及时向承包人提供所需的指令、批准并履行约定的其他义务。因</w:t>
      </w:r>
      <w:r w:rsidRPr="00FA2B83">
        <w:t>监理人</w:t>
      </w:r>
      <w:r w:rsidRPr="00FA2B83">
        <w:rPr>
          <w:rFonts w:hint="eastAsia"/>
        </w:rPr>
        <w:t>未能按合同约定履行义务或因</w:t>
      </w:r>
      <w:r w:rsidRPr="00FA2B83">
        <w:t>监理人</w:t>
      </w:r>
      <w:r w:rsidRPr="00FA2B83">
        <w:rPr>
          <w:rFonts w:hint="eastAsia"/>
        </w:rPr>
        <w:t>的失误，给承包人造成损失和(或)导致工期延误的，发包人应赔偿承包人的损失，顺延延误的工期。</w:t>
      </w:r>
    </w:p>
    <w:p w:rsidR="00E27949" w:rsidRPr="00FA2B83" w:rsidP="00E27949">
      <w:pPr>
        <w:spacing w:before="240" w:after="120"/>
        <w:ind w:left="178"/>
        <w:rPr>
          <w:sz w:val="28"/>
        </w:rPr>
      </w:pPr>
      <w:r w:rsidRPr="00FA2B83">
        <w:rPr>
          <w:b/>
          <w:sz w:val="28"/>
        </w:rPr>
        <w:t>6</w:t>
      </w:r>
      <w:r w:rsidRPr="00FA2B83">
        <w:rPr>
          <w:rFonts w:hint="eastAsia"/>
          <w:b/>
          <w:sz w:val="28"/>
        </w:rPr>
        <w:t>转让、分包</w:t>
      </w:r>
    </w:p>
    <w:p w:rsidR="00E27949" w:rsidRPr="00FA2B83" w:rsidP="00E27949">
      <w:pPr>
        <w:spacing w:before="120" w:after="156"/>
        <w:ind w:left="359"/>
      </w:pPr>
      <w:r w:rsidRPr="00FA2B83">
        <w:rPr>
          <w:b/>
        </w:rPr>
        <w:t>6.1</w:t>
      </w:r>
      <w:r w:rsidRPr="00FA2B83">
        <w:rPr>
          <w:rFonts w:hint="eastAsia"/>
          <w:b/>
        </w:rPr>
        <w:t>转让</w:t>
      </w:r>
    </w:p>
    <w:p w:rsidR="00E27949" w:rsidRPr="00FA2B83" w:rsidP="00E27949">
      <w:pPr>
        <w:tabs>
          <w:tab w:val="left" w:pos="1620"/>
          <w:tab w:val="left" w:pos="2340"/>
        </w:tabs>
        <w:spacing w:after="156"/>
        <w:ind w:left="899"/>
      </w:pPr>
      <w:r w:rsidRPr="00FA2B83">
        <w:rPr>
          <w:rFonts w:hint="eastAsia"/>
        </w:rPr>
        <w:t>承包人不得将本合同的全部工程或其中任何部分转让给其他单位或个人。如承包人有上述转让行为，按照</w:t>
      </w:r>
      <w:r w:rsidRPr="00FA2B83">
        <w:rPr>
          <w:rFonts w:hint="eastAsia"/>
          <w:b/>
          <w:i/>
        </w:rPr>
        <w:t>专用条款</w:t>
      </w:r>
      <w:r w:rsidRPr="00FA2B83">
        <w:rPr>
          <w:rFonts w:hint="eastAsia"/>
        </w:rPr>
        <w:t>的约定承担违约责任。</w:t>
      </w:r>
    </w:p>
    <w:p w:rsidR="00E27949" w:rsidRPr="00FA2B83" w:rsidP="00E27949">
      <w:pPr>
        <w:spacing w:before="120" w:after="156"/>
        <w:ind w:left="359"/>
      </w:pPr>
      <w:r w:rsidRPr="00FA2B83">
        <w:rPr>
          <w:b/>
        </w:rPr>
        <w:t>6.2</w:t>
      </w:r>
      <w:r w:rsidRPr="00FA2B83">
        <w:rPr>
          <w:rFonts w:hint="eastAsia"/>
          <w:b/>
        </w:rPr>
        <w:t>分包</w:t>
      </w:r>
    </w:p>
    <w:p w:rsidR="00E27949" w:rsidRPr="00FA2B83" w:rsidP="00E27949">
      <w:pPr>
        <w:tabs>
          <w:tab w:val="left" w:pos="1620"/>
          <w:tab w:val="left" w:pos="2340"/>
        </w:tabs>
        <w:spacing w:after="156"/>
        <w:ind w:left="899"/>
      </w:pPr>
      <w:r w:rsidRPr="00FA2B83">
        <w:rPr>
          <w:rFonts w:hint="eastAsia"/>
        </w:rPr>
        <w:t>⑴如承包人不具备其本工程承包范围内的某专业工程的专项施工资质时，应对该专业工程实施分包。</w:t>
      </w:r>
    </w:p>
    <w:p w:rsidR="00E27949" w:rsidRPr="00FA2B83" w:rsidP="00E27949">
      <w:pPr>
        <w:tabs>
          <w:tab w:val="left" w:pos="1620"/>
          <w:tab w:val="left" w:pos="2340"/>
        </w:tabs>
        <w:spacing w:after="156"/>
        <w:ind w:left="899"/>
      </w:pPr>
      <w:r w:rsidRPr="00FA2B83">
        <w:rPr>
          <w:rFonts w:hint="eastAsia"/>
        </w:rPr>
        <w:t>⑵</w:t>
      </w:r>
      <w:r w:rsidRPr="00FA2B83">
        <w:t>承包人不得将工程主体结构、关键性工作及</w:t>
      </w:r>
      <w:r w:rsidRPr="00FA2B83">
        <w:rPr>
          <w:b/>
          <w:i/>
        </w:rPr>
        <w:t>专用条款</w:t>
      </w:r>
      <w:r w:rsidRPr="00FA2B83">
        <w:t>中禁止分包的专业工程分包给第三人，主体结构、关键性工作的范围由承发包双方按照法律规定在</w:t>
      </w:r>
      <w:r w:rsidRPr="00FA2B83">
        <w:rPr>
          <w:b/>
          <w:i/>
        </w:rPr>
        <w:t>专用条款</w:t>
      </w:r>
      <w:r w:rsidRPr="00FA2B83">
        <w:t>中予以明确。</w:t>
      </w:r>
    </w:p>
    <w:p w:rsidR="00E27949" w:rsidRPr="00FA2B83" w:rsidP="00E27949">
      <w:pPr>
        <w:tabs>
          <w:tab w:val="left" w:pos="1620"/>
          <w:tab w:val="left" w:pos="2340"/>
        </w:tabs>
        <w:spacing w:after="156"/>
        <w:ind w:left="899"/>
      </w:pPr>
      <w:r w:rsidRPr="00FA2B83">
        <w:rPr>
          <w:rFonts w:hint="eastAsia"/>
        </w:rPr>
        <w:t>⑶未报经</w:t>
      </w:r>
      <w:r w:rsidRPr="00FA2B83">
        <w:t>监理人</w:t>
      </w:r>
      <w:r w:rsidRPr="00FA2B83">
        <w:rPr>
          <w:rFonts w:hint="eastAsia"/>
        </w:rPr>
        <w:t>审查并取得发包人批准，承包人不得将其本工程承包范围内的任何部分工程分包。如承包人有未经发包人同意的分包行为，按照</w:t>
      </w:r>
      <w:r w:rsidRPr="00FA2B83">
        <w:rPr>
          <w:rFonts w:hint="eastAsia"/>
          <w:b/>
          <w:i/>
        </w:rPr>
        <w:t>专用条款</w:t>
      </w:r>
      <w:r w:rsidRPr="00FA2B83">
        <w:rPr>
          <w:rFonts w:hint="eastAsia"/>
        </w:rPr>
        <w:t>的约定承担违约责任。</w:t>
      </w:r>
    </w:p>
    <w:p w:rsidR="00E27949" w:rsidRPr="00FA2B83" w:rsidP="00E27949">
      <w:pPr>
        <w:tabs>
          <w:tab w:val="left" w:pos="1620"/>
          <w:tab w:val="left" w:pos="2340"/>
        </w:tabs>
        <w:spacing w:after="156"/>
        <w:ind w:left="899"/>
      </w:pPr>
      <w:r w:rsidRPr="00FA2B83">
        <w:rPr>
          <w:rFonts w:hint="eastAsia"/>
        </w:rPr>
        <w:t>⑷承包人应禁止分包人将分包工程的任何部分再分包。如出现分包人将分包工程的任何部分再分包的行为，承包人应按照</w:t>
      </w:r>
      <w:r w:rsidRPr="00FA2B83">
        <w:rPr>
          <w:rFonts w:hint="eastAsia"/>
          <w:b/>
          <w:i/>
        </w:rPr>
        <w:t>专用条款</w:t>
      </w:r>
      <w:r w:rsidRPr="00FA2B83">
        <w:rPr>
          <w:rFonts w:hint="eastAsia"/>
        </w:rPr>
        <w:t>的约定承担违约责任。</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5 \* GB2</w:instrText>
      </w:r>
      <w:r w:rsidRPr="00FA2B83">
        <w:instrText xml:space="preserve"> </w:instrText>
      </w:r>
      <w:r w:rsidRPr="00FA2B83">
        <w:fldChar w:fldCharType="separate"/>
      </w:r>
      <w:r w:rsidRPr="00FA2B83">
        <w:rPr>
          <w:rFonts w:hint="eastAsia"/>
          <w:noProof/>
        </w:rPr>
        <w:t>⑸</w:t>
      </w:r>
      <w:r w:rsidRPr="00FA2B83">
        <w:fldChar w:fldCharType="end"/>
      </w:r>
      <w:r w:rsidRPr="00FA2B83">
        <w:rPr>
          <w:rFonts w:hint="eastAsia"/>
        </w:rPr>
        <w:t>承包人不得将其承包范围内全部工程肢解分包。如承包人有将其承包范围内全部工程肢解分包的行为，按照</w:t>
      </w:r>
      <w:r w:rsidRPr="00FA2B83">
        <w:rPr>
          <w:rFonts w:hint="eastAsia"/>
          <w:b/>
          <w:i/>
        </w:rPr>
        <w:t>专用条款</w:t>
      </w:r>
      <w:r w:rsidRPr="00FA2B83">
        <w:rPr>
          <w:rFonts w:hint="eastAsia"/>
        </w:rPr>
        <w:t>的约定承担违约责任。</w:t>
      </w:r>
    </w:p>
    <w:p w:rsidR="00E27949" w:rsidRPr="00FA2B83" w:rsidP="00E27949">
      <w:pPr>
        <w:spacing w:before="120" w:after="156"/>
        <w:ind w:left="359"/>
      </w:pPr>
      <w:r w:rsidRPr="00FA2B83">
        <w:rPr>
          <w:b/>
        </w:rPr>
        <w:t>6.3</w:t>
      </w:r>
      <w:r w:rsidRPr="00FA2B83">
        <w:rPr>
          <w:rFonts w:hint="eastAsia"/>
          <w:b/>
        </w:rPr>
        <w:t>分包人的确定</w:t>
      </w:r>
    </w:p>
    <w:p w:rsidR="00E27949" w:rsidRPr="00FA2B83" w:rsidP="00E27949">
      <w:pPr>
        <w:tabs>
          <w:tab w:val="left" w:pos="1620"/>
          <w:tab w:val="left" w:pos="2340"/>
        </w:tabs>
        <w:spacing w:after="156"/>
        <w:ind w:left="899"/>
      </w:pPr>
      <w:r w:rsidRPr="00FA2B83">
        <w:rPr>
          <w:rFonts w:hint="eastAsia"/>
        </w:rPr>
        <w:t>⑴承包人按照6.2⑴款对某专业工程实施分包时，分包人必须具备承建该专业工程的施工资质条件，同时满足</w:t>
      </w:r>
      <w:r w:rsidRPr="00FA2B83">
        <w:rPr>
          <w:rFonts w:hint="eastAsia"/>
          <w:b/>
          <w:i/>
        </w:rPr>
        <w:t>专用条款</w:t>
      </w:r>
      <w:r w:rsidRPr="00FA2B83">
        <w:rPr>
          <w:rFonts w:hint="eastAsia"/>
        </w:rPr>
        <w:t>约定的条件。</w:t>
      </w:r>
    </w:p>
    <w:p w:rsidR="00E27949" w:rsidRPr="00FA2B83" w:rsidP="00E27949">
      <w:pPr>
        <w:tabs>
          <w:tab w:val="left" w:pos="1620"/>
          <w:tab w:val="left" w:pos="2340"/>
        </w:tabs>
        <w:spacing w:after="156"/>
        <w:ind w:left="899"/>
      </w:pPr>
      <w:r w:rsidRPr="00FA2B83">
        <w:rPr>
          <w:rFonts w:hint="eastAsia"/>
        </w:rPr>
        <w:t>⑵选择分包人时，承包人有义务依据</w:t>
      </w:r>
      <w:r w:rsidRPr="00FA2B83">
        <w:t>监理人</w:t>
      </w:r>
      <w:r w:rsidRPr="00FA2B83">
        <w:rPr>
          <w:rFonts w:hint="eastAsia"/>
        </w:rPr>
        <w:t>的要求向</w:t>
      </w:r>
      <w:r w:rsidRPr="00FA2B83">
        <w:t>监理人</w:t>
      </w:r>
      <w:r w:rsidRPr="00FA2B83">
        <w:rPr>
          <w:rFonts w:hint="eastAsia"/>
        </w:rPr>
        <w:t>提供拟选分包人的一切资料，经发包人和</w:t>
      </w:r>
      <w:r w:rsidRPr="00FA2B83">
        <w:t>监理人</w:t>
      </w:r>
      <w:r w:rsidRPr="00FA2B83">
        <w:rPr>
          <w:rFonts w:hint="eastAsia"/>
        </w:rPr>
        <w:t>批准后作为分包人。</w:t>
      </w:r>
    </w:p>
    <w:p w:rsidR="00E27949" w:rsidRPr="00FA2B83" w:rsidP="00E27949">
      <w:pPr>
        <w:spacing w:before="120" w:after="156"/>
        <w:ind w:left="359"/>
      </w:pPr>
      <w:r w:rsidRPr="00FA2B83">
        <w:rPr>
          <w:b/>
        </w:rPr>
        <w:t>6.4</w:t>
      </w:r>
      <w:r w:rsidRPr="00FA2B83">
        <w:rPr>
          <w:rFonts w:hint="eastAsia"/>
          <w:b/>
        </w:rPr>
        <w:t>分包合同</w:t>
      </w:r>
    </w:p>
    <w:p w:rsidR="00E27949" w:rsidRPr="00FA2B83" w:rsidP="00E27949">
      <w:pPr>
        <w:tabs>
          <w:tab w:val="left" w:pos="1620"/>
          <w:tab w:val="left" w:pos="2340"/>
        </w:tabs>
        <w:spacing w:after="156"/>
        <w:ind w:left="899"/>
      </w:pPr>
      <w:r w:rsidRPr="00FA2B83">
        <w:rPr>
          <w:rFonts w:hint="eastAsia"/>
        </w:rPr>
        <w:t>⑴承包人与分包人签订分包合同后7天内，应将分包合同送发包人和</w:t>
      </w:r>
      <w:r w:rsidRPr="00FA2B83">
        <w:t>监理人</w:t>
      </w:r>
      <w:r w:rsidRPr="00FA2B83">
        <w:rPr>
          <w:rFonts w:hint="eastAsia"/>
        </w:rPr>
        <w:t>各一份存档。承包人应按有关规定将分包合同送建设行政主管部门备案。</w:t>
      </w:r>
    </w:p>
    <w:p w:rsidR="00E27949" w:rsidRPr="00FA2B83" w:rsidP="00E27949">
      <w:pPr>
        <w:tabs>
          <w:tab w:val="left" w:pos="1620"/>
          <w:tab w:val="left" w:pos="2340"/>
        </w:tabs>
        <w:spacing w:after="156"/>
        <w:ind w:left="899"/>
      </w:pPr>
      <w:r w:rsidRPr="00FA2B83">
        <w:rPr>
          <w:rFonts w:hint="eastAsia"/>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rsidR="00E27949" w:rsidRPr="00FA2B83" w:rsidP="00E27949">
      <w:pPr>
        <w:tabs>
          <w:tab w:val="left" w:pos="1620"/>
          <w:tab w:val="left" w:pos="2340"/>
        </w:tabs>
        <w:spacing w:after="156"/>
        <w:ind w:left="899"/>
      </w:pPr>
      <w:r w:rsidRPr="00FA2B83">
        <w:rPr>
          <w:rFonts w:hint="eastAsia"/>
        </w:rPr>
        <w:t>⑶分包工程价款由承包人与分包人结算。除本合同另有约定或取得承包人的同意外，发包人不得以任何形式向分包人支付各种工程价款。</w:t>
      </w:r>
    </w:p>
    <w:p w:rsidR="00E27949" w:rsidRPr="00FA2B83" w:rsidP="00E27949">
      <w:pPr>
        <w:tabs>
          <w:tab w:val="left" w:pos="1620"/>
          <w:tab w:val="left" w:pos="2340"/>
        </w:tabs>
        <w:spacing w:after="156"/>
        <w:ind w:left="899"/>
      </w:pPr>
      <w:r w:rsidRPr="00FA2B83">
        <w:rPr>
          <w:rFonts w:hint="eastAsia"/>
        </w:rPr>
        <w:t>⑷承包人有义务向发包人提供其向分包人支付工程款项的证明。如承包人有拖欠分包人工程款项行为的，视为承包人违约，发包人有权直接向分包人支付承包人未支付的应得款项，并从承包人的应得工程款项中抵扣。</w:t>
      </w:r>
    </w:p>
    <w:p w:rsidR="00E27949" w:rsidRPr="00FA2B83" w:rsidP="00E27949">
      <w:pPr>
        <w:spacing w:before="240" w:after="120"/>
        <w:ind w:left="178"/>
        <w:rPr>
          <w:sz w:val="28"/>
        </w:rPr>
      </w:pPr>
      <w:r w:rsidRPr="00FA2B83">
        <w:rPr>
          <w:b/>
          <w:sz w:val="28"/>
        </w:rPr>
        <w:t>7</w:t>
      </w:r>
      <w:r w:rsidRPr="00FA2B83">
        <w:rPr>
          <w:rFonts w:hint="eastAsia"/>
          <w:b/>
          <w:sz w:val="28"/>
        </w:rPr>
        <w:t>专业工程发包</w:t>
      </w:r>
    </w:p>
    <w:p w:rsidR="00E27949" w:rsidRPr="00FA2B83" w:rsidP="00E27949">
      <w:pPr>
        <w:spacing w:before="120" w:after="156"/>
        <w:ind w:left="359"/>
      </w:pPr>
      <w:r w:rsidRPr="00FA2B83">
        <w:rPr>
          <w:b/>
        </w:rPr>
        <w:t>7.1</w:t>
      </w:r>
      <w:r w:rsidRPr="00FA2B83">
        <w:rPr>
          <w:rFonts w:hint="eastAsia"/>
          <w:b/>
        </w:rPr>
        <w:t>专业工程承包人</w:t>
      </w:r>
    </w:p>
    <w:p w:rsidR="00E27949" w:rsidRPr="00FA2B83" w:rsidP="00E27949">
      <w:pPr>
        <w:tabs>
          <w:tab w:val="left" w:pos="1620"/>
          <w:tab w:val="left" w:pos="2340"/>
        </w:tabs>
        <w:spacing w:after="156"/>
        <w:ind w:left="899"/>
      </w:pPr>
      <w:r w:rsidRPr="00FA2B83">
        <w:rPr>
          <w:rFonts w:hint="eastAsia"/>
        </w:rPr>
        <w:t>⑴发包人可将本工程中承包人承包范围以外的专业工程，按照有关法律、法规的规定另行组织招标确定专业工程承包人，并在</w:t>
      </w:r>
      <w:r w:rsidRPr="00FA2B83">
        <w:rPr>
          <w:rFonts w:hint="eastAsia"/>
          <w:b/>
          <w:i/>
        </w:rPr>
        <w:t>专用条款</w:t>
      </w:r>
      <w:r w:rsidRPr="00FA2B83">
        <w:rPr>
          <w:rFonts w:hint="eastAsia"/>
        </w:rPr>
        <w:t>中明确另行发包的专业工程以及专业工程承包人。</w:t>
      </w:r>
    </w:p>
    <w:p w:rsidR="00E27949" w:rsidRPr="00FA2B83" w:rsidP="00E27949">
      <w:pPr>
        <w:tabs>
          <w:tab w:val="left" w:pos="1620"/>
          <w:tab w:val="left" w:pos="2340"/>
        </w:tabs>
        <w:spacing w:after="156"/>
        <w:ind w:left="899"/>
      </w:pPr>
      <w:r w:rsidRPr="00FA2B83">
        <w:rPr>
          <w:rFonts w:hint="eastAsia"/>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rsidR="00E27949" w:rsidRPr="00FA2B83" w:rsidP="00E27949">
      <w:pPr>
        <w:tabs>
          <w:tab w:val="left" w:pos="1620"/>
          <w:tab w:val="left" w:pos="2340"/>
        </w:tabs>
        <w:spacing w:after="156"/>
        <w:ind w:left="899"/>
      </w:pPr>
      <w:r w:rsidRPr="00FA2B83">
        <w:rPr>
          <w:rFonts w:hint="eastAsia"/>
        </w:rPr>
        <w:t>⑶专业工程承包人应接受承包人的统一协调管理，施工中协作配合。</w:t>
      </w:r>
    </w:p>
    <w:p w:rsidR="00E27949" w:rsidRPr="00FA2B83" w:rsidP="00E27949">
      <w:pPr>
        <w:spacing w:before="120" w:after="156"/>
        <w:ind w:left="359"/>
      </w:pPr>
      <w:r w:rsidRPr="00FA2B83">
        <w:rPr>
          <w:b/>
        </w:rPr>
        <w:t>7.2总承包服务费</w:t>
      </w:r>
    </w:p>
    <w:p w:rsidR="00E27949" w:rsidRPr="00FA2B83" w:rsidP="00E27949">
      <w:pPr>
        <w:tabs>
          <w:tab w:val="left" w:pos="1620"/>
          <w:tab w:val="left" w:pos="2340"/>
        </w:tabs>
        <w:spacing w:after="156"/>
        <w:ind w:left="899"/>
      </w:pPr>
      <w:r w:rsidRPr="00FA2B83">
        <w:rPr>
          <w:rFonts w:hint="eastAsia"/>
        </w:rPr>
        <w:t>⑴</w:t>
      </w:r>
      <w:r w:rsidRPr="00FA2B83">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sidRPr="00FA2B83">
        <w:rPr>
          <w:rFonts w:hint="eastAsia"/>
        </w:rPr>
        <w:t>，其对应的工作内容可在</w:t>
      </w:r>
      <w:r w:rsidRPr="00FA2B83">
        <w:rPr>
          <w:rFonts w:hint="eastAsia"/>
          <w:b/>
          <w:i/>
        </w:rPr>
        <w:t>专用条款</w:t>
      </w:r>
      <w:r w:rsidRPr="00FA2B83">
        <w:rPr>
          <w:rFonts w:hint="eastAsia"/>
        </w:rPr>
        <w:t>中详细约定</w:t>
      </w:r>
      <w:r w:rsidRPr="00FA2B83">
        <w:t>。</w:t>
      </w:r>
    </w:p>
    <w:p w:rsidR="00E27949" w:rsidRPr="00FA2B83" w:rsidP="00E27949">
      <w:pPr>
        <w:tabs>
          <w:tab w:val="left" w:pos="1620"/>
          <w:tab w:val="left" w:pos="2340"/>
        </w:tabs>
        <w:spacing w:after="156"/>
        <w:ind w:left="899"/>
      </w:pPr>
      <w:r w:rsidRPr="00FA2B83">
        <w:rPr>
          <w:rFonts w:hint="eastAsia"/>
        </w:rPr>
        <w:t>⑵</w:t>
      </w:r>
      <w:r w:rsidRPr="00FA2B83">
        <w:t>发包人自行发包的专业工程需要使用承包人设施或其提供的服务，其费用已包含在总包工程费用或该分包工程费用中，可由</w:t>
      </w:r>
      <w:r w:rsidRPr="00FA2B83">
        <w:rPr>
          <w:rFonts w:hint="eastAsia"/>
        </w:rPr>
        <w:t>专业工程承包人和承包人</w:t>
      </w:r>
      <w:r w:rsidRPr="00FA2B83">
        <w:t>根据该设施或服务情况协商支付，不得向发包人另行索要。</w:t>
      </w:r>
    </w:p>
    <w:p w:rsidR="00E27949" w:rsidRPr="00FA2B83" w:rsidP="00E27949">
      <w:pPr>
        <w:spacing w:before="120" w:after="156"/>
        <w:ind w:left="359"/>
      </w:pPr>
      <w:r w:rsidRPr="00FA2B83">
        <w:rPr>
          <w:b/>
        </w:rPr>
        <w:t>7.3</w:t>
      </w:r>
      <w:r w:rsidRPr="00FA2B83">
        <w:rPr>
          <w:rFonts w:hint="eastAsia"/>
          <w:b/>
        </w:rPr>
        <w:t>工作界面协调</w:t>
      </w:r>
    </w:p>
    <w:p w:rsidR="00E27949" w:rsidRPr="00FA2B83" w:rsidP="00E27949">
      <w:pPr>
        <w:tabs>
          <w:tab w:val="left" w:pos="1620"/>
          <w:tab w:val="left" w:pos="2340"/>
        </w:tabs>
        <w:spacing w:after="156"/>
        <w:ind w:left="899"/>
      </w:pPr>
      <w:r w:rsidRPr="00FA2B83">
        <w:rPr>
          <w:rFonts w:hint="eastAsia"/>
        </w:rPr>
        <w:t>⑴承包人应</w:t>
      </w:r>
      <w:r w:rsidRPr="00FA2B83">
        <w:t>做好</w:t>
      </w:r>
      <w:r w:rsidRPr="00FA2B83">
        <w:rPr>
          <w:rFonts w:hint="eastAsia"/>
        </w:rPr>
        <w:t>与本工程相关</w:t>
      </w:r>
      <w:r w:rsidRPr="00FA2B83">
        <w:t>各专业</w:t>
      </w:r>
      <w:r w:rsidRPr="00FA2B83">
        <w:rPr>
          <w:rFonts w:hint="eastAsia"/>
        </w:rPr>
        <w:t>工作</w:t>
      </w:r>
      <w:r w:rsidRPr="00FA2B83">
        <w:t>界面的</w:t>
      </w:r>
      <w:r w:rsidRPr="00FA2B83">
        <w:rPr>
          <w:rFonts w:hint="eastAsia"/>
        </w:rPr>
        <w:t>协调工作。</w:t>
      </w:r>
      <w:r w:rsidRPr="00FA2B83">
        <w:t>本工程施工期间，承包人</w:t>
      </w:r>
      <w:r w:rsidRPr="00FA2B83">
        <w:rPr>
          <w:rFonts w:hint="eastAsia"/>
        </w:rPr>
        <w:t>应</w:t>
      </w:r>
      <w:r w:rsidRPr="00FA2B83">
        <w:t>无条件服从发包人及</w:t>
      </w:r>
      <w:r w:rsidRPr="00FA2B83">
        <w:rPr>
          <w:rFonts w:hint="eastAsia"/>
        </w:rPr>
        <w:t>监理人</w:t>
      </w:r>
      <w:r w:rsidRPr="00FA2B83">
        <w:t>的统一协调指令</w:t>
      </w:r>
      <w:r w:rsidRPr="00FA2B83">
        <w:rPr>
          <w:rFonts w:hint="eastAsia"/>
        </w:rPr>
        <w:t>，并指定</w:t>
      </w:r>
      <w:r w:rsidRPr="00FA2B83">
        <w:t>专人负责接口协调工作，确保发包人及</w:t>
      </w:r>
      <w:r w:rsidRPr="00FA2B83">
        <w:rPr>
          <w:rFonts w:hint="eastAsia"/>
        </w:rPr>
        <w:t>监理人</w:t>
      </w:r>
      <w:r w:rsidRPr="00FA2B83">
        <w:t>指令的及时实施。</w:t>
      </w:r>
    </w:p>
    <w:p w:rsidR="00E27949" w:rsidRPr="00FA2B83" w:rsidP="00E27949">
      <w:pPr>
        <w:tabs>
          <w:tab w:val="left" w:pos="1620"/>
          <w:tab w:val="left" w:pos="2340"/>
        </w:tabs>
        <w:spacing w:after="156"/>
        <w:ind w:left="899"/>
      </w:pPr>
      <w:r w:rsidRPr="00FA2B83">
        <w:rPr>
          <w:rFonts w:hint="eastAsia"/>
        </w:rPr>
        <w:t>⑵</w:t>
      </w:r>
      <w:r w:rsidRPr="00FA2B83">
        <w:t>承包人在编制施工组织设计时，应根据设计文件</w:t>
      </w:r>
      <w:r w:rsidRPr="00FA2B83">
        <w:rPr>
          <w:rFonts w:hint="eastAsia"/>
        </w:rPr>
        <w:t>和</w:t>
      </w:r>
      <w:r w:rsidRPr="00FA2B83">
        <w:t>现场调查资料，充分考虑施工接口的部位及内容，制定可能引起接口部位安全质量问题的预防措施；及时向</w:t>
      </w:r>
      <w:r w:rsidRPr="00FA2B83">
        <w:rPr>
          <w:rFonts w:hint="eastAsia"/>
        </w:rPr>
        <w:t>监理人</w:t>
      </w:r>
      <w:r w:rsidRPr="00FA2B83">
        <w:t>提交本工程需其它专业工程提供接口的细目清单，交由</w:t>
      </w:r>
      <w:r w:rsidRPr="00FA2B83">
        <w:rPr>
          <w:rFonts w:hint="eastAsia"/>
        </w:rPr>
        <w:t>监理人</w:t>
      </w:r>
      <w:r w:rsidRPr="00FA2B83">
        <w:t>统一协调；或接受</w:t>
      </w:r>
      <w:r w:rsidRPr="00FA2B83">
        <w:rPr>
          <w:rFonts w:hint="eastAsia"/>
        </w:rPr>
        <w:t>监理人</w:t>
      </w:r>
      <w:r w:rsidRPr="00FA2B83">
        <w:t>的接口指令，及时实施接口指令作业。</w:t>
      </w:r>
    </w:p>
    <w:p w:rsidR="00E27949" w:rsidRPr="00FA2B83" w:rsidP="00E27949">
      <w:pPr>
        <w:tabs>
          <w:tab w:val="left" w:pos="1620"/>
          <w:tab w:val="left" w:pos="2340"/>
        </w:tabs>
        <w:spacing w:after="156"/>
        <w:ind w:left="899"/>
      </w:pPr>
      <w:r w:rsidRPr="00FA2B83">
        <w:rPr>
          <w:rFonts w:hint="eastAsia"/>
        </w:rPr>
        <w:t>⑶</w:t>
      </w:r>
      <w:r w:rsidRPr="00FA2B83">
        <w:t>承包人与其它工程之间</w:t>
      </w:r>
      <w:r w:rsidRPr="00FA2B83">
        <w:rPr>
          <w:rFonts w:hint="eastAsia"/>
        </w:rPr>
        <w:t>应当就</w:t>
      </w:r>
      <w:r w:rsidRPr="00FA2B83">
        <w:t>施工接</w:t>
      </w:r>
      <w:r w:rsidRPr="00FA2B83">
        <w:rPr>
          <w:rFonts w:hint="eastAsia"/>
        </w:rPr>
        <w:t>口</w:t>
      </w:r>
      <w:r w:rsidRPr="00FA2B83">
        <w:t>、测量控制网点</w:t>
      </w:r>
      <w:r w:rsidRPr="00FA2B83">
        <w:rPr>
          <w:rFonts w:hint="eastAsia"/>
        </w:rPr>
        <w:t>、预埋件(预留孔洞)位置和尺寸等资料及时互通信息，中线控制桩点应贯通测定，水准点应相互闭合，以确保施工顺利进行，避免工程质量事故的发生。</w:t>
      </w:r>
    </w:p>
    <w:p w:rsidR="00E27949" w:rsidRPr="00FA2B83" w:rsidP="00E27949">
      <w:pPr>
        <w:tabs>
          <w:tab w:val="left" w:pos="1620"/>
          <w:tab w:val="left" w:pos="2340"/>
        </w:tabs>
        <w:spacing w:after="156"/>
        <w:ind w:left="899"/>
      </w:pPr>
      <w:r w:rsidRPr="00FA2B83">
        <w:rPr>
          <w:rFonts w:hint="eastAsia"/>
        </w:rPr>
        <w:t>⑷</w:t>
      </w:r>
      <w:r w:rsidRPr="00FA2B83">
        <w:t>由于承包人未能及时对工程接口问题进行协调或未及时实施</w:t>
      </w:r>
      <w:r w:rsidRPr="00FA2B83">
        <w:rPr>
          <w:rFonts w:hint="eastAsia"/>
        </w:rPr>
        <w:t>监理人</w:t>
      </w:r>
      <w:r w:rsidRPr="00FA2B83">
        <w:t>接口指令而造成工程延误、返工或其它损失，所有损失和费用由承包人</w:t>
      </w:r>
      <w:r w:rsidRPr="00FA2B83">
        <w:rPr>
          <w:rFonts w:hint="eastAsia"/>
        </w:rPr>
        <w:t>承</w:t>
      </w:r>
      <w:r w:rsidRPr="00FA2B83">
        <w:t>担。发包人或监理人均有权根据实际情况，</w:t>
      </w:r>
      <w:r w:rsidRPr="00FA2B83">
        <w:rPr>
          <w:rFonts w:hint="eastAsia"/>
        </w:rPr>
        <w:t>要求</w:t>
      </w:r>
      <w:r w:rsidRPr="00FA2B83">
        <w:t>承包人</w:t>
      </w:r>
      <w:r w:rsidRPr="00FA2B83">
        <w:rPr>
          <w:rFonts w:hint="eastAsia"/>
        </w:rPr>
        <w:t>支付</w:t>
      </w:r>
      <w:r w:rsidRPr="00FA2B83">
        <w:rPr>
          <w:rFonts w:hint="eastAsia"/>
          <w:b/>
          <w:i/>
        </w:rPr>
        <w:t>专用条款</w:t>
      </w:r>
      <w:r w:rsidRPr="00FA2B83">
        <w:rPr>
          <w:rFonts w:hint="eastAsia"/>
        </w:rPr>
        <w:t>约定的违约金</w:t>
      </w:r>
      <w:r w:rsidRPr="00FA2B83">
        <w:t>，包括并不限于采取扣付工程款等方式。</w:t>
      </w:r>
    </w:p>
    <w:p w:rsidR="00E27949" w:rsidRPr="00FA2B83" w:rsidP="00E27949">
      <w:pPr>
        <w:spacing w:before="240" w:after="120"/>
        <w:ind w:left="178"/>
        <w:rPr>
          <w:sz w:val="28"/>
        </w:rPr>
      </w:pPr>
      <w:r w:rsidRPr="00FA2B83">
        <w:rPr>
          <w:b/>
          <w:sz w:val="28"/>
        </w:rPr>
        <w:t>8</w:t>
      </w:r>
      <w:r w:rsidRPr="00FA2B83">
        <w:rPr>
          <w:rFonts w:hint="eastAsia"/>
          <w:b/>
          <w:sz w:val="28"/>
        </w:rPr>
        <w:t>用工和劳务</w:t>
      </w:r>
    </w:p>
    <w:p w:rsidR="00E27949" w:rsidRPr="00FA2B83" w:rsidP="00E27949">
      <w:pPr>
        <w:spacing w:before="120" w:after="156"/>
        <w:ind w:left="359"/>
      </w:pPr>
      <w:r w:rsidRPr="00FA2B83">
        <w:rPr>
          <w:b/>
        </w:rPr>
        <w:t>8.1</w:t>
      </w:r>
      <w:r w:rsidRPr="00FA2B83">
        <w:rPr>
          <w:rFonts w:hint="eastAsia"/>
          <w:b/>
        </w:rPr>
        <w:t>劳动合同</w:t>
      </w:r>
    </w:p>
    <w:p w:rsidR="00E27949" w:rsidRPr="00FA2B83" w:rsidP="00E27949">
      <w:pPr>
        <w:tabs>
          <w:tab w:val="left" w:pos="1620"/>
          <w:tab w:val="left" w:pos="2340"/>
        </w:tabs>
        <w:spacing w:after="156"/>
        <w:ind w:left="899"/>
      </w:pPr>
      <w:r w:rsidRPr="00FA2B83">
        <w:rPr>
          <w:rFonts w:hint="eastAsia"/>
        </w:rPr>
        <w:t>⑴除合同另有规定外，承包人应自行聘(雇)用劳动者。承包人不得从为发包人或</w:t>
      </w:r>
      <w:r w:rsidRPr="00FA2B83">
        <w:t>监理人</w:t>
      </w:r>
      <w:r w:rsidRPr="00FA2B83">
        <w:rPr>
          <w:rFonts w:hint="eastAsia"/>
        </w:rPr>
        <w:t>服务的人员中招雇任何人员。</w:t>
      </w:r>
    </w:p>
    <w:p w:rsidR="00E27949" w:rsidRPr="00FA2B83" w:rsidP="00E27949">
      <w:pPr>
        <w:tabs>
          <w:tab w:val="left" w:pos="1620"/>
          <w:tab w:val="left" w:pos="2340"/>
        </w:tabs>
        <w:spacing w:after="156"/>
        <w:ind w:left="899"/>
      </w:pPr>
      <w:r w:rsidRPr="00FA2B83">
        <w:rPr>
          <w:rFonts w:hint="eastAsia"/>
        </w:rPr>
        <w:t>⑵承包人应按照劳动法和劳动合同法的相关规定与聘(雇)用劳动者签订劳动合同，缴纳社会保险，按国家规定提供劳动保护，明确劳动报酬等内容，及时足额支付工资等劳动报酬。</w:t>
      </w:r>
    </w:p>
    <w:p w:rsidR="00E27949" w:rsidRPr="00FA2B83" w:rsidP="00E27949">
      <w:pPr>
        <w:tabs>
          <w:tab w:val="left" w:pos="1620"/>
          <w:tab w:val="left" w:pos="2340"/>
        </w:tabs>
        <w:spacing w:after="156"/>
        <w:ind w:left="899"/>
      </w:pPr>
      <w:r w:rsidRPr="00FA2B83">
        <w:rPr>
          <w:rFonts w:hint="eastAsia"/>
        </w:rPr>
        <w:t>⑶若发包人或</w:t>
      </w:r>
      <w:r w:rsidRPr="00FA2B83">
        <w:t>监理人</w:t>
      </w:r>
      <w:r w:rsidRPr="00FA2B83">
        <w:rPr>
          <w:rFonts w:hint="eastAsia"/>
        </w:rPr>
        <w:t>发现有未签订劳动合同的劳动者在现场施工，则视为承包人违约，并承担</w:t>
      </w:r>
      <w:r w:rsidRPr="00FA2B83">
        <w:rPr>
          <w:b/>
          <w:i/>
        </w:rPr>
        <w:t>专用条款</w:t>
      </w:r>
      <w:r w:rsidRPr="00FA2B83">
        <w:rPr>
          <w:rFonts w:hint="eastAsia"/>
        </w:rPr>
        <w:t>约定的违约责任。</w:t>
      </w:r>
    </w:p>
    <w:p w:rsidR="00E27949" w:rsidRPr="00FA2B83" w:rsidP="00E27949">
      <w:pPr>
        <w:spacing w:before="120" w:after="156"/>
        <w:ind w:left="359"/>
      </w:pPr>
      <w:r w:rsidRPr="00FA2B83">
        <w:rPr>
          <w:b/>
        </w:rPr>
        <w:t>8.2</w:t>
      </w:r>
      <w:r w:rsidRPr="00FA2B83">
        <w:rPr>
          <w:rFonts w:hint="eastAsia"/>
          <w:b/>
        </w:rPr>
        <w:t>劳务分包</w:t>
      </w:r>
    </w:p>
    <w:p w:rsidR="00E27949" w:rsidRPr="00FA2B83" w:rsidP="00E27949">
      <w:pPr>
        <w:tabs>
          <w:tab w:val="left" w:pos="1620"/>
          <w:tab w:val="left" w:pos="2340"/>
        </w:tabs>
        <w:spacing w:after="156"/>
        <w:ind w:left="899"/>
      </w:pPr>
      <w:r w:rsidRPr="00FA2B83">
        <w:rPr>
          <w:rFonts w:hint="eastAsia"/>
        </w:rPr>
        <w:t>⑴承包人实施劳务分包的，应将劳务发包给具有相应劳务资质的劳务企业，与劳务分包企业设立工人工资支付专用账户，并按照劳务分包合同约定及时足额向劳务企业支付劳务费用。</w:t>
      </w:r>
    </w:p>
    <w:p w:rsidR="00E27949" w:rsidRPr="00FA2B83" w:rsidP="00E27949">
      <w:pPr>
        <w:tabs>
          <w:tab w:val="left" w:pos="1620"/>
          <w:tab w:val="left" w:pos="2340"/>
        </w:tabs>
        <w:spacing w:after="156"/>
        <w:ind w:left="899"/>
      </w:pPr>
      <w:r w:rsidRPr="00FA2B83">
        <w:rPr>
          <w:rFonts w:hint="eastAsia"/>
        </w:rPr>
        <w:t>⑵承包人应在劳务分包合同中要求劳务分包企业对所有派遣劳动者购买意外伤害险和工伤保险，保险金额不得低于</w:t>
      </w:r>
      <w:r w:rsidRPr="00FA2B83">
        <w:rPr>
          <w:rFonts w:hint="eastAsia"/>
          <w:b/>
          <w:i/>
        </w:rPr>
        <w:t>专用条款</w:t>
      </w:r>
      <w:r w:rsidRPr="00FA2B83">
        <w:rPr>
          <w:rFonts w:hint="eastAsia"/>
        </w:rPr>
        <w:t>约定额度。保险单复印件应提供一份给发包人备案，承包人未对劳务分包企业提出此要求或虽然提出此要求但劳务企业未购买此保险的，承包人应完善相关购买手续，否则承包人与劳务分包企业向受伤害劳动者承担连带赔偿责任。</w:t>
      </w:r>
    </w:p>
    <w:p w:rsidR="00E27949" w:rsidRPr="00FA2B83" w:rsidP="00E27949">
      <w:pPr>
        <w:spacing w:before="120" w:after="156"/>
        <w:ind w:left="359"/>
      </w:pPr>
      <w:r w:rsidRPr="00FA2B83">
        <w:rPr>
          <w:b/>
        </w:rPr>
        <w:t>8.3</w:t>
      </w:r>
      <w:r w:rsidRPr="00FA2B83">
        <w:rPr>
          <w:rFonts w:hint="eastAsia"/>
          <w:b/>
        </w:rPr>
        <w:t>劳务分包合同</w:t>
      </w:r>
    </w:p>
    <w:p w:rsidR="00E27949" w:rsidRPr="00FA2B83" w:rsidP="00E27949">
      <w:pPr>
        <w:tabs>
          <w:tab w:val="left" w:pos="1620"/>
          <w:tab w:val="left" w:pos="2340"/>
        </w:tabs>
        <w:spacing w:after="156"/>
        <w:ind w:left="899"/>
      </w:pPr>
      <w:r w:rsidRPr="00FA2B83">
        <w:rPr>
          <w:rFonts w:hint="eastAsia"/>
        </w:rPr>
        <w:t>⑴选择劳务分包企业时，承包人有义务依据</w:t>
      </w:r>
      <w:r w:rsidRPr="00FA2B83">
        <w:t>监理人</w:t>
      </w:r>
      <w:r w:rsidRPr="00FA2B83">
        <w:rPr>
          <w:rFonts w:hint="eastAsia"/>
        </w:rPr>
        <w:t>的要求向</w:t>
      </w:r>
      <w:r w:rsidRPr="00FA2B83">
        <w:t>监理人</w:t>
      </w:r>
      <w:r w:rsidRPr="00FA2B83">
        <w:rPr>
          <w:rFonts w:hint="eastAsia"/>
        </w:rPr>
        <w:t>提供拟选劳务分包企业的一切资料，经发包人和</w:t>
      </w:r>
      <w:r w:rsidRPr="00FA2B83">
        <w:t>监理人</w:t>
      </w:r>
      <w:r w:rsidRPr="00FA2B83">
        <w:rPr>
          <w:rFonts w:hint="eastAsia"/>
        </w:rPr>
        <w:t>批准后作为劳务分包企业。</w:t>
      </w:r>
    </w:p>
    <w:p w:rsidR="00E27949" w:rsidRPr="00FA2B83" w:rsidP="00E27949">
      <w:pPr>
        <w:tabs>
          <w:tab w:val="left" w:pos="1620"/>
          <w:tab w:val="left" w:pos="2340"/>
        </w:tabs>
        <w:spacing w:after="156"/>
        <w:ind w:left="899"/>
      </w:pPr>
      <w:r w:rsidRPr="00FA2B83">
        <w:rPr>
          <w:rFonts w:hint="eastAsia"/>
        </w:rPr>
        <w:t>⑵承包人与劳务分包企业签订劳务分包合同后7天内，应将劳务分包合同送发包人和</w:t>
      </w:r>
      <w:r w:rsidRPr="00FA2B83">
        <w:t>监理人</w:t>
      </w:r>
      <w:r w:rsidRPr="00FA2B83">
        <w:rPr>
          <w:rFonts w:hint="eastAsia"/>
        </w:rPr>
        <w:t>各一份存档。承包人应按有关规定将劳务分包合同送建设行政主管部门备案。</w:t>
      </w:r>
    </w:p>
    <w:p w:rsidR="00E27949" w:rsidRPr="00FA2B83" w:rsidP="00E27949">
      <w:pPr>
        <w:tabs>
          <w:tab w:val="left" w:pos="1620"/>
          <w:tab w:val="left" w:pos="2340"/>
        </w:tabs>
        <w:spacing w:after="156"/>
        <w:ind w:left="899"/>
      </w:pPr>
      <w:r w:rsidRPr="00FA2B83">
        <w:rPr>
          <w:rFonts w:hint="eastAsia"/>
        </w:rPr>
        <w:t>⑶若发包人或</w:t>
      </w:r>
      <w:r w:rsidRPr="00FA2B83">
        <w:t>监理人</w:t>
      </w:r>
      <w:r w:rsidRPr="00FA2B83">
        <w:rPr>
          <w:rFonts w:hint="eastAsia"/>
        </w:rPr>
        <w:t>发现工地上有未签订劳务分包合同或签订的劳务分包合同未按前款要求进行备案的劳务企业人员在现场施工，则视为承包人违约，并承担</w:t>
      </w:r>
      <w:r w:rsidRPr="00FA2B83">
        <w:rPr>
          <w:b/>
          <w:i/>
        </w:rPr>
        <w:t>专用条款</w:t>
      </w:r>
      <w:r w:rsidRPr="00FA2B83">
        <w:rPr>
          <w:rFonts w:hint="eastAsia"/>
        </w:rPr>
        <w:t>约定的违约责任。</w:t>
      </w:r>
    </w:p>
    <w:p w:rsidR="00E27949" w:rsidRPr="00FA2B83" w:rsidP="00E27949">
      <w:pPr>
        <w:spacing w:before="120" w:after="156"/>
        <w:ind w:left="359"/>
      </w:pPr>
      <w:r w:rsidRPr="00FA2B83">
        <w:rPr>
          <w:b/>
        </w:rPr>
        <w:t>8.4</w:t>
      </w:r>
      <w:r w:rsidRPr="00FA2B83">
        <w:rPr>
          <w:rFonts w:hint="eastAsia"/>
          <w:b/>
        </w:rPr>
        <w:t>劳动者工资</w:t>
      </w:r>
    </w:p>
    <w:p w:rsidR="00E27949" w:rsidRPr="00FA2B83" w:rsidP="00E27949">
      <w:pPr>
        <w:tabs>
          <w:tab w:val="left" w:pos="1620"/>
          <w:tab w:val="left" w:pos="2340"/>
        </w:tabs>
        <w:spacing w:after="156"/>
        <w:ind w:left="899"/>
      </w:pPr>
      <w:r w:rsidRPr="00FA2B83">
        <w:rPr>
          <w:rFonts w:hint="eastAsia"/>
        </w:rPr>
        <w:t>⑴承包人必须严格按照国家、省、市等有关规定支付工资、劳务费，不得拖欠或克扣。对发包人支付的工程款，承包人须优先用于支付劳动者工资和劳务分包企业的劳务费。</w:t>
      </w:r>
    </w:p>
    <w:p w:rsidR="00E27949" w:rsidRPr="00FA2B83" w:rsidP="00E27949">
      <w:pPr>
        <w:tabs>
          <w:tab w:val="left" w:pos="1620"/>
          <w:tab w:val="left" w:pos="2340"/>
        </w:tabs>
        <w:spacing w:after="156"/>
        <w:ind w:left="899"/>
      </w:pPr>
      <w:r w:rsidRPr="00FA2B83">
        <w:rPr>
          <w:rFonts w:hint="eastAsia"/>
        </w:rPr>
        <w:t>⑵承包人拖欠劳动者工资或劳务分包企业劳务费用的，经被拖欠人催付，承包人仍不予支付的，被拖欠人可以向发包人请求代为支付，经发包人和</w:t>
      </w:r>
      <w:r w:rsidRPr="00FA2B83">
        <w:t>监理人</w:t>
      </w:r>
      <w:r w:rsidRPr="00FA2B83">
        <w:rPr>
          <w:rFonts w:hint="eastAsia"/>
        </w:rPr>
        <w:t>核查情况属实的，视为承包人违约，发包人有权</w:t>
      </w:r>
      <w:r w:rsidRPr="00FA2B83">
        <w:t>从承包人的工程款</w:t>
      </w:r>
      <w:r w:rsidRPr="00FA2B83">
        <w:rPr>
          <w:rFonts w:hint="eastAsia"/>
        </w:rPr>
        <w:t>(</w:t>
      </w:r>
      <w:r w:rsidRPr="00FA2B83">
        <w:t>或预付款、保证金等</w:t>
      </w:r>
      <w:r w:rsidRPr="00FA2B83">
        <w:rPr>
          <w:rFonts w:hint="eastAsia"/>
        </w:rPr>
        <w:t>)</w:t>
      </w:r>
      <w:r w:rsidRPr="00FA2B83">
        <w:t>中扣付</w:t>
      </w:r>
      <w:r w:rsidRPr="00FA2B83">
        <w:rPr>
          <w:rFonts w:hint="eastAsia"/>
        </w:rPr>
        <w:t>拖欠的</w:t>
      </w:r>
      <w:r w:rsidRPr="00FA2B83">
        <w:t>劳</w:t>
      </w:r>
      <w:r w:rsidRPr="00FA2B83">
        <w:rPr>
          <w:rFonts w:hint="eastAsia"/>
        </w:rPr>
        <w:t>动者</w:t>
      </w:r>
      <w:r w:rsidRPr="00FA2B83">
        <w:t>工资</w:t>
      </w:r>
      <w:r w:rsidRPr="00FA2B83">
        <w:rPr>
          <w:rFonts w:hint="eastAsia"/>
        </w:rPr>
        <w:t>或劳务费。</w:t>
      </w:r>
    </w:p>
    <w:p w:rsidR="00E27949" w:rsidRPr="00FA2B83" w:rsidP="00E27949">
      <w:pPr>
        <w:spacing w:before="120" w:after="156"/>
        <w:ind w:left="359"/>
      </w:pPr>
      <w:r w:rsidRPr="00FA2B83">
        <w:rPr>
          <w:b/>
        </w:rPr>
        <w:t>8.5</w:t>
      </w:r>
      <w:r w:rsidRPr="00FA2B83">
        <w:rPr>
          <w:rFonts w:hint="eastAsia"/>
          <w:b/>
        </w:rPr>
        <w:t>职业健康</w:t>
      </w:r>
    </w:p>
    <w:p w:rsidR="00E27949" w:rsidRPr="00FA2B83" w:rsidP="00E27949">
      <w:pPr>
        <w:tabs>
          <w:tab w:val="left" w:pos="1620"/>
          <w:tab w:val="left" w:pos="2340"/>
        </w:tabs>
        <w:spacing w:after="156"/>
        <w:ind w:left="899"/>
      </w:pPr>
      <w:r w:rsidRPr="00FA2B83">
        <w:rPr>
          <w:rFonts w:hint="eastAsia"/>
        </w:rPr>
        <w:t>⑴</w:t>
      </w:r>
      <w:r w:rsidRPr="00FA2B83">
        <w:t>承包人应按照法律规定安排现场施工人员的劳动和休息时间，保障劳动者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E27949" w:rsidRPr="00FA2B83" w:rsidP="00E27949">
      <w:pPr>
        <w:tabs>
          <w:tab w:val="left" w:pos="1620"/>
          <w:tab w:val="left" w:pos="2340"/>
        </w:tabs>
        <w:spacing w:after="156"/>
        <w:ind w:left="899"/>
      </w:pPr>
      <w:r w:rsidRPr="00FA2B83">
        <w:rPr>
          <w:rFonts w:hint="eastAsia"/>
        </w:rPr>
        <w:t>⑵</w:t>
      </w:r>
      <w:r w:rsidRPr="00FA2B83">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E27949" w:rsidRPr="00FA2B83" w:rsidP="00E27949">
      <w:pPr>
        <w:spacing w:before="240" w:after="120"/>
        <w:ind w:left="178"/>
        <w:rPr>
          <w:sz w:val="28"/>
        </w:rPr>
      </w:pPr>
      <w:r w:rsidRPr="00FA2B83">
        <w:rPr>
          <w:b/>
          <w:sz w:val="28"/>
        </w:rPr>
        <w:t>9</w:t>
      </w:r>
      <w:r w:rsidRPr="00FA2B83">
        <w:rPr>
          <w:rFonts w:hint="eastAsia"/>
          <w:b/>
          <w:sz w:val="28"/>
        </w:rPr>
        <w:t>施工组织设计和进度计划</w:t>
      </w:r>
    </w:p>
    <w:p w:rsidR="00E27949" w:rsidRPr="00FA2B83" w:rsidP="00E27949">
      <w:pPr>
        <w:spacing w:before="120" w:after="156"/>
        <w:ind w:left="359"/>
      </w:pPr>
      <w:r w:rsidRPr="00FA2B83">
        <w:rPr>
          <w:b/>
        </w:rPr>
        <w:t>9.1</w:t>
      </w:r>
      <w:r w:rsidRPr="00FA2B83">
        <w:rPr>
          <w:rFonts w:hint="eastAsia"/>
          <w:b/>
        </w:rPr>
        <w:t>施工组织设计和进度计划的编制与提交</w:t>
      </w:r>
    </w:p>
    <w:p w:rsidR="00E27949" w:rsidRPr="00FA2B83" w:rsidP="00E27949">
      <w:pPr>
        <w:tabs>
          <w:tab w:val="left" w:pos="1620"/>
          <w:tab w:val="left" w:pos="2340"/>
        </w:tabs>
        <w:spacing w:after="156"/>
        <w:ind w:left="899"/>
      </w:pPr>
      <w:r w:rsidRPr="00FA2B83">
        <w:rPr>
          <w:rFonts w:hint="eastAsia"/>
        </w:rPr>
        <w:t>⑴承包人应编制本工程和</w:t>
      </w:r>
      <w:r w:rsidRPr="00FA2B83">
        <w:rPr>
          <w:rFonts w:hint="eastAsia"/>
          <w:b/>
          <w:i/>
        </w:rPr>
        <w:t>专用条款</w:t>
      </w:r>
      <w:r w:rsidRPr="00FA2B83">
        <w:rPr>
          <w:rFonts w:hint="eastAsia"/>
        </w:rPr>
        <w:t>约定的单项工程的施工组织设计和进度计划，对合同工程的全部施工作业提出总体上的施工方法、施工安排、作业顺序和时间表。施工组织设计应包含以下内容：</w:t>
      </w:r>
    </w:p>
    <w:p w:rsidR="00E27949" w:rsidRPr="00FA2B83" w:rsidP="00E27949">
      <w:pPr>
        <w:tabs>
          <w:tab w:val="left" w:pos="1620"/>
          <w:tab w:val="left" w:pos="2340"/>
        </w:tabs>
        <w:ind w:left="1079"/>
      </w:pPr>
      <w:r w:rsidRPr="00FA2B83">
        <w:rPr>
          <w:rFonts w:hint="eastAsia"/>
        </w:rPr>
        <w:t>①</w:t>
      </w:r>
      <w:r w:rsidRPr="00FA2B83">
        <w:t>施工方案</w:t>
      </w:r>
      <w:r w:rsidRPr="00FA2B83">
        <w:rPr>
          <w:rFonts w:hint="eastAsia"/>
        </w:rPr>
        <w:t>；</w:t>
      </w:r>
    </w:p>
    <w:p w:rsidR="00E27949" w:rsidRPr="00FA2B83" w:rsidP="00E27949">
      <w:pPr>
        <w:tabs>
          <w:tab w:val="left" w:pos="1620"/>
          <w:tab w:val="left" w:pos="2340"/>
        </w:tabs>
        <w:ind w:left="1079"/>
      </w:pPr>
      <w:r w:rsidRPr="00FA2B83">
        <w:rPr>
          <w:rFonts w:hint="eastAsia"/>
        </w:rPr>
        <w:t>②</w:t>
      </w:r>
      <w:r w:rsidRPr="00FA2B83">
        <w:t>施工现场平面布置图；</w:t>
      </w:r>
    </w:p>
    <w:p w:rsidR="00E27949" w:rsidRPr="00FA2B83" w:rsidP="00E27949">
      <w:pPr>
        <w:tabs>
          <w:tab w:val="left" w:pos="1620"/>
          <w:tab w:val="left" w:pos="2340"/>
        </w:tabs>
        <w:ind w:left="1079"/>
      </w:pPr>
      <w:r w:rsidRPr="00FA2B83">
        <w:rPr>
          <w:rFonts w:hint="eastAsia"/>
        </w:rPr>
        <w:t>③</w:t>
      </w:r>
      <w:r w:rsidRPr="00FA2B83">
        <w:t>施工进度计划和保证措施；</w:t>
      </w:r>
    </w:p>
    <w:p w:rsidR="00E27949" w:rsidRPr="00FA2B83" w:rsidP="00E27949">
      <w:pPr>
        <w:tabs>
          <w:tab w:val="left" w:pos="1620"/>
          <w:tab w:val="left" w:pos="2340"/>
        </w:tabs>
        <w:ind w:left="1079"/>
      </w:pPr>
      <w:r w:rsidRPr="00FA2B83">
        <w:rPr>
          <w:rFonts w:hint="eastAsia"/>
        </w:rPr>
        <w:t>④</w:t>
      </w:r>
      <w:r w:rsidRPr="00FA2B83">
        <w:t>劳动力及材料供应计划；</w:t>
      </w:r>
    </w:p>
    <w:p w:rsidR="00E27949" w:rsidRPr="00FA2B83" w:rsidP="00E27949">
      <w:pPr>
        <w:tabs>
          <w:tab w:val="left" w:pos="1620"/>
          <w:tab w:val="left" w:pos="2340"/>
        </w:tabs>
        <w:ind w:left="1079"/>
      </w:pPr>
      <w:r w:rsidRPr="00FA2B83">
        <w:rPr>
          <w:rFonts w:hint="eastAsia"/>
        </w:rPr>
        <w:t>⑤</w:t>
      </w:r>
      <w:r w:rsidRPr="00FA2B83">
        <w:t>施工机械设备的选用；</w:t>
      </w:r>
    </w:p>
    <w:p w:rsidR="00E27949" w:rsidRPr="00FA2B83" w:rsidP="00E27949">
      <w:pPr>
        <w:tabs>
          <w:tab w:val="left" w:pos="1620"/>
          <w:tab w:val="left" w:pos="2340"/>
        </w:tabs>
        <w:ind w:left="1079"/>
      </w:pPr>
      <w:r w:rsidRPr="00FA2B83">
        <w:rPr>
          <w:rFonts w:hint="eastAsia"/>
        </w:rPr>
        <w:t>⑥</w:t>
      </w:r>
      <w:r w:rsidRPr="00FA2B83">
        <w:t>质量保证体系及措施；</w:t>
      </w:r>
    </w:p>
    <w:p w:rsidR="00E27949" w:rsidRPr="00FA2B83" w:rsidP="00E27949">
      <w:pPr>
        <w:tabs>
          <w:tab w:val="left" w:pos="1620"/>
          <w:tab w:val="left" w:pos="2340"/>
        </w:tabs>
        <w:ind w:left="1079"/>
      </w:pPr>
      <w:r w:rsidRPr="00FA2B83">
        <w:rPr>
          <w:rFonts w:hint="eastAsia"/>
        </w:rPr>
        <w:t>⑦</w:t>
      </w:r>
      <w:r w:rsidRPr="00FA2B83">
        <w:t>安全生产、文明施工措施；</w:t>
      </w:r>
    </w:p>
    <w:p w:rsidR="00E27949" w:rsidRPr="00FA2B83" w:rsidP="00E27949">
      <w:pPr>
        <w:tabs>
          <w:tab w:val="left" w:pos="1620"/>
          <w:tab w:val="left" w:pos="2340"/>
        </w:tabs>
        <w:ind w:left="1079"/>
      </w:pPr>
      <w:r w:rsidRPr="00FA2B83">
        <w:rPr>
          <w:rFonts w:hint="eastAsia"/>
        </w:rPr>
        <w:t>⑧</w:t>
      </w:r>
      <w:r w:rsidRPr="00FA2B83">
        <w:t>环境保护、成本控制措施</w:t>
      </w:r>
      <w:r w:rsidRPr="00FA2B83">
        <w:rPr>
          <w:rFonts w:hint="eastAsia"/>
        </w:rPr>
        <w:t>；</w:t>
      </w:r>
    </w:p>
    <w:p w:rsidR="00E27949" w:rsidRPr="00FA2B83" w:rsidP="00E27949">
      <w:pPr>
        <w:tabs>
          <w:tab w:val="left" w:pos="1620"/>
          <w:tab w:val="left" w:pos="2340"/>
        </w:tabs>
        <w:ind w:left="1079"/>
      </w:pPr>
      <w:r w:rsidRPr="00FA2B83">
        <w:rPr>
          <w:rFonts w:hint="eastAsia"/>
        </w:rPr>
        <w:t>⑨承发包双方约定的其他内容</w:t>
      </w:r>
      <w:r w:rsidRPr="00FA2B83">
        <w:t>。</w:t>
      </w:r>
    </w:p>
    <w:p w:rsidR="00E27949" w:rsidRPr="00FA2B83" w:rsidP="00E27949">
      <w:pPr>
        <w:tabs>
          <w:tab w:val="left" w:pos="1620"/>
          <w:tab w:val="left" w:pos="2340"/>
        </w:tabs>
        <w:spacing w:after="156"/>
        <w:ind w:left="899"/>
      </w:pPr>
      <w:r w:rsidRPr="00FA2B83">
        <w:rPr>
          <w:rFonts w:hint="eastAsia"/>
        </w:rPr>
        <w:t>⑵承包人应按</w:t>
      </w:r>
      <w:r w:rsidRPr="00FA2B83">
        <w:rPr>
          <w:rFonts w:hint="eastAsia"/>
          <w:b/>
          <w:i/>
        </w:rPr>
        <w:t>专用条款</w:t>
      </w:r>
      <w:r w:rsidRPr="00FA2B83">
        <w:rPr>
          <w:rFonts w:hint="eastAsia"/>
        </w:rPr>
        <w:t>中约定的时间和要求向</w:t>
      </w:r>
      <w:r w:rsidRPr="00FA2B83">
        <w:t>监理人</w:t>
      </w:r>
      <w:r w:rsidRPr="00FA2B83">
        <w:rPr>
          <w:rFonts w:hint="eastAsia"/>
        </w:rPr>
        <w:t>提交施工组织设计和工程进度计划。</w:t>
      </w:r>
      <w:r w:rsidRPr="00FA2B83">
        <w:t>监理人</w:t>
      </w:r>
      <w:r w:rsidRPr="00FA2B83">
        <w:rPr>
          <w:rFonts w:hint="eastAsia"/>
        </w:rPr>
        <w:t>应按</w:t>
      </w:r>
      <w:r w:rsidRPr="00FA2B83">
        <w:rPr>
          <w:rFonts w:hint="eastAsia"/>
          <w:b/>
          <w:i/>
        </w:rPr>
        <w:t>专用条款</w:t>
      </w:r>
      <w:r w:rsidRPr="00FA2B83">
        <w:rPr>
          <w:rFonts w:hint="eastAsia"/>
        </w:rPr>
        <w:t>中约定的时间予以确认或提出修改意见，逾期不确认也不提出修改意见的，应视为同意。</w:t>
      </w:r>
      <w:r w:rsidRPr="00FA2B83">
        <w:t>监理人</w:t>
      </w:r>
      <w:r w:rsidRPr="00FA2B83">
        <w:rPr>
          <w:rFonts w:hint="eastAsia"/>
        </w:rPr>
        <w:t>如期提出合理修改意见的，承包人应根据该意见按</w:t>
      </w:r>
      <w:r w:rsidRPr="00FA2B83">
        <w:rPr>
          <w:rFonts w:hint="eastAsia"/>
          <w:b/>
          <w:i/>
        </w:rPr>
        <w:t>专用条款</w:t>
      </w:r>
      <w:r w:rsidRPr="00FA2B83">
        <w:rPr>
          <w:rFonts w:hint="eastAsia"/>
        </w:rPr>
        <w:t>约定的时间或要求提交修改后的施工组织设计和工程进度计划，待</w:t>
      </w:r>
      <w:r w:rsidRPr="00FA2B83">
        <w:t>监理人</w:t>
      </w:r>
      <w:r w:rsidRPr="00FA2B83">
        <w:rPr>
          <w:rFonts w:hint="eastAsia"/>
        </w:rPr>
        <w:t>确认后执行。</w:t>
      </w:r>
      <w:r w:rsidRPr="00FA2B83">
        <w:t>监理人</w:t>
      </w:r>
      <w:r w:rsidRPr="00FA2B83">
        <w:rPr>
          <w:rFonts w:hint="eastAsia"/>
        </w:rPr>
        <w:t>对上述计划的同意，不能因此而解除承包人根据本合同约定应负的任何责任或义务。</w:t>
      </w:r>
    </w:p>
    <w:p w:rsidR="00E27949" w:rsidRPr="00FA2B83" w:rsidP="00E27949">
      <w:pPr>
        <w:spacing w:before="120" w:after="156"/>
        <w:ind w:left="359"/>
      </w:pPr>
      <w:r w:rsidRPr="00FA2B83">
        <w:rPr>
          <w:b/>
        </w:rPr>
        <w:t>9.2临时设施的图纸和文件</w:t>
      </w:r>
    </w:p>
    <w:p w:rsidR="00E27949" w:rsidRPr="00FA2B83" w:rsidP="00E27949">
      <w:pPr>
        <w:tabs>
          <w:tab w:val="left" w:pos="1620"/>
          <w:tab w:val="left" w:pos="2340"/>
        </w:tabs>
        <w:spacing w:after="156"/>
        <w:ind w:left="899"/>
      </w:pPr>
      <w:r w:rsidRPr="00FA2B83">
        <w:t>承包人应</w:t>
      </w:r>
      <w:r w:rsidRPr="00FA2B83">
        <w:rPr>
          <w:rFonts w:hint="eastAsia"/>
        </w:rPr>
        <w:t>在施工组织设计提交的同时，</w:t>
      </w:r>
      <w:r w:rsidRPr="00FA2B83">
        <w:t>向监理人报送本工程临时设施的图纸和资料文件。其内容包括(但不限于)临时设施总平面布置图及必要的文字说明，如生产、生活设施、</w:t>
      </w:r>
      <w:r w:rsidRPr="00FA2B83">
        <w:rPr>
          <w:rFonts w:hint="eastAsia"/>
        </w:rPr>
        <w:t>水电供应、</w:t>
      </w:r>
      <w:r w:rsidRPr="00FA2B83">
        <w:t>道路、排水系统、环保环卫、安全防护措施，相关管理制度(办法)等必要的文字说明和图表资料，经批准后实施。</w:t>
      </w:r>
    </w:p>
    <w:p w:rsidR="00E27949" w:rsidRPr="00FA2B83" w:rsidP="00E27949">
      <w:pPr>
        <w:spacing w:before="120" w:after="156"/>
        <w:ind w:left="359"/>
      </w:pPr>
      <w:r w:rsidRPr="00FA2B83">
        <w:rPr>
          <w:b/>
        </w:rPr>
        <w:t>9.3</w:t>
      </w:r>
      <w:r w:rsidRPr="00FA2B83">
        <w:rPr>
          <w:rFonts w:hint="eastAsia"/>
          <w:b/>
        </w:rPr>
        <w:t>工程进度计划</w:t>
      </w:r>
    </w:p>
    <w:p w:rsidR="00E27949" w:rsidRPr="00FA2B83" w:rsidP="00E27949">
      <w:pPr>
        <w:tabs>
          <w:tab w:val="left" w:pos="1620"/>
          <w:tab w:val="left" w:pos="2340"/>
        </w:tabs>
        <w:spacing w:after="156"/>
        <w:ind w:left="899"/>
      </w:pPr>
      <w:r w:rsidRPr="00FA2B83">
        <w:rPr>
          <w:rFonts w:hint="eastAsia"/>
        </w:rPr>
        <w:t>工程进度计划应按照关键线路网络图和主要工作横道图两种形式分别编绘，并应包括每月预计完成的工作量和形象进度，在需要时每个月修正一次。承包人必须按</w:t>
      </w:r>
      <w:r w:rsidRPr="00FA2B83">
        <w:t>监理人</w:t>
      </w:r>
      <w:r w:rsidRPr="00FA2B83">
        <w:rPr>
          <w:rFonts w:hint="eastAsia"/>
        </w:rPr>
        <w:t>确认的进度计划组织施工，接受</w:t>
      </w:r>
      <w:r w:rsidRPr="00FA2B83">
        <w:t>监理人</w:t>
      </w:r>
      <w:r w:rsidRPr="00FA2B83">
        <w:rPr>
          <w:rFonts w:hint="eastAsia"/>
        </w:rPr>
        <w:t>对进度的检查、监督。工程实际进度对于在竣工时间内完工过于迟缓或与经确认的进度计划不符时，承包人应按</w:t>
      </w:r>
      <w:r w:rsidRPr="00FA2B83">
        <w:t>监理人</w:t>
      </w:r>
      <w:r w:rsidRPr="00FA2B83">
        <w:rPr>
          <w:rFonts w:hint="eastAsia"/>
        </w:rPr>
        <w:t>的要求和建议进行整改并提交修订的进度计划，经</w:t>
      </w:r>
      <w:r w:rsidRPr="00FA2B83">
        <w:t>监理人</w:t>
      </w:r>
      <w:r w:rsidRPr="00FA2B83">
        <w:rPr>
          <w:rFonts w:hint="eastAsia"/>
        </w:rPr>
        <w:t>确认后执行。因承包人的原因导致实际进度与进度计划不符，承包人无权就改进措施提出追加合同价款。</w:t>
      </w:r>
    </w:p>
    <w:p w:rsidR="00E27949" w:rsidRPr="00FA2B83" w:rsidP="00E27949">
      <w:pPr>
        <w:spacing w:before="120" w:after="156"/>
        <w:ind w:left="359"/>
      </w:pPr>
      <w:r w:rsidRPr="00FA2B83">
        <w:rPr>
          <w:b/>
        </w:rPr>
        <w:t>9.4</w:t>
      </w:r>
      <w:r w:rsidRPr="00FA2B83">
        <w:rPr>
          <w:rFonts w:hint="eastAsia"/>
          <w:b/>
        </w:rPr>
        <w:t>工程用款计划</w:t>
      </w:r>
    </w:p>
    <w:p w:rsidR="00E27949" w:rsidRPr="00FA2B83" w:rsidP="00E27949">
      <w:pPr>
        <w:tabs>
          <w:tab w:val="left" w:pos="1620"/>
          <w:tab w:val="left" w:pos="2340"/>
        </w:tabs>
        <w:spacing w:after="156"/>
        <w:ind w:left="899"/>
      </w:pPr>
      <w:r w:rsidRPr="00FA2B83">
        <w:rPr>
          <w:rFonts w:hint="eastAsia"/>
        </w:rPr>
        <w:t>承包人应按</w:t>
      </w:r>
      <w:r w:rsidRPr="00FA2B83">
        <w:rPr>
          <w:rFonts w:hint="eastAsia"/>
          <w:b/>
          <w:i/>
        </w:rPr>
        <w:t>专用条款</w:t>
      </w:r>
      <w:r w:rsidRPr="00FA2B83">
        <w:rPr>
          <w:rFonts w:hint="eastAsia"/>
        </w:rPr>
        <w:t>的约定按工程进度计划向</w:t>
      </w:r>
      <w:r w:rsidRPr="00FA2B83">
        <w:t>监理人</w:t>
      </w:r>
      <w:r w:rsidRPr="00FA2B83">
        <w:rPr>
          <w:rFonts w:hint="eastAsia"/>
        </w:rPr>
        <w:t>提交按合同约定承包人有权得到支付的工程用款计划，以备</w:t>
      </w:r>
      <w:r w:rsidRPr="00FA2B83">
        <w:t>监理人</w:t>
      </w:r>
      <w:r w:rsidRPr="00FA2B83">
        <w:rPr>
          <w:rFonts w:hint="eastAsia"/>
        </w:rPr>
        <w:t>查阅。如</w:t>
      </w:r>
      <w:r w:rsidRPr="00FA2B83">
        <w:t>监理人</w:t>
      </w:r>
      <w:r w:rsidRPr="00FA2B83">
        <w:rPr>
          <w:rFonts w:hint="eastAsia"/>
        </w:rPr>
        <w:t>提出要求，承包人还应按要求提交修改的工程用款计划。</w:t>
      </w:r>
    </w:p>
    <w:p w:rsidR="00E27949" w:rsidRPr="00FA2B83" w:rsidP="00E27949">
      <w:pPr>
        <w:spacing w:before="240" w:after="120"/>
        <w:ind w:left="178"/>
        <w:rPr>
          <w:sz w:val="28"/>
        </w:rPr>
      </w:pPr>
      <w:r w:rsidRPr="00FA2B83">
        <w:rPr>
          <w:b/>
          <w:sz w:val="28"/>
        </w:rPr>
        <w:t>10</w:t>
      </w:r>
      <w:r w:rsidRPr="00FA2B83">
        <w:rPr>
          <w:rFonts w:hint="eastAsia"/>
          <w:b/>
          <w:sz w:val="28"/>
        </w:rPr>
        <w:t>施工准备</w:t>
      </w:r>
    </w:p>
    <w:p w:rsidR="00E27949" w:rsidRPr="00FA2B83" w:rsidP="00E27949">
      <w:pPr>
        <w:spacing w:before="120" w:after="156"/>
        <w:ind w:left="359"/>
      </w:pPr>
      <w:r w:rsidRPr="00FA2B83">
        <w:rPr>
          <w:b/>
        </w:rPr>
        <w:t>10.1</w:t>
      </w:r>
      <w:r w:rsidRPr="00FA2B83">
        <w:rPr>
          <w:rFonts w:hint="eastAsia"/>
          <w:b/>
        </w:rPr>
        <w:t>现场考察与勘察资料分析</w:t>
      </w:r>
    </w:p>
    <w:p w:rsidR="00E27949" w:rsidRPr="00FA2B83" w:rsidP="00E27949">
      <w:pPr>
        <w:tabs>
          <w:tab w:val="left" w:pos="1620"/>
          <w:tab w:val="left" w:pos="2340"/>
        </w:tabs>
        <w:spacing w:after="156"/>
        <w:ind w:left="899"/>
      </w:pPr>
      <w:r w:rsidRPr="00FA2B83">
        <w:rPr>
          <w:rFonts w:hint="eastAsia"/>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发包人应对其所提供资料的准确性负责，承包人应对其对该资料的理解、判断和应用负责。</w:t>
      </w:r>
    </w:p>
    <w:p w:rsidR="00E27949" w:rsidRPr="00FA2B83" w:rsidP="00E27949">
      <w:pPr>
        <w:tabs>
          <w:tab w:val="left" w:pos="1620"/>
          <w:tab w:val="left" w:pos="2340"/>
        </w:tabs>
        <w:spacing w:after="156"/>
        <w:ind w:left="899"/>
      </w:pPr>
      <w:r w:rsidRPr="00FA2B83">
        <w:rPr>
          <w:rFonts w:hint="eastAsia"/>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rsidR="00E27949" w:rsidRPr="00FA2B83" w:rsidP="00E27949">
      <w:pPr>
        <w:spacing w:before="120" w:after="156"/>
        <w:ind w:left="359"/>
      </w:pPr>
      <w:r w:rsidRPr="00FA2B83">
        <w:rPr>
          <w:b/>
        </w:rPr>
        <w:t>10.2</w:t>
      </w:r>
      <w:r w:rsidRPr="00FA2B83">
        <w:rPr>
          <w:rFonts w:hint="eastAsia"/>
          <w:b/>
        </w:rPr>
        <w:t>施工场地提供</w:t>
      </w:r>
    </w:p>
    <w:p w:rsidR="00E27949" w:rsidRPr="00FA2B83" w:rsidP="00E27949">
      <w:pPr>
        <w:tabs>
          <w:tab w:val="left" w:pos="1620"/>
          <w:tab w:val="left" w:pos="2340"/>
        </w:tabs>
        <w:spacing w:after="156"/>
        <w:ind w:left="899"/>
      </w:pPr>
      <w:r w:rsidRPr="00FA2B83">
        <w:rPr>
          <w:rFonts w:hint="eastAsia"/>
        </w:rPr>
        <w:t>⑴发包人应按</w:t>
      </w:r>
      <w:r w:rsidRPr="00FA2B83">
        <w:rPr>
          <w:rFonts w:hint="eastAsia"/>
          <w:b/>
          <w:i/>
        </w:rPr>
        <w:t>专用条款</w:t>
      </w:r>
      <w:r w:rsidRPr="00FA2B83">
        <w:rPr>
          <w:rFonts w:hint="eastAsia"/>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rsidR="00E27949" w:rsidRPr="00FA2B83" w:rsidP="00E27949">
      <w:pPr>
        <w:tabs>
          <w:tab w:val="left" w:pos="1620"/>
          <w:tab w:val="left" w:pos="2340"/>
        </w:tabs>
        <w:spacing w:after="156"/>
        <w:ind w:left="899"/>
      </w:pPr>
      <w:r w:rsidRPr="00FA2B83">
        <w:rPr>
          <w:rFonts w:hint="eastAsia"/>
        </w:rPr>
        <w:t>⑵发包人未能按期办妥土地征用和搬迁手续，承包人在接到</w:t>
      </w:r>
      <w:r w:rsidRPr="00FA2B83">
        <w:t>监理人</w:t>
      </w:r>
      <w:r w:rsidRPr="00FA2B83">
        <w:rPr>
          <w:rFonts w:hint="eastAsia"/>
        </w:rPr>
        <w:t>通知后，应按</w:t>
      </w:r>
      <w:r w:rsidRPr="00FA2B83">
        <w:t>监理人</w:t>
      </w:r>
      <w:r w:rsidRPr="00FA2B83">
        <w:rPr>
          <w:rFonts w:hint="eastAsia"/>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rsidR="00E27949" w:rsidRPr="00FA2B83" w:rsidP="00E27949">
      <w:pPr>
        <w:tabs>
          <w:tab w:val="left" w:pos="1620"/>
          <w:tab w:val="left" w:pos="2340"/>
        </w:tabs>
        <w:spacing w:after="156"/>
        <w:ind w:left="899"/>
      </w:pPr>
      <w:r w:rsidRPr="00FA2B83">
        <w:rPr>
          <w:rFonts w:hint="eastAsia"/>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sidRPr="00FA2B83">
        <w:rPr>
          <w:rFonts w:hint="eastAsia"/>
          <w:b/>
          <w:i/>
        </w:rPr>
        <w:t>专用条款</w:t>
      </w:r>
      <w:r w:rsidRPr="00FA2B83">
        <w:rPr>
          <w:rFonts w:hint="eastAsia"/>
        </w:rPr>
        <w:t>另有约定除外)。临时用地使用完毕后，承包人应自费将临时用地恢复原状。</w:t>
      </w:r>
    </w:p>
    <w:p w:rsidR="00E27949" w:rsidRPr="00FA2B83" w:rsidP="00E27949">
      <w:pPr>
        <w:spacing w:before="120" w:after="156"/>
        <w:ind w:left="359"/>
      </w:pPr>
      <w:r w:rsidRPr="00FA2B83">
        <w:rPr>
          <w:b/>
        </w:rPr>
        <w:t>10.3</w:t>
      </w:r>
      <w:r w:rsidRPr="00FA2B83">
        <w:rPr>
          <w:rFonts w:hint="eastAsia"/>
          <w:b/>
        </w:rPr>
        <w:t>施工放线</w:t>
      </w:r>
    </w:p>
    <w:p w:rsidR="00E27949" w:rsidRPr="00FA2B83" w:rsidP="00E27949">
      <w:pPr>
        <w:tabs>
          <w:tab w:val="left" w:pos="1620"/>
          <w:tab w:val="left" w:pos="2340"/>
        </w:tabs>
        <w:spacing w:after="156"/>
        <w:ind w:left="899"/>
      </w:pPr>
      <w:r w:rsidRPr="00FA2B83">
        <w:rPr>
          <w:rFonts w:hint="eastAsia"/>
        </w:rPr>
        <w:t>⑴发包人应</w:t>
      </w:r>
      <w:r w:rsidRPr="00FA2B83">
        <w:t>在至迟不得晚于第</w:t>
      </w:r>
      <w:r w:rsidRPr="00FA2B83">
        <w:rPr>
          <w:rFonts w:hint="eastAsia"/>
        </w:rPr>
        <w:t>11.1款〔</w:t>
      </w:r>
      <w:r w:rsidRPr="00FA2B83">
        <w:t>开工</w:t>
      </w:r>
      <w:r w:rsidRPr="00FA2B83">
        <w:rPr>
          <w:rFonts w:hint="eastAsia"/>
        </w:rPr>
        <w:t>〕中开工通知书</w:t>
      </w:r>
      <w:r w:rsidRPr="00FA2B83">
        <w:t>载明的开工日期前7天通过监理人</w:t>
      </w:r>
      <w:r w:rsidRPr="00FA2B83">
        <w:rPr>
          <w:rFonts w:hint="eastAsia"/>
        </w:rPr>
        <w:t>向承包人提供工程施工所需的原始基准点、基准线和基准标高，以及工程项目范围内城市轨道交通隧道、给水管道、燃气管道分布情况，并对其真实准确性负责，同时承担由于其错误而引起的承包人的费用损失和工期延误的补偿责任。</w:t>
      </w:r>
    </w:p>
    <w:p w:rsidR="00E27949" w:rsidRPr="00FA2B83" w:rsidP="00E27949">
      <w:pPr>
        <w:tabs>
          <w:tab w:val="left" w:pos="1620"/>
          <w:tab w:val="left" w:pos="2340"/>
        </w:tabs>
        <w:spacing w:after="156"/>
        <w:ind w:left="899"/>
      </w:pPr>
      <w:r w:rsidRPr="00FA2B83">
        <w:rPr>
          <w:rFonts w:hint="eastAsia"/>
        </w:rPr>
        <w:t>⑵承包人按上述基准负责对工程的所有部位正确定位，纠正在工程的位置、标高、尺寸或定线中的任何错误。</w:t>
      </w:r>
      <w:r w:rsidRPr="00FA2B83">
        <w:t>监理人</w:t>
      </w:r>
      <w:r w:rsidRPr="00FA2B83">
        <w:rPr>
          <w:rFonts w:hint="eastAsia"/>
        </w:rPr>
        <w:t>对放样、准线或标高的核查，均不应解除承包人对其准确性所负的责任。</w:t>
      </w:r>
    </w:p>
    <w:p w:rsidR="00E27949" w:rsidRPr="00FA2B83" w:rsidP="00E27949">
      <w:pPr>
        <w:tabs>
          <w:tab w:val="left" w:pos="1620"/>
          <w:tab w:val="left" w:pos="2340"/>
        </w:tabs>
        <w:spacing w:after="156"/>
        <w:ind w:left="899"/>
      </w:pPr>
      <w:r w:rsidRPr="00FA2B83">
        <w:rPr>
          <w:rFonts w:hint="eastAsia"/>
        </w:rPr>
        <w:t>⑶</w:t>
      </w:r>
      <w:r w:rsidRPr="00FA2B83">
        <w:t>施工过程中对施工现场内水准点等测量标志物的保护工作由承包人负责。</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4 \* GB2</w:instrText>
      </w:r>
      <w:r w:rsidRPr="00FA2B83">
        <w:instrText xml:space="preserve"> </w:instrText>
      </w:r>
      <w:r w:rsidRPr="00FA2B83">
        <w:fldChar w:fldCharType="separate"/>
      </w:r>
      <w:r w:rsidRPr="00FA2B83">
        <w:rPr>
          <w:rFonts w:hint="eastAsia"/>
        </w:rPr>
        <w:t>⑷</w:t>
      </w:r>
      <w:r w:rsidRPr="00FA2B83">
        <w:fldChar w:fldCharType="end"/>
      </w:r>
      <w:r w:rsidRPr="00FA2B83">
        <w:rPr>
          <w:rFonts w:hint="eastAsia"/>
        </w:rPr>
        <w:t>承包人应落实工程项目范围内城市轨道交通隧道、给水管道、燃气管道的安全保护措施。</w:t>
      </w:r>
    </w:p>
    <w:p w:rsidR="00E27949" w:rsidRPr="00FA2B83" w:rsidP="00E27949">
      <w:pPr>
        <w:spacing w:before="120" w:after="156"/>
        <w:ind w:left="359"/>
      </w:pPr>
      <w:r w:rsidRPr="00FA2B83">
        <w:rPr>
          <w:b/>
        </w:rPr>
        <w:t>10.4</w:t>
      </w:r>
      <w:r w:rsidRPr="00FA2B83">
        <w:rPr>
          <w:rFonts w:hint="eastAsia"/>
          <w:b/>
        </w:rPr>
        <w:t>施工组织准备工作</w:t>
      </w:r>
    </w:p>
    <w:p w:rsidR="00E27949" w:rsidRPr="00FA2B83" w:rsidP="00E27949">
      <w:pPr>
        <w:tabs>
          <w:tab w:val="left" w:pos="1620"/>
          <w:tab w:val="left" w:pos="2340"/>
        </w:tabs>
        <w:ind w:left="899"/>
      </w:pPr>
      <w:r w:rsidRPr="00FA2B83">
        <w:rPr>
          <w:rFonts w:hint="eastAsia"/>
        </w:rPr>
        <w:t>本</w:t>
      </w:r>
      <w:r w:rsidRPr="00FA2B83">
        <w:t>工程开工前，承包人应及时做好</w:t>
      </w:r>
      <w:r w:rsidRPr="00FA2B83">
        <w:rPr>
          <w:rFonts w:hint="eastAsia"/>
        </w:rPr>
        <w:t>如下</w:t>
      </w:r>
      <w:r w:rsidRPr="00FA2B83">
        <w:t>施工</w:t>
      </w:r>
      <w:r w:rsidRPr="00FA2B83">
        <w:rPr>
          <w:rFonts w:hint="eastAsia"/>
        </w:rPr>
        <w:t>组织</w:t>
      </w:r>
      <w:r w:rsidRPr="00FA2B83">
        <w:t>准备工作</w:t>
      </w:r>
      <w:r w:rsidRPr="00FA2B83">
        <w:rPr>
          <w:rFonts w:hint="eastAsia"/>
        </w:rPr>
        <w:t>(</w:t>
      </w:r>
      <w:r w:rsidRPr="00FA2B83">
        <w:t>包括但不限于</w:t>
      </w:r>
      <w:r w:rsidRPr="00FA2B83">
        <w:rPr>
          <w:rFonts w:hint="eastAsia"/>
        </w:rPr>
        <w:t>)</w:t>
      </w:r>
      <w:r w:rsidRPr="00FA2B83">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1 \* GB2</w:instrText>
      </w:r>
      <w:r w:rsidRPr="00FA2B83">
        <w:instrText xml:space="preserve"> </w:instrText>
      </w:r>
      <w:r w:rsidRPr="00FA2B83">
        <w:fldChar w:fldCharType="separate"/>
      </w:r>
      <w:r w:rsidRPr="00FA2B83">
        <w:rPr>
          <w:rFonts w:hint="eastAsia"/>
        </w:rPr>
        <w:t>⑴</w:t>
      </w:r>
      <w:r w:rsidRPr="00FA2B83">
        <w:fldChar w:fldCharType="end"/>
      </w:r>
      <w:r w:rsidRPr="00FA2B83">
        <w:t>组建施工管理机构和专业作业队伍，并进行进场前的施工教育培训</w:t>
      </w:r>
      <w:r w:rsidRPr="00FA2B83">
        <w:rPr>
          <w:rFonts w:hint="eastAsia"/>
        </w:rPr>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2 \* GB2</w:instrText>
      </w:r>
      <w:r w:rsidRPr="00FA2B83">
        <w:instrText xml:space="preserve"> </w:instrText>
      </w:r>
      <w:r w:rsidRPr="00FA2B83">
        <w:fldChar w:fldCharType="separate"/>
      </w:r>
      <w:r w:rsidRPr="00FA2B83">
        <w:rPr>
          <w:rFonts w:hint="eastAsia"/>
        </w:rPr>
        <w:t>⑵</w:t>
      </w:r>
      <w:r w:rsidRPr="00FA2B83">
        <w:fldChar w:fldCharType="end"/>
      </w:r>
      <w:r w:rsidRPr="00FA2B83">
        <w:t>编制材料和设备供应计划并做好供应</w:t>
      </w:r>
      <w:r w:rsidRPr="00FA2B83">
        <w:rPr>
          <w:rFonts w:hint="eastAsia"/>
        </w:rPr>
        <w:t>，</w:t>
      </w:r>
      <w:r w:rsidRPr="00FA2B83">
        <w:t>安排好预制构件和非标准件加工以及施工机具设备的维修保养工作</w:t>
      </w:r>
      <w:r w:rsidRPr="00FA2B83">
        <w:rPr>
          <w:rFonts w:hint="eastAsia"/>
        </w:rPr>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3 \* GB2</w:instrText>
      </w:r>
      <w:r w:rsidRPr="00FA2B83">
        <w:instrText xml:space="preserve"> </w:instrText>
      </w:r>
      <w:r w:rsidRPr="00FA2B83">
        <w:fldChar w:fldCharType="separate"/>
      </w:r>
      <w:r w:rsidRPr="00FA2B83">
        <w:rPr>
          <w:rFonts w:hint="eastAsia"/>
        </w:rPr>
        <w:t>⑶</w:t>
      </w:r>
      <w:r w:rsidRPr="00FA2B83">
        <w:fldChar w:fldCharType="end"/>
      </w:r>
      <w:r w:rsidRPr="00FA2B83">
        <w:t>核实场内搬迁项目情况，并报监理人交由发包人与有关部门处理</w:t>
      </w:r>
      <w:r w:rsidRPr="00FA2B83">
        <w:rPr>
          <w:rFonts w:hint="eastAsia"/>
        </w:rPr>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4 \* GB2</w:instrText>
      </w:r>
      <w:r w:rsidRPr="00FA2B83">
        <w:instrText xml:space="preserve"> </w:instrText>
      </w:r>
      <w:r w:rsidRPr="00FA2B83">
        <w:fldChar w:fldCharType="separate"/>
      </w:r>
      <w:r w:rsidRPr="00FA2B83">
        <w:rPr>
          <w:rFonts w:hint="eastAsia"/>
        </w:rPr>
        <w:t>⑷</w:t>
      </w:r>
      <w:r w:rsidRPr="00FA2B83">
        <w:fldChar w:fldCharType="end"/>
      </w:r>
      <w:r w:rsidRPr="00FA2B83">
        <w:t>架设供电线路，接通施工用水管路，确定材料、设备等运输线路</w:t>
      </w:r>
      <w:r w:rsidRPr="00FA2B83">
        <w:rPr>
          <w:rFonts w:hint="eastAsia"/>
        </w:rPr>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5 \* GB2</w:instrText>
      </w:r>
      <w:r w:rsidRPr="00FA2B83">
        <w:instrText xml:space="preserve"> </w:instrText>
      </w:r>
      <w:r w:rsidRPr="00FA2B83">
        <w:fldChar w:fldCharType="separate"/>
      </w:r>
      <w:r w:rsidRPr="00FA2B83">
        <w:rPr>
          <w:rFonts w:hint="eastAsia"/>
        </w:rPr>
        <w:t>⑸</w:t>
      </w:r>
      <w:r w:rsidRPr="00FA2B83">
        <w:fldChar w:fldCharType="end"/>
      </w:r>
      <w:r w:rsidRPr="00FA2B83">
        <w:rPr>
          <w:rFonts w:hint="eastAsia"/>
        </w:rPr>
        <w:t>做好场区的临时排水、</w:t>
      </w:r>
      <w:r w:rsidRPr="00FA2B83">
        <w:t>泄水口</w:t>
      </w:r>
      <w:r w:rsidRPr="00FA2B83">
        <w:rPr>
          <w:rFonts w:hint="eastAsia"/>
        </w:rPr>
        <w:t>、车辆、车轮冲洗沟槽设施及场地、道路硬化等及其他全部临时工程；</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6 \* GB2</w:instrText>
      </w:r>
      <w:r w:rsidRPr="00FA2B83">
        <w:instrText xml:space="preserve"> </w:instrText>
      </w:r>
      <w:r w:rsidRPr="00FA2B83">
        <w:fldChar w:fldCharType="separate"/>
      </w:r>
      <w:r w:rsidRPr="00FA2B83">
        <w:rPr>
          <w:rFonts w:hint="eastAsia"/>
        </w:rPr>
        <w:t>⑹</w:t>
      </w:r>
      <w:r w:rsidRPr="00FA2B83">
        <w:fldChar w:fldCharType="end"/>
      </w:r>
      <w:r w:rsidRPr="00FA2B83">
        <w:t>组织施工机械设备和材料进场</w:t>
      </w:r>
      <w:r w:rsidRPr="00FA2B83">
        <w:rPr>
          <w:rFonts w:hint="eastAsia"/>
        </w:rPr>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7 \* GB2</w:instrText>
      </w:r>
      <w:r w:rsidRPr="00FA2B83">
        <w:instrText xml:space="preserve"> </w:instrText>
      </w:r>
      <w:r w:rsidRPr="00FA2B83">
        <w:fldChar w:fldCharType="separate"/>
      </w:r>
      <w:r w:rsidRPr="00FA2B83">
        <w:rPr>
          <w:rFonts w:hint="eastAsia"/>
        </w:rPr>
        <w:t>⑺</w:t>
      </w:r>
      <w:r w:rsidRPr="00FA2B83">
        <w:fldChar w:fldCharType="end"/>
      </w:r>
      <w:r w:rsidRPr="00FA2B83">
        <w:t>落实季节性施工措施</w:t>
      </w:r>
      <w:r w:rsidRPr="00FA2B83">
        <w:rPr>
          <w:rFonts w:hint="eastAsia"/>
        </w:rPr>
        <w:t>；</w:t>
      </w:r>
    </w:p>
    <w:p w:rsidR="00E27949" w:rsidRPr="00FA2B83" w:rsidP="00E27949">
      <w:pPr>
        <w:tabs>
          <w:tab w:val="left" w:pos="1620"/>
          <w:tab w:val="left" w:pos="2340"/>
        </w:tabs>
        <w:ind w:left="1079"/>
      </w:pPr>
      <w:r w:rsidRPr="00FA2B83">
        <w:fldChar w:fldCharType="begin"/>
      </w:r>
      <w:r w:rsidRPr="00FA2B83">
        <w:instrText xml:space="preserve"> </w:instrText>
      </w:r>
      <w:r w:rsidRPr="00FA2B83">
        <w:rPr>
          <w:rFonts w:hint="eastAsia"/>
        </w:rPr>
        <w:instrText>= 8 \* GB2</w:instrText>
      </w:r>
      <w:r w:rsidRPr="00FA2B83">
        <w:instrText xml:space="preserve"> </w:instrText>
      </w:r>
      <w:r w:rsidRPr="00FA2B83">
        <w:fldChar w:fldCharType="separate"/>
      </w:r>
      <w:r w:rsidRPr="00FA2B83">
        <w:rPr>
          <w:rFonts w:hint="eastAsia"/>
        </w:rPr>
        <w:t>⑻</w:t>
      </w:r>
      <w:r w:rsidRPr="00FA2B83">
        <w:fldChar w:fldCharType="end"/>
      </w:r>
      <w:r w:rsidRPr="00FA2B83">
        <w:t>向</w:t>
      </w:r>
      <w:r w:rsidRPr="00FA2B83">
        <w:rPr>
          <w:rFonts w:hint="eastAsia"/>
        </w:rPr>
        <w:t>监理人</w:t>
      </w:r>
      <w:r w:rsidRPr="00FA2B83">
        <w:t>提交安全生产</w:t>
      </w:r>
      <w:r w:rsidRPr="00FA2B83">
        <w:rPr>
          <w:rFonts w:hint="eastAsia"/>
        </w:rPr>
        <w:t>(含消防安全)</w:t>
      </w:r>
      <w:r w:rsidRPr="00FA2B83">
        <w:t>计划；落实安全、</w:t>
      </w:r>
      <w:r w:rsidRPr="00FA2B83">
        <w:rPr>
          <w:rFonts w:hint="eastAsia"/>
        </w:rPr>
        <w:t>消防和保安措施，以及</w:t>
      </w:r>
      <w:r w:rsidRPr="00FA2B83">
        <w:t>文明施工管理措施。</w:t>
      </w:r>
    </w:p>
    <w:p w:rsidR="00E27949" w:rsidRPr="00FA2B83" w:rsidP="00E27949">
      <w:pPr>
        <w:spacing w:before="120" w:after="156"/>
        <w:ind w:left="359"/>
      </w:pPr>
      <w:r w:rsidRPr="00FA2B83">
        <w:rPr>
          <w:b/>
        </w:rPr>
        <w:t>10.5</w:t>
      </w:r>
      <w:r w:rsidRPr="00FA2B83">
        <w:rPr>
          <w:rFonts w:hint="eastAsia"/>
          <w:b/>
        </w:rPr>
        <w:t>施工技术准备工作</w:t>
      </w:r>
    </w:p>
    <w:p w:rsidR="00E27949" w:rsidRPr="00FA2B83" w:rsidP="00E27949">
      <w:pPr>
        <w:tabs>
          <w:tab w:val="left" w:pos="1620"/>
          <w:tab w:val="left" w:pos="2340"/>
        </w:tabs>
        <w:ind w:left="899"/>
      </w:pPr>
      <w:r w:rsidRPr="00FA2B83">
        <w:rPr>
          <w:rFonts w:hint="eastAsia"/>
        </w:rPr>
        <w:t>本</w:t>
      </w:r>
      <w:r w:rsidRPr="00FA2B83">
        <w:t>工程开工前，承包人应及时做好</w:t>
      </w:r>
      <w:r w:rsidRPr="00FA2B83">
        <w:rPr>
          <w:rFonts w:hint="eastAsia"/>
        </w:rPr>
        <w:t>如下</w:t>
      </w:r>
      <w:r w:rsidRPr="00FA2B83">
        <w:t>施工</w:t>
      </w:r>
      <w:r w:rsidRPr="00FA2B83">
        <w:rPr>
          <w:rFonts w:hint="eastAsia"/>
        </w:rPr>
        <w:t>技术</w:t>
      </w:r>
      <w:r w:rsidRPr="00FA2B83">
        <w:t>准备工作</w:t>
      </w:r>
      <w:r w:rsidRPr="00FA2B83">
        <w:rPr>
          <w:rFonts w:hint="eastAsia"/>
        </w:rPr>
        <w:t>(</w:t>
      </w:r>
      <w:r w:rsidRPr="00FA2B83">
        <w:t>包括但不限于</w:t>
      </w:r>
      <w:r w:rsidRPr="00FA2B83">
        <w:rPr>
          <w:rFonts w:hint="eastAsia"/>
        </w:rPr>
        <w:t>)</w:t>
      </w:r>
      <w:r w:rsidRPr="00FA2B83">
        <w:t>：</w:t>
      </w:r>
    </w:p>
    <w:p w:rsidR="00E27949" w:rsidRPr="00FA2B83" w:rsidP="00E27949">
      <w:pPr>
        <w:tabs>
          <w:tab w:val="left" w:pos="1620"/>
          <w:tab w:val="left" w:pos="2340"/>
        </w:tabs>
        <w:ind w:left="899"/>
      </w:pPr>
      <w:r w:rsidRPr="00FA2B83">
        <w:rPr>
          <w:rFonts w:hint="eastAsia"/>
        </w:rPr>
        <w:t>⑴</w:t>
      </w:r>
      <w:r w:rsidRPr="00FA2B83">
        <w:t>熟悉、审核设计图，参加监理人</w:t>
      </w:r>
      <w:r w:rsidRPr="00FA2B83">
        <w:rPr>
          <w:rFonts w:hint="eastAsia"/>
        </w:rPr>
        <w:t>组织的</w:t>
      </w:r>
      <w:r w:rsidRPr="00FA2B83">
        <w:t>设计交底和图纸会审</w:t>
      </w:r>
      <w:r w:rsidRPr="00FA2B83">
        <w:rPr>
          <w:rFonts w:hint="eastAsia"/>
        </w:rPr>
        <w:t>；</w:t>
      </w:r>
    </w:p>
    <w:p w:rsidR="00E27949" w:rsidRPr="00FA2B83" w:rsidP="00E27949">
      <w:pPr>
        <w:tabs>
          <w:tab w:val="left" w:pos="1620"/>
          <w:tab w:val="left" w:pos="2340"/>
        </w:tabs>
        <w:ind w:left="899"/>
      </w:pPr>
      <w:r w:rsidRPr="00FA2B83">
        <w:rPr>
          <w:rFonts w:hint="eastAsia"/>
        </w:rPr>
        <w:t>⑵参与</w:t>
      </w:r>
      <w:r w:rsidRPr="00FA2B83">
        <w:t>监理人</w:t>
      </w:r>
      <w:r w:rsidRPr="00FA2B83">
        <w:rPr>
          <w:rFonts w:hint="eastAsia"/>
        </w:rPr>
        <w:t>组织的</w:t>
      </w:r>
      <w:r w:rsidRPr="00FA2B83">
        <w:t>测量交桩</w:t>
      </w:r>
      <w:r w:rsidRPr="00FA2B83">
        <w:rPr>
          <w:rFonts w:hint="eastAsia"/>
        </w:rPr>
        <w:t>，</w:t>
      </w:r>
      <w:r w:rsidRPr="00FA2B83">
        <w:t>复测控制桩和水准点，并制定测量方案和监控量测方案</w:t>
      </w:r>
      <w:r w:rsidRPr="00FA2B83">
        <w:rPr>
          <w:rFonts w:hint="eastAsia"/>
        </w:rPr>
        <w:t>；</w:t>
      </w:r>
    </w:p>
    <w:p w:rsidR="00E27949" w:rsidRPr="00FA2B83" w:rsidP="00E27949">
      <w:pPr>
        <w:tabs>
          <w:tab w:val="left" w:pos="1620"/>
          <w:tab w:val="left" w:pos="2340"/>
        </w:tabs>
        <w:ind w:left="899"/>
      </w:pPr>
      <w:r w:rsidRPr="00FA2B83">
        <w:rPr>
          <w:rFonts w:hint="eastAsia"/>
        </w:rPr>
        <w:t>⑶</w:t>
      </w:r>
      <w:r w:rsidRPr="00FA2B83">
        <w:t>按监理人要求，优化施工组织设计</w:t>
      </w:r>
      <w:r w:rsidRPr="00FA2B83">
        <w:rPr>
          <w:rFonts w:hint="eastAsia"/>
        </w:rPr>
        <w:t>；</w:t>
      </w:r>
    </w:p>
    <w:p w:rsidR="00E27949" w:rsidRPr="00FA2B83" w:rsidP="00E27949">
      <w:pPr>
        <w:tabs>
          <w:tab w:val="left" w:pos="1620"/>
          <w:tab w:val="left" w:pos="2340"/>
        </w:tabs>
        <w:ind w:left="899"/>
      </w:pPr>
      <w:r w:rsidRPr="00FA2B83">
        <w:rPr>
          <w:rFonts w:hint="eastAsia"/>
        </w:rPr>
        <w:t>⑷</w:t>
      </w:r>
      <w:r w:rsidRPr="00FA2B83">
        <w:t>做好技术交底和培训，安排好检验试验工作</w:t>
      </w:r>
      <w:r w:rsidRPr="00FA2B83">
        <w:rPr>
          <w:rFonts w:hint="eastAsia"/>
        </w:rPr>
        <w:t>。</w:t>
      </w:r>
    </w:p>
    <w:p w:rsidR="00E27949" w:rsidRPr="00FA2B83" w:rsidP="00E27949">
      <w:pPr>
        <w:spacing w:before="120" w:after="156"/>
        <w:ind w:left="359"/>
      </w:pPr>
      <w:r w:rsidRPr="00FA2B83">
        <w:rPr>
          <w:b/>
        </w:rPr>
        <w:t>10.6</w:t>
      </w:r>
      <w:r w:rsidRPr="00FA2B83">
        <w:rPr>
          <w:rFonts w:hint="eastAsia"/>
          <w:b/>
        </w:rPr>
        <w:t>不利的外界障碍或条件</w:t>
      </w:r>
    </w:p>
    <w:p w:rsidR="00E27949" w:rsidRPr="00FA2B83" w:rsidP="00E27949">
      <w:pPr>
        <w:tabs>
          <w:tab w:val="left" w:pos="1620"/>
          <w:tab w:val="left" w:pos="2340"/>
        </w:tabs>
        <w:spacing w:after="156"/>
        <w:ind w:left="899"/>
      </w:pPr>
      <w:r w:rsidRPr="00FA2B83">
        <w:rPr>
          <w:rFonts w:hint="eastAsia"/>
        </w:rPr>
        <w:t>⑴在施工期间，如遇到承包人无法预见的外界障碍或条件，给承包人造成损失和(或)导致工期延误的，发包人应顺延延误的工期，费用的承担在专用条款中另行约定。</w:t>
      </w:r>
    </w:p>
    <w:p w:rsidR="00E27949" w:rsidRPr="00FA2B83" w:rsidP="00E27949">
      <w:pPr>
        <w:tabs>
          <w:tab w:val="left" w:pos="1620"/>
          <w:tab w:val="left" w:pos="2340"/>
        </w:tabs>
        <w:spacing w:after="156"/>
        <w:ind w:left="899"/>
      </w:pPr>
      <w:r w:rsidRPr="00FA2B83">
        <w:rPr>
          <w:rFonts w:hint="eastAsia"/>
        </w:rPr>
        <w:t>⑵在确定损失和(或)延误的工期时，应该考虑</w:t>
      </w:r>
      <w:r w:rsidRPr="00FA2B83">
        <w:t>监理人</w:t>
      </w:r>
      <w:r w:rsidRPr="00FA2B83">
        <w:rPr>
          <w:rFonts w:hint="eastAsia"/>
        </w:rPr>
        <w:t>已经发给承包人与此有关的指令，以及在没有</w:t>
      </w:r>
      <w:r w:rsidRPr="00FA2B83">
        <w:t>监理人</w:t>
      </w:r>
      <w:r w:rsidRPr="00FA2B83">
        <w:rPr>
          <w:rFonts w:hint="eastAsia"/>
        </w:rPr>
        <w:t>具体指令情况下，承包人所采取的合理措施。</w:t>
      </w:r>
    </w:p>
    <w:p w:rsidR="00E27949" w:rsidRPr="00FA2B83" w:rsidP="00E27949">
      <w:pPr>
        <w:tabs>
          <w:tab w:val="left" w:pos="1620"/>
          <w:tab w:val="left" w:pos="2340"/>
        </w:tabs>
        <w:spacing w:after="156"/>
        <w:ind w:left="899"/>
      </w:pPr>
      <w:r w:rsidRPr="00FA2B83">
        <w:rPr>
          <w:rFonts w:hint="eastAsia"/>
        </w:rPr>
        <w:t>⑶对于</w:t>
      </w:r>
      <w:r w:rsidRPr="00FA2B83">
        <w:rPr>
          <w:rFonts w:hint="eastAsia"/>
          <w:b/>
          <w:i/>
        </w:rPr>
        <w:t>专用条款</w:t>
      </w:r>
      <w:r w:rsidRPr="00FA2B83">
        <w:rPr>
          <w:rFonts w:hint="eastAsia"/>
        </w:rPr>
        <w:t>已经明确指出的不利的外界障碍或条件，均视为承包人在接受合同时已预见其影响因素并已在投标报价中计入由于其影响而可能发生的一切费用。</w:t>
      </w:r>
    </w:p>
    <w:p w:rsidR="00E27949" w:rsidRPr="00FA2B83" w:rsidP="00E27949">
      <w:pPr>
        <w:spacing w:before="240" w:after="120"/>
        <w:ind w:left="178"/>
        <w:rPr>
          <w:sz w:val="28"/>
        </w:rPr>
      </w:pPr>
      <w:r w:rsidRPr="00FA2B83">
        <w:rPr>
          <w:b/>
          <w:sz w:val="28"/>
        </w:rPr>
        <w:t>11</w:t>
      </w:r>
      <w:r w:rsidRPr="00FA2B83">
        <w:rPr>
          <w:rFonts w:hint="eastAsia"/>
          <w:b/>
          <w:sz w:val="28"/>
        </w:rPr>
        <w:t>开工及延期</w:t>
      </w:r>
    </w:p>
    <w:p w:rsidR="00E27949" w:rsidRPr="00FA2B83" w:rsidP="00E27949">
      <w:pPr>
        <w:spacing w:before="120" w:after="156"/>
        <w:ind w:left="359"/>
      </w:pPr>
      <w:r w:rsidRPr="00FA2B83">
        <w:rPr>
          <w:b/>
        </w:rPr>
        <w:t>11.1</w:t>
      </w:r>
      <w:r w:rsidRPr="00FA2B83">
        <w:rPr>
          <w:rFonts w:hint="eastAsia"/>
          <w:b/>
        </w:rPr>
        <w:t>开工</w:t>
      </w:r>
    </w:p>
    <w:p w:rsidR="00E27949" w:rsidRPr="00FA2B83" w:rsidP="00E27949">
      <w:pPr>
        <w:tabs>
          <w:tab w:val="left" w:pos="1620"/>
          <w:tab w:val="left" w:pos="2340"/>
        </w:tabs>
        <w:spacing w:after="156"/>
        <w:ind w:left="899"/>
      </w:pPr>
      <w:r w:rsidRPr="00FA2B83">
        <w:t>监理人</w:t>
      </w:r>
      <w:r w:rsidRPr="00FA2B83">
        <w:rPr>
          <w:rFonts w:hint="eastAsia"/>
        </w:rPr>
        <w:t>应按合同约定的开工日期在不少于7天前向承包人发出开工通知书，承包人应按合同约定的开工日期开始本工程或按专用条款13.1款约定的单项工程开工日期开始本工程中某单项工程的施工。</w:t>
      </w:r>
    </w:p>
    <w:p w:rsidR="00E27949" w:rsidRPr="00FA2B83" w:rsidP="00E27949">
      <w:pPr>
        <w:spacing w:before="120" w:after="156"/>
        <w:ind w:left="359"/>
      </w:pPr>
      <w:r w:rsidRPr="00FA2B83">
        <w:rPr>
          <w:b/>
        </w:rPr>
        <w:t>11.2</w:t>
      </w:r>
      <w:r w:rsidRPr="00FA2B83">
        <w:rPr>
          <w:rFonts w:hint="eastAsia"/>
          <w:b/>
        </w:rPr>
        <w:t>开工延期</w:t>
      </w:r>
    </w:p>
    <w:p w:rsidR="00E27949" w:rsidRPr="00FA2B83" w:rsidP="00E27949">
      <w:pPr>
        <w:tabs>
          <w:tab w:val="left" w:pos="1620"/>
          <w:tab w:val="left" w:pos="2340"/>
        </w:tabs>
        <w:spacing w:after="156"/>
        <w:ind w:left="899"/>
      </w:pPr>
      <w:r w:rsidRPr="00FA2B83">
        <w:rPr>
          <w:rFonts w:hint="eastAsia"/>
        </w:rPr>
        <w:t>⑴承包人因自身的原因不能按本合同约定的开工日期开工，应在不少于本合同约定的开工日期前7天，以书面形式向</w:t>
      </w:r>
      <w:r w:rsidRPr="00FA2B83">
        <w:t>监理人</w:t>
      </w:r>
      <w:r w:rsidRPr="00FA2B83">
        <w:rPr>
          <w:rFonts w:hint="eastAsia"/>
        </w:rPr>
        <w:t>提出开工延期的要求和理由。</w:t>
      </w:r>
      <w:r w:rsidRPr="00FA2B83">
        <w:t>监理人</w:t>
      </w:r>
      <w:r w:rsidRPr="00FA2B83">
        <w:rPr>
          <w:rFonts w:hint="eastAsia"/>
        </w:rPr>
        <w:t>应在接到开工延期申请后48小时内予以审核，并报发包人审批后答复承包人。发包人同意开工延期或逾期未予答复的，开工延期并相应顺延工期；发包</w:t>
      </w:r>
      <w:r w:rsidRPr="00FA2B83">
        <w:rPr>
          <w:rFonts w:hint="eastAsia"/>
        </w:rPr>
        <w:t>人不同意开工延期或承包人未在约定时限内提出开工延期申请的，开工不予延期并工期不予顺延。</w:t>
      </w:r>
    </w:p>
    <w:p w:rsidR="00E27949" w:rsidRPr="00FA2B83" w:rsidP="00E27949">
      <w:pPr>
        <w:tabs>
          <w:tab w:val="left" w:pos="1620"/>
          <w:tab w:val="left" w:pos="2340"/>
        </w:tabs>
        <w:spacing w:after="156"/>
        <w:ind w:left="899"/>
      </w:pPr>
      <w:r w:rsidRPr="00FA2B83">
        <w:rPr>
          <w:rFonts w:hint="eastAsia"/>
        </w:rPr>
        <w:t>⑵因发包人的原因造成承包人不能在本合同约定的开工日期开工，</w:t>
      </w:r>
      <w:r w:rsidRPr="00FA2B83">
        <w:t>监理人</w:t>
      </w:r>
      <w:r w:rsidRPr="00FA2B83">
        <w:rPr>
          <w:rFonts w:hint="eastAsia"/>
        </w:rPr>
        <w:t>应在不少于本合同约定的开工日期前7天，以书面形式通知承包人，延期开工并相应顺延工期。因发包人的原因延期开工给承包人造成损失的，发包人应赔偿承包人损失。</w:t>
      </w:r>
    </w:p>
    <w:p w:rsidR="00E27949" w:rsidRPr="00FA2B83" w:rsidP="00E27949">
      <w:pPr>
        <w:tabs>
          <w:tab w:val="left" w:pos="1620"/>
          <w:tab w:val="left" w:pos="2340"/>
        </w:tabs>
        <w:spacing w:after="156"/>
        <w:ind w:left="899"/>
      </w:pPr>
      <w:r w:rsidRPr="00FA2B83">
        <w:rPr>
          <w:rFonts w:hint="eastAsia"/>
        </w:rPr>
        <w:t>⑶按照11.2⑴、⑵款情形确定延期开工后，</w:t>
      </w:r>
      <w:r w:rsidRPr="00FA2B83">
        <w:t>监理人</w:t>
      </w:r>
      <w:r w:rsidRPr="00FA2B83">
        <w:rPr>
          <w:rFonts w:hint="eastAsia"/>
        </w:rPr>
        <w:t>应在具备开工条件后至少提前7天向承包人发出开工通知书。</w:t>
      </w:r>
    </w:p>
    <w:p w:rsidR="00E27949" w:rsidRPr="00FA2B83" w:rsidP="00E27949">
      <w:pPr>
        <w:spacing w:before="240" w:after="120"/>
        <w:ind w:left="178"/>
        <w:rPr>
          <w:sz w:val="28"/>
        </w:rPr>
      </w:pPr>
      <w:r w:rsidRPr="00FA2B83">
        <w:rPr>
          <w:b/>
          <w:sz w:val="28"/>
        </w:rPr>
        <w:t>12</w:t>
      </w:r>
      <w:r w:rsidRPr="00FA2B83">
        <w:rPr>
          <w:rFonts w:hint="eastAsia"/>
          <w:b/>
          <w:sz w:val="28"/>
        </w:rPr>
        <w:t>暂停施工和恢复施工</w:t>
      </w:r>
    </w:p>
    <w:p w:rsidR="00E27949" w:rsidRPr="00FA2B83" w:rsidP="00E27949">
      <w:pPr>
        <w:spacing w:before="120" w:after="156"/>
        <w:ind w:left="359"/>
      </w:pPr>
      <w:r w:rsidRPr="00FA2B83">
        <w:rPr>
          <w:b/>
        </w:rPr>
        <w:t>12.1发包人原因引起的暂停施工</w:t>
      </w:r>
    </w:p>
    <w:p w:rsidR="00E27949" w:rsidRPr="00FA2B83" w:rsidP="00E27949">
      <w:pPr>
        <w:tabs>
          <w:tab w:val="left" w:pos="1620"/>
          <w:tab w:val="left" w:pos="2340"/>
        </w:tabs>
        <w:spacing w:after="156"/>
        <w:ind w:left="899"/>
      </w:pPr>
      <w:r w:rsidRPr="00FA2B83">
        <w:t>因发包人原因引起暂停施工的，监理人经发包人同意后，应及时下达暂停施工指示。情况紧急且监理人未及时下达暂停施工指示的，按照第</w:t>
      </w:r>
      <w:r w:rsidRPr="00FA2B83">
        <w:rPr>
          <w:rFonts w:hint="eastAsia"/>
        </w:rPr>
        <w:t>12</w:t>
      </w:r>
      <w:r w:rsidRPr="00FA2B83">
        <w:t>.4</w:t>
      </w:r>
      <w:r w:rsidRPr="00FA2B83">
        <w:rPr>
          <w:rFonts w:hint="eastAsia"/>
        </w:rPr>
        <w:t>款〔</w:t>
      </w:r>
      <w:r w:rsidRPr="00FA2B83">
        <w:t>紧急情况下的暂停施工</w:t>
      </w:r>
      <w:r w:rsidRPr="00FA2B83">
        <w:rPr>
          <w:rFonts w:hint="eastAsia"/>
        </w:rPr>
        <w:t>〕</w:t>
      </w:r>
      <w:r w:rsidRPr="00FA2B83">
        <w:t>执行。</w:t>
      </w:r>
    </w:p>
    <w:p w:rsidR="00E27949" w:rsidRPr="00FA2B83" w:rsidP="00E27949">
      <w:pPr>
        <w:tabs>
          <w:tab w:val="left" w:pos="1620"/>
          <w:tab w:val="left" w:pos="2340"/>
        </w:tabs>
        <w:spacing w:after="156"/>
        <w:ind w:left="899"/>
      </w:pPr>
      <w:r w:rsidRPr="00FA2B83">
        <w:t>因发包人原因引起的暂停施工，发包人应承担由此增加的费用和（或）延误的工期，并支付承包人合理的利润。</w:t>
      </w:r>
    </w:p>
    <w:p w:rsidR="00E27949" w:rsidRPr="00FA2B83" w:rsidP="00E27949">
      <w:pPr>
        <w:spacing w:before="120" w:after="156"/>
        <w:ind w:left="359"/>
      </w:pPr>
      <w:r w:rsidRPr="00FA2B83">
        <w:rPr>
          <w:b/>
        </w:rPr>
        <w:t>12.2承包人原因引起的暂停施工</w:t>
      </w:r>
    </w:p>
    <w:p w:rsidR="00E27949" w:rsidRPr="00FA2B83" w:rsidP="00E27949">
      <w:pPr>
        <w:tabs>
          <w:tab w:val="left" w:pos="1620"/>
          <w:tab w:val="left" w:pos="2340"/>
        </w:tabs>
        <w:spacing w:after="156"/>
        <w:ind w:left="899"/>
      </w:pPr>
      <w:r w:rsidRPr="00FA2B83">
        <w:t>因承包人原因引起的暂停施工，承包人应承担由此增加的费用和（或）延误的工期，且承包人在收到监理人复工指示后</w:t>
      </w:r>
      <w:r w:rsidRPr="00FA2B83">
        <w:rPr>
          <w:rFonts w:hint="eastAsia"/>
        </w:rPr>
        <w:t>在</w:t>
      </w:r>
      <w:r w:rsidRPr="00FA2B83">
        <w:rPr>
          <w:rFonts w:hint="eastAsia"/>
          <w:b/>
          <w:i/>
        </w:rPr>
        <w:t>专用条款</w:t>
      </w:r>
      <w:r w:rsidRPr="00FA2B83">
        <w:rPr>
          <w:rFonts w:hint="eastAsia"/>
        </w:rPr>
        <w:t>约定的期限</w:t>
      </w:r>
      <w:r w:rsidRPr="00FA2B83">
        <w:t>内仍未复工的，视为第</w:t>
      </w:r>
      <w:r w:rsidRPr="00FA2B83">
        <w:rPr>
          <w:rFonts w:hint="eastAsia"/>
        </w:rPr>
        <w:t>28.2款〔</w:t>
      </w:r>
      <w:r w:rsidRPr="00FA2B83">
        <w:t>承包人违约</w:t>
      </w:r>
      <w:r w:rsidRPr="00FA2B83">
        <w:rPr>
          <w:rFonts w:hint="eastAsia"/>
        </w:rPr>
        <w:t>〕第⑺</w:t>
      </w:r>
      <w:r w:rsidRPr="00FA2B83">
        <w:t>项约定的承包人无法继续履行合同的情形。</w:t>
      </w:r>
    </w:p>
    <w:p w:rsidR="00E27949" w:rsidRPr="00FA2B83" w:rsidP="00E27949">
      <w:pPr>
        <w:spacing w:before="120" w:after="156"/>
        <w:ind w:left="359"/>
      </w:pPr>
      <w:r w:rsidRPr="00FA2B83">
        <w:rPr>
          <w:b/>
        </w:rPr>
        <w:t>12.3指示暂停施工</w:t>
      </w:r>
    </w:p>
    <w:p w:rsidR="00E27949" w:rsidRPr="00FA2B83" w:rsidP="00E27949">
      <w:pPr>
        <w:tabs>
          <w:tab w:val="left" w:pos="1620"/>
          <w:tab w:val="left" w:pos="2340"/>
        </w:tabs>
        <w:spacing w:after="156"/>
        <w:ind w:left="899"/>
      </w:pPr>
      <w:r w:rsidRPr="00FA2B83">
        <w:t>监理人认为有必要时，并经发包人批准后，可向承包人作出暂停施工的指示，承包人应按监理人指示暂停施工。</w:t>
      </w:r>
    </w:p>
    <w:p w:rsidR="00E27949" w:rsidRPr="00FA2B83" w:rsidP="00E27949">
      <w:pPr>
        <w:spacing w:before="120" w:after="156"/>
        <w:ind w:left="359"/>
      </w:pPr>
      <w:r w:rsidRPr="00FA2B83">
        <w:rPr>
          <w:b/>
        </w:rPr>
        <w:t>12.4紧急情况下的暂停施工</w:t>
      </w:r>
    </w:p>
    <w:p w:rsidR="00E27949" w:rsidRPr="00FA2B83" w:rsidP="00E27949">
      <w:pPr>
        <w:tabs>
          <w:tab w:val="left" w:pos="1620"/>
          <w:tab w:val="left" w:pos="2340"/>
        </w:tabs>
        <w:spacing w:after="156"/>
        <w:ind w:left="899"/>
      </w:pPr>
      <w:r w:rsidRPr="00FA2B83">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w:t>
      </w:r>
      <w:r w:rsidRPr="00FA2B83">
        <w:rPr>
          <w:rFonts w:hint="eastAsia"/>
        </w:rPr>
        <w:t>30</w:t>
      </w:r>
      <w:r w:rsidRPr="00FA2B83">
        <w:t>条</w:t>
      </w:r>
      <w:r w:rsidRPr="00FA2B83">
        <w:rPr>
          <w:rFonts w:hint="eastAsia"/>
        </w:rPr>
        <w:t>〔</w:t>
      </w:r>
      <w:r w:rsidRPr="00FA2B83">
        <w:t>争议解决</w:t>
      </w:r>
      <w:r w:rsidRPr="00FA2B83">
        <w:rPr>
          <w:rFonts w:hint="eastAsia"/>
        </w:rPr>
        <w:t>〕</w:t>
      </w:r>
      <w:r w:rsidRPr="00FA2B83">
        <w:t>约定处理。</w:t>
      </w:r>
    </w:p>
    <w:p w:rsidR="00E27949" w:rsidRPr="00FA2B83" w:rsidP="00E27949">
      <w:pPr>
        <w:spacing w:before="120" w:after="156"/>
        <w:ind w:left="359"/>
      </w:pPr>
      <w:r w:rsidRPr="00FA2B83">
        <w:rPr>
          <w:b/>
        </w:rPr>
        <w:t>12.5暂停施工后的复工</w:t>
      </w:r>
    </w:p>
    <w:p w:rsidR="00E27949" w:rsidRPr="00FA2B83" w:rsidP="00E27949">
      <w:pPr>
        <w:tabs>
          <w:tab w:val="left" w:pos="1620"/>
          <w:tab w:val="left" w:pos="2340"/>
        </w:tabs>
        <w:spacing w:after="156"/>
        <w:ind w:left="899"/>
      </w:pPr>
      <w:r w:rsidRPr="00FA2B83">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E27949" w:rsidRPr="00FA2B83" w:rsidP="00E27949">
      <w:pPr>
        <w:tabs>
          <w:tab w:val="left" w:pos="1620"/>
          <w:tab w:val="left" w:pos="2340"/>
        </w:tabs>
        <w:spacing w:after="156"/>
        <w:ind w:left="899"/>
      </w:pPr>
      <w:r w:rsidRPr="00FA2B83">
        <w:t>承包人无故拖延和拒绝复工的，承包人承担由此增加的费用和（或）延误的工期；因发包人原因无法按时复工的，按照第</w:t>
      </w:r>
      <w:r w:rsidRPr="00FA2B83">
        <w:rPr>
          <w:rFonts w:hint="eastAsia"/>
        </w:rPr>
        <w:t>13.2款〔</w:t>
      </w:r>
      <w:r w:rsidRPr="00FA2B83">
        <w:t>因发包人原因导致工期延误</w:t>
      </w:r>
      <w:r w:rsidRPr="00FA2B83">
        <w:rPr>
          <w:rFonts w:hint="eastAsia"/>
        </w:rPr>
        <w:t>〕</w:t>
      </w:r>
      <w:r w:rsidRPr="00FA2B83">
        <w:t>约定办理。</w:t>
      </w:r>
    </w:p>
    <w:p w:rsidR="00E27949" w:rsidRPr="00FA2B83" w:rsidP="00E27949">
      <w:pPr>
        <w:spacing w:before="120" w:after="156"/>
        <w:ind w:left="359"/>
      </w:pPr>
      <w:r w:rsidRPr="00FA2B83">
        <w:rPr>
          <w:b/>
        </w:rPr>
        <w:t>12.6暂停施工期间的工程照管</w:t>
      </w:r>
    </w:p>
    <w:p w:rsidR="00E27949" w:rsidRPr="00FA2B83" w:rsidP="00E27949">
      <w:pPr>
        <w:tabs>
          <w:tab w:val="left" w:pos="1620"/>
          <w:tab w:val="left" w:pos="2340"/>
        </w:tabs>
        <w:spacing w:after="156"/>
        <w:ind w:left="899"/>
      </w:pPr>
      <w:r w:rsidRPr="00FA2B83">
        <w:t>暂停施工期间，承包人应负责妥善照管工程并提供安全保障，由此增加的费用由责任方承担。</w:t>
      </w:r>
    </w:p>
    <w:p w:rsidR="00E27949" w:rsidRPr="00FA2B83" w:rsidP="00E27949">
      <w:pPr>
        <w:spacing w:before="240" w:after="120"/>
        <w:ind w:left="178"/>
        <w:rPr>
          <w:sz w:val="28"/>
        </w:rPr>
      </w:pPr>
      <w:r w:rsidRPr="00FA2B83">
        <w:rPr>
          <w:b/>
          <w:sz w:val="28"/>
        </w:rPr>
        <w:t>13</w:t>
      </w:r>
      <w:r w:rsidRPr="00FA2B83">
        <w:rPr>
          <w:rFonts w:hint="eastAsia"/>
          <w:b/>
          <w:sz w:val="28"/>
        </w:rPr>
        <w:t>工期及延误</w:t>
      </w:r>
    </w:p>
    <w:p w:rsidR="00E27949" w:rsidRPr="00FA2B83" w:rsidP="00E27949">
      <w:pPr>
        <w:spacing w:before="120" w:after="156"/>
        <w:ind w:left="359"/>
      </w:pPr>
      <w:r w:rsidRPr="00FA2B83">
        <w:rPr>
          <w:b/>
        </w:rPr>
        <w:t>13.1</w:t>
      </w:r>
      <w:r w:rsidRPr="00FA2B83">
        <w:rPr>
          <w:rFonts w:hint="eastAsia"/>
          <w:b/>
        </w:rPr>
        <w:t>工期</w:t>
      </w:r>
    </w:p>
    <w:p w:rsidR="00E27949" w:rsidRPr="00FA2B83" w:rsidP="00E27949">
      <w:pPr>
        <w:tabs>
          <w:tab w:val="left" w:pos="1620"/>
          <w:tab w:val="left" w:pos="2340"/>
        </w:tabs>
        <w:spacing w:after="156"/>
        <w:ind w:left="899"/>
      </w:pPr>
      <w:r w:rsidRPr="00FA2B83">
        <w:rPr>
          <w:rFonts w:hint="eastAsia"/>
        </w:rPr>
        <w:t>本工程须在本合同协议书中约定的时间内完成，或在根据第13.2款［因发包人原因导致工期延误］约定的延长期限内完成。本工程的任何单项工程须在</w:t>
      </w:r>
      <w:r w:rsidRPr="00FA2B83">
        <w:rPr>
          <w:rFonts w:hint="eastAsia"/>
          <w:b/>
          <w:i/>
        </w:rPr>
        <w:t>专用条款</w:t>
      </w:r>
      <w:r w:rsidRPr="00FA2B83">
        <w:rPr>
          <w:rFonts w:hint="eastAsia"/>
        </w:rPr>
        <w:t>约定的各段时间内完成，或在根据第13.2款［因发包人原因导致工期延误］约定的延长期限内完成。</w:t>
      </w:r>
    </w:p>
    <w:p w:rsidR="00E27949" w:rsidRPr="00FA2B83" w:rsidP="00E27949">
      <w:pPr>
        <w:spacing w:before="120" w:after="156"/>
        <w:ind w:left="359"/>
      </w:pPr>
      <w:r w:rsidRPr="00FA2B83">
        <w:rPr>
          <w:b/>
        </w:rPr>
        <w:t>13.2因发包人原因导致工期延误</w:t>
      </w:r>
    </w:p>
    <w:p w:rsidR="00E27949" w:rsidRPr="00FA2B83" w:rsidP="00E27949">
      <w:pPr>
        <w:tabs>
          <w:tab w:val="left" w:pos="1620"/>
          <w:tab w:val="left" w:pos="2340"/>
        </w:tabs>
        <w:spacing w:after="156"/>
        <w:ind w:left="899"/>
      </w:pPr>
      <w:r w:rsidRPr="00FA2B83">
        <w:t>在合同履行过程中，因下列情况导致工期延误和（或）费用增加的，由发包人承担由此延误的工期和（或）增加的费用，且发包人应支付承包人合理的利润：</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1 \* GB2</w:instrText>
      </w:r>
      <w:r w:rsidRPr="00FA2B83">
        <w:instrText xml:space="preserve"> </w:instrText>
      </w:r>
      <w:r w:rsidRPr="00FA2B83">
        <w:fldChar w:fldCharType="separate"/>
      </w:r>
      <w:r w:rsidRPr="00FA2B83">
        <w:rPr>
          <w:rFonts w:hint="eastAsia"/>
          <w:noProof/>
        </w:rPr>
        <w:t>⑴</w:t>
      </w:r>
      <w:r w:rsidRPr="00FA2B83">
        <w:fldChar w:fldCharType="end"/>
      </w:r>
      <w:r w:rsidRPr="00FA2B83">
        <w:t>发包人未能按合同约定提供图纸或所提供图纸不符合合同约定的；</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2 \* GB2</w:instrText>
      </w:r>
      <w:r w:rsidRPr="00FA2B83">
        <w:instrText xml:space="preserve"> </w:instrText>
      </w:r>
      <w:r w:rsidRPr="00FA2B83">
        <w:fldChar w:fldCharType="separate"/>
      </w:r>
      <w:r w:rsidRPr="00FA2B83">
        <w:rPr>
          <w:rFonts w:hint="eastAsia"/>
          <w:noProof/>
        </w:rPr>
        <w:t>⑵</w:t>
      </w:r>
      <w:r w:rsidRPr="00FA2B83">
        <w:fldChar w:fldCharType="end"/>
      </w:r>
      <w:r w:rsidRPr="00FA2B83">
        <w:t>发包人未能按合同约定提供施工现场、施工条件、基础资料、许可、批准等开工条件的；</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3 \* GB2</w:instrText>
      </w:r>
      <w:r w:rsidRPr="00FA2B83">
        <w:instrText xml:space="preserve"> </w:instrText>
      </w:r>
      <w:r w:rsidRPr="00FA2B83">
        <w:fldChar w:fldCharType="separate"/>
      </w:r>
      <w:r w:rsidRPr="00FA2B83">
        <w:rPr>
          <w:rFonts w:hint="eastAsia"/>
          <w:noProof/>
        </w:rPr>
        <w:t>⑶</w:t>
      </w:r>
      <w:r w:rsidRPr="00FA2B83">
        <w:fldChar w:fldCharType="end"/>
      </w:r>
      <w:r w:rsidRPr="00FA2B83">
        <w:t>发包人提供的测量基准点、基准线和水准点及其书面资料存在错误或疏漏的；</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4 \* GB2</w:instrText>
      </w:r>
      <w:r w:rsidRPr="00FA2B83">
        <w:instrText xml:space="preserve"> </w:instrText>
      </w:r>
      <w:r w:rsidRPr="00FA2B83">
        <w:fldChar w:fldCharType="separate"/>
      </w:r>
      <w:r w:rsidRPr="00FA2B83">
        <w:rPr>
          <w:rFonts w:hint="eastAsia"/>
          <w:noProof/>
        </w:rPr>
        <w:t>⑷</w:t>
      </w:r>
      <w:r w:rsidRPr="00FA2B83">
        <w:fldChar w:fldCharType="end"/>
      </w:r>
      <w:r w:rsidRPr="00FA2B83">
        <w:t>发包人未能在计划开工日期之日起7天内同意下达开工通知的；</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5 \* GB2</w:instrText>
      </w:r>
      <w:r w:rsidRPr="00FA2B83">
        <w:instrText xml:space="preserve"> </w:instrText>
      </w:r>
      <w:r w:rsidRPr="00FA2B83">
        <w:fldChar w:fldCharType="separate"/>
      </w:r>
      <w:r w:rsidRPr="00FA2B83">
        <w:rPr>
          <w:rFonts w:hint="eastAsia"/>
          <w:noProof/>
        </w:rPr>
        <w:t>⑸</w:t>
      </w:r>
      <w:r w:rsidRPr="00FA2B83">
        <w:fldChar w:fldCharType="end"/>
      </w:r>
      <w:r w:rsidRPr="00FA2B83">
        <w:t>发包人未能按合同约定日期支付工程预付款、进度款或竣工结算款的；</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6 \* GB2</w:instrText>
      </w:r>
      <w:r w:rsidRPr="00FA2B83">
        <w:instrText xml:space="preserve"> </w:instrText>
      </w:r>
      <w:r w:rsidRPr="00FA2B83">
        <w:fldChar w:fldCharType="separate"/>
      </w:r>
      <w:r w:rsidRPr="00FA2B83">
        <w:rPr>
          <w:rFonts w:hint="eastAsia"/>
          <w:noProof/>
        </w:rPr>
        <w:t>⑹</w:t>
      </w:r>
      <w:r w:rsidRPr="00FA2B83">
        <w:fldChar w:fldCharType="end"/>
      </w:r>
      <w:r w:rsidRPr="00FA2B83">
        <w:t>监理人未按合同约定发出指示、批准等文件的；</w:t>
      </w:r>
    </w:p>
    <w:p w:rsidR="00E27949" w:rsidRPr="00FA2B83" w:rsidP="00E27949">
      <w:pPr>
        <w:tabs>
          <w:tab w:val="left" w:pos="1620"/>
          <w:tab w:val="left" w:pos="2340"/>
        </w:tabs>
        <w:spacing w:after="156"/>
        <w:ind w:left="899"/>
      </w:pPr>
      <w:r w:rsidRPr="00FA2B83">
        <w:fldChar w:fldCharType="begin"/>
      </w:r>
      <w:r w:rsidRPr="00FA2B83">
        <w:instrText xml:space="preserve"> </w:instrText>
      </w:r>
      <w:r w:rsidRPr="00FA2B83">
        <w:rPr>
          <w:rFonts w:hint="eastAsia"/>
        </w:rPr>
        <w:instrText>= 7 \* GB2</w:instrText>
      </w:r>
      <w:r w:rsidRPr="00FA2B83">
        <w:instrText xml:space="preserve"> </w:instrText>
      </w:r>
      <w:r w:rsidRPr="00FA2B83">
        <w:fldChar w:fldCharType="separate"/>
      </w:r>
      <w:r w:rsidRPr="00FA2B83">
        <w:rPr>
          <w:rFonts w:hint="eastAsia"/>
          <w:noProof/>
        </w:rPr>
        <w:t>⑺</w:t>
      </w:r>
      <w:r w:rsidRPr="00FA2B83">
        <w:fldChar w:fldCharType="end"/>
      </w:r>
      <w:r w:rsidRPr="00FA2B83">
        <w:rPr>
          <w:b/>
          <w:i/>
        </w:rPr>
        <w:t>专用条款</w:t>
      </w:r>
      <w:r w:rsidRPr="00FA2B83">
        <w:t>中约定的其他情形。</w:t>
      </w:r>
    </w:p>
    <w:p w:rsidR="00E27949" w:rsidRPr="00FA2B83" w:rsidP="00E27949">
      <w:pPr>
        <w:tabs>
          <w:tab w:val="left" w:pos="1620"/>
          <w:tab w:val="left" w:pos="2340"/>
        </w:tabs>
        <w:spacing w:after="156"/>
        <w:ind w:left="899"/>
      </w:pPr>
      <w:r w:rsidRPr="00FA2B83">
        <w:t>因发包人原因未按计划开工日期开工的，发包人应按实际开工日期顺延竣工日期，确保实际工期不低于合同约定的工期总日历天数。因发包人原因导致工期延误需要修订施工进度计划的，按照第9.3</w:t>
      </w:r>
      <w:r w:rsidRPr="00FA2B83">
        <w:rPr>
          <w:rFonts w:hint="eastAsia"/>
        </w:rPr>
        <w:t>条〔工程</w:t>
      </w:r>
      <w:r w:rsidRPr="00FA2B83">
        <w:t>进度计划</w:t>
      </w:r>
      <w:r w:rsidRPr="00FA2B83">
        <w:rPr>
          <w:rFonts w:hint="eastAsia"/>
        </w:rPr>
        <w:t>〕对进度计划进行修订</w:t>
      </w:r>
      <w:r w:rsidRPr="00FA2B83">
        <w:t>。</w:t>
      </w:r>
    </w:p>
    <w:p w:rsidR="00E27949" w:rsidRPr="00FA2B83" w:rsidP="00E27949">
      <w:pPr>
        <w:spacing w:before="120" w:after="156"/>
        <w:ind w:left="359"/>
      </w:pPr>
      <w:r w:rsidRPr="00FA2B83">
        <w:rPr>
          <w:b/>
        </w:rPr>
        <w:t>13.3因承包人原因导致工期延误</w:t>
      </w:r>
    </w:p>
    <w:p w:rsidR="00E27949" w:rsidRPr="00FA2B83" w:rsidP="00E27949">
      <w:pPr>
        <w:tabs>
          <w:tab w:val="left" w:pos="1620"/>
          <w:tab w:val="left" w:pos="2340"/>
        </w:tabs>
        <w:spacing w:after="156"/>
        <w:ind w:left="899"/>
      </w:pPr>
      <w:r w:rsidRPr="00FA2B83">
        <w:t>因承包人原因造成工期延误的，可在</w:t>
      </w:r>
      <w:r w:rsidRPr="00FA2B83">
        <w:rPr>
          <w:b/>
          <w:i/>
        </w:rPr>
        <w:t>专用条款</w:t>
      </w:r>
      <w:r w:rsidRPr="00FA2B83">
        <w:t>中约定逾期竣工违约金的计算方法和逾期竣工违约金的上限。承包人支付逾期竣工违约金后，不免除承包人继续完成工程及修补缺陷的义务。</w:t>
      </w:r>
    </w:p>
    <w:p w:rsidR="00E27949" w:rsidRPr="00FA2B83" w:rsidP="00E27949">
      <w:pPr>
        <w:spacing w:before="120" w:after="156"/>
        <w:ind w:left="359"/>
      </w:pPr>
      <w:r w:rsidRPr="00FA2B83">
        <w:rPr>
          <w:b/>
        </w:rPr>
        <w:t>13.4</w:t>
      </w:r>
      <w:r w:rsidRPr="00FA2B83">
        <w:rPr>
          <w:rFonts w:hint="eastAsia"/>
          <w:b/>
        </w:rPr>
        <w:t>提前竣工</w:t>
      </w:r>
    </w:p>
    <w:p w:rsidR="00E27949" w:rsidRPr="00FA2B83" w:rsidP="00E27949">
      <w:pPr>
        <w:tabs>
          <w:tab w:val="left" w:pos="1620"/>
          <w:tab w:val="left" w:pos="2340"/>
        </w:tabs>
        <w:spacing w:after="156"/>
        <w:ind w:left="899"/>
      </w:pPr>
      <w:r w:rsidRPr="00FA2B83">
        <w:rPr>
          <w:rFonts w:hint="eastAsia"/>
        </w:rPr>
        <w:t>⑴</w:t>
      </w:r>
      <w:r w:rsidRPr="00FA2B83">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FA2B83">
        <w:rPr>
          <w:rFonts w:hint="eastAsia"/>
        </w:rPr>
        <w:t>承包人认为提前竣工指示无法</w:t>
      </w:r>
      <w:r w:rsidRPr="00FA2B83">
        <w:rPr>
          <w:rFonts w:hint="eastAsia"/>
        </w:rPr>
        <w:t>执行的，应向</w:t>
      </w:r>
      <w:r w:rsidRPr="00FA2B83">
        <w:t>监理人</w:t>
      </w:r>
      <w:r w:rsidRPr="00FA2B83">
        <w:rPr>
          <w:rFonts w:hint="eastAsia"/>
        </w:rPr>
        <w:t>和发包人提出书面异议，发包人和</w:t>
      </w:r>
      <w:r w:rsidRPr="00FA2B83">
        <w:t>监理人</w:t>
      </w:r>
      <w:r w:rsidRPr="00FA2B83">
        <w:rPr>
          <w:rFonts w:hint="eastAsia"/>
        </w:rPr>
        <w:t>应在收到异议后7天内予以答复。任何情况下，发包人不得压缩合理工期。</w:t>
      </w:r>
    </w:p>
    <w:p w:rsidR="00E27949" w:rsidRPr="00FA2B83" w:rsidP="00E27949">
      <w:pPr>
        <w:tabs>
          <w:tab w:val="left" w:pos="1620"/>
          <w:tab w:val="left" w:pos="2340"/>
        </w:tabs>
        <w:spacing w:after="156"/>
        <w:ind w:left="899"/>
      </w:pPr>
      <w:r w:rsidRPr="00FA2B83">
        <w:rPr>
          <w:rFonts w:hint="eastAsia"/>
        </w:rPr>
        <w:t>⑵承包人提出提前竣工的，应</w:t>
      </w:r>
      <w:r w:rsidRPr="00FA2B83">
        <w:t>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w:t>
      </w:r>
      <w:r w:rsidRPr="00FA2B83">
        <w:rPr>
          <w:rFonts w:hint="eastAsia"/>
        </w:rPr>
        <w:t>和承包人协商</w:t>
      </w:r>
      <w:r w:rsidRPr="00FA2B83">
        <w:t>承担。</w:t>
      </w:r>
    </w:p>
    <w:p w:rsidR="00E27949" w:rsidRPr="00FA2B83" w:rsidP="00E27949">
      <w:pPr>
        <w:tabs>
          <w:tab w:val="left" w:pos="1620"/>
          <w:tab w:val="left" w:pos="2340"/>
        </w:tabs>
        <w:spacing w:after="156"/>
        <w:ind w:left="899"/>
      </w:pPr>
      <w:r w:rsidRPr="00FA2B83">
        <w:rPr>
          <w:rFonts w:hint="eastAsia"/>
        </w:rPr>
        <w:t>⑶</w:t>
      </w:r>
      <w:r w:rsidRPr="00FA2B83">
        <w:t>发包人要求承包人提前竣工，或承包人提出提前竣工的建议能够给发包人带来效益的，承发包双方可以在</w:t>
      </w:r>
      <w:r w:rsidRPr="00FA2B83">
        <w:rPr>
          <w:b/>
          <w:i/>
        </w:rPr>
        <w:t>专用条款</w:t>
      </w:r>
      <w:r w:rsidRPr="00FA2B83">
        <w:t>中约定提前竣工的奖励。</w:t>
      </w:r>
    </w:p>
    <w:p w:rsidR="00E27949" w:rsidRPr="00FA2B83" w:rsidP="00E27949">
      <w:pPr>
        <w:tabs>
          <w:tab w:val="left" w:pos="1620"/>
          <w:tab w:val="left" w:pos="2340"/>
        </w:tabs>
        <w:spacing w:after="156"/>
        <w:ind w:left="899"/>
      </w:pPr>
      <w:r w:rsidRPr="00FA2B83">
        <w:rPr>
          <w:rFonts w:hint="eastAsia"/>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sidRPr="00FA2B83">
        <w:rPr>
          <w:rFonts w:hint="eastAsia"/>
          <w:b/>
          <w:i/>
        </w:rPr>
        <w:t>专用条款</w:t>
      </w:r>
      <w:r w:rsidRPr="00FA2B83">
        <w:rPr>
          <w:rFonts w:hint="eastAsia"/>
        </w:rPr>
        <w:t>中约定压缩工期补偿费用计算方法。</w:t>
      </w:r>
    </w:p>
    <w:p w:rsidR="00E27949" w:rsidRPr="00FA2B83" w:rsidP="00E27949">
      <w:pPr>
        <w:spacing w:before="120" w:after="156"/>
        <w:ind w:left="359"/>
      </w:pPr>
      <w:r w:rsidRPr="00FA2B83">
        <w:rPr>
          <w:b/>
        </w:rPr>
        <w:t>13.5</w:t>
      </w:r>
      <w:r w:rsidRPr="00FA2B83">
        <w:rPr>
          <w:rFonts w:hint="eastAsia"/>
          <w:b/>
        </w:rPr>
        <w:t>工作时间的限制</w:t>
      </w:r>
    </w:p>
    <w:p w:rsidR="00E27949" w:rsidRPr="00FA2B83" w:rsidP="00E27949">
      <w:pPr>
        <w:tabs>
          <w:tab w:val="left" w:pos="1620"/>
          <w:tab w:val="left" w:pos="2340"/>
        </w:tabs>
        <w:spacing w:after="156"/>
        <w:ind w:left="899"/>
      </w:pPr>
      <w:r w:rsidRPr="00FA2B83">
        <w:rPr>
          <w:rFonts w:hint="eastAsia"/>
        </w:rPr>
        <w:t>承包人在夜间或国家规定的节假日进行永久工程的施工应经</w:t>
      </w:r>
      <w:r w:rsidRPr="00FA2B83">
        <w:t>监理人</w:t>
      </w:r>
      <w:r w:rsidRPr="00FA2B83">
        <w:rPr>
          <w:rFonts w:hint="eastAsia"/>
        </w:rPr>
        <w:t>的认可，并应遵守当地政府的有关规定或取得有关部门的批准，但是为了抢救生命或保护财产，或为了工程的安全、质量而不可避免的或绝对必要的作业，则不必事先经</w:t>
      </w:r>
      <w:r w:rsidRPr="00FA2B83">
        <w:t>监理人</w:t>
      </w:r>
      <w:r w:rsidRPr="00FA2B83">
        <w:rPr>
          <w:rFonts w:hint="eastAsia"/>
        </w:rPr>
        <w:t>的许可，但应在事后立即向</w:t>
      </w:r>
      <w:r w:rsidRPr="00FA2B83">
        <w:t>监理人</w:t>
      </w:r>
      <w:r w:rsidRPr="00FA2B83">
        <w:rPr>
          <w:rFonts w:hint="eastAsia"/>
        </w:rPr>
        <w:t>报告。</w:t>
      </w:r>
    </w:p>
    <w:p w:rsidR="00E27949" w:rsidRPr="00FA2B83" w:rsidP="00E27949">
      <w:pPr>
        <w:spacing w:before="240" w:after="120"/>
        <w:ind w:left="178"/>
        <w:rPr>
          <w:sz w:val="28"/>
        </w:rPr>
      </w:pPr>
      <w:r w:rsidRPr="00FA2B83">
        <w:rPr>
          <w:b/>
          <w:sz w:val="28"/>
        </w:rPr>
        <w:t>14</w:t>
      </w:r>
      <w:r w:rsidRPr="00FA2B83">
        <w:rPr>
          <w:rFonts w:hint="eastAsia"/>
          <w:b/>
          <w:sz w:val="28"/>
        </w:rPr>
        <w:t>材料设备的供应和检验</w:t>
      </w:r>
    </w:p>
    <w:p w:rsidR="00E27949" w:rsidRPr="00FA2B83" w:rsidP="00E27949">
      <w:pPr>
        <w:spacing w:before="120" w:after="156"/>
        <w:ind w:left="359"/>
      </w:pPr>
      <w:r w:rsidRPr="00FA2B83">
        <w:rPr>
          <w:b/>
        </w:rPr>
        <w:t>14.1</w:t>
      </w:r>
      <w:r w:rsidRPr="00FA2B83">
        <w:rPr>
          <w:rFonts w:hint="eastAsia"/>
          <w:b/>
        </w:rPr>
        <w:t>发包人供应材料设备</w:t>
      </w:r>
    </w:p>
    <w:p w:rsidR="00E27949" w:rsidRPr="00FA2B83" w:rsidP="00E27949">
      <w:pPr>
        <w:tabs>
          <w:tab w:val="left" w:pos="1620"/>
          <w:tab w:val="left" w:pos="2340"/>
        </w:tabs>
        <w:spacing w:after="156"/>
        <w:ind w:left="899"/>
      </w:pPr>
      <w:r w:rsidRPr="00FA2B83">
        <w:rPr>
          <w:rFonts w:hint="eastAsia"/>
        </w:rPr>
        <w:t>⑴发包人供应材料设备的，应在</w:t>
      </w:r>
      <w:r w:rsidRPr="00FA2B83">
        <w:rPr>
          <w:rFonts w:hint="eastAsia"/>
          <w:b/>
          <w:i/>
        </w:rPr>
        <w:t>专用条款</w:t>
      </w:r>
      <w:r w:rsidRPr="00FA2B83">
        <w:rPr>
          <w:rFonts w:hint="eastAsia"/>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rsidRPr="00FA2B83">
        <w:t>承包人按照第</w:t>
      </w:r>
      <w:r w:rsidRPr="00FA2B83">
        <w:rPr>
          <w:rFonts w:hint="eastAsia"/>
        </w:rPr>
        <w:t>9.3条〔工程</w:t>
      </w:r>
      <w:r w:rsidRPr="00FA2B83">
        <w:t>进度计划</w:t>
      </w:r>
      <w:r w:rsidRPr="00FA2B83">
        <w:rPr>
          <w:rFonts w:hint="eastAsia"/>
        </w:rPr>
        <w:t>〕</w:t>
      </w:r>
      <w:r w:rsidRPr="00FA2B83">
        <w:t>约定修订施工进度计划时，需同时提交经修订后的发包人供应材料与工程设备的进场计划。</w:t>
      </w:r>
    </w:p>
    <w:p w:rsidR="00E27949" w:rsidRPr="00FA2B83" w:rsidP="00E27949">
      <w:pPr>
        <w:tabs>
          <w:tab w:val="left" w:pos="1620"/>
          <w:tab w:val="left" w:pos="2340"/>
        </w:tabs>
        <w:spacing w:after="156"/>
        <w:ind w:left="899"/>
      </w:pPr>
      <w:r w:rsidRPr="00FA2B83">
        <w:rPr>
          <w:rFonts w:hint="eastAsia"/>
        </w:rPr>
        <w:t>⑵</w:t>
      </w:r>
      <w:r w:rsidRPr="00FA2B83">
        <w:t>承包人应提前30天通过监理人以书面形式通知发包人供应材料与工程设备进场。</w:t>
      </w:r>
      <w:r w:rsidRPr="00FA2B83">
        <w:rPr>
          <w:rFonts w:hint="eastAsia"/>
        </w:rPr>
        <w:t>发包人在所供材料设备到货前24小时通知承包人，</w:t>
      </w:r>
      <w:r w:rsidRPr="00FA2B83">
        <w:t>货物运到施工场地后，</w:t>
      </w:r>
      <w:r w:rsidRPr="00FA2B83">
        <w:rPr>
          <w:rFonts w:hint="eastAsia"/>
        </w:rPr>
        <w:t>发包人和</w:t>
      </w:r>
      <w:r w:rsidRPr="00FA2B83">
        <w:t>承包人</w:t>
      </w:r>
      <w:r w:rsidRPr="00FA2B83">
        <w:rPr>
          <w:rFonts w:hint="eastAsia"/>
        </w:rPr>
        <w:t>双方在</w:t>
      </w:r>
      <w:r w:rsidRPr="00FA2B83">
        <w:t>监理人</w:t>
      </w:r>
      <w:r w:rsidRPr="00FA2B83">
        <w:rPr>
          <w:rFonts w:hint="eastAsia"/>
        </w:rPr>
        <w:t>的见证下进行验收交接，并按承包人指定的地点和方式堆放。承发包双方完成交验后，发包人仍应对由其提供的材料设备承担有关质量责任。</w:t>
      </w:r>
    </w:p>
    <w:p w:rsidR="00E27949" w:rsidRPr="00FA2B83" w:rsidP="00E27949">
      <w:pPr>
        <w:tabs>
          <w:tab w:val="left" w:pos="1620"/>
          <w:tab w:val="left" w:pos="2340"/>
        </w:tabs>
        <w:spacing w:after="156"/>
        <w:ind w:left="899"/>
      </w:pPr>
      <w:r w:rsidRPr="00FA2B83">
        <w:rPr>
          <w:rFonts w:hint="eastAsia"/>
        </w:rPr>
        <w:t>⑶发包人对其供应的材料设备履行完毕14.1⑵款约定验交程序，且承包人接收后，由承包人负责保管，因承包人原因发生的丢失、盗失、毁损等由承包人负责赔偿。发包人按</w:t>
      </w:r>
      <w:r w:rsidRPr="00FA2B83">
        <w:rPr>
          <w:rFonts w:hint="eastAsia"/>
          <w:b/>
          <w:i/>
        </w:rPr>
        <w:t>专用条款</w:t>
      </w:r>
      <w:r w:rsidRPr="00FA2B83">
        <w:rPr>
          <w:rFonts w:hint="eastAsia"/>
        </w:rPr>
        <w:t>约定向承包人支付发包人供应材料设备保管费。发包人供应材料设备保管费是指承包人对发包人自行采购的材料设备进行保管服</w:t>
      </w:r>
      <w:r w:rsidRPr="00FA2B83">
        <w:rPr>
          <w:rFonts w:hint="eastAsia"/>
        </w:rPr>
        <w:t>务及现场管理所需的费用。发包人供应材料设备保管费的计算基数为发包人供应材料设备结算价款。</w:t>
      </w:r>
    </w:p>
    <w:p w:rsidR="00E27949" w:rsidRPr="00FA2B83" w:rsidP="00E27949">
      <w:pPr>
        <w:tabs>
          <w:tab w:val="left" w:pos="1620"/>
          <w:tab w:val="left" w:pos="2340"/>
        </w:tabs>
        <w:spacing w:after="156"/>
        <w:ind w:left="899"/>
      </w:pPr>
      <w:r w:rsidRPr="00FA2B83">
        <w:rPr>
          <w:rFonts w:hint="eastAsia"/>
        </w:rPr>
        <w:t>⑷如发包人未履行14.1⑵款约定的验交程序，则承包人不负责保管，发生的丢失、盗失、毁损等由发包人负责，但承包人没有提出异议，且已收取发包人支付的相应保管费用的除外。承包人</w:t>
      </w:r>
      <w:r w:rsidRPr="00FA2B83">
        <w:t>未</w:t>
      </w:r>
      <w:r w:rsidRPr="00FA2B83">
        <w:rPr>
          <w:rFonts w:hint="eastAsia"/>
        </w:rPr>
        <w:t>按发包人通知要求参加</w:t>
      </w:r>
      <w:r w:rsidRPr="00FA2B83">
        <w:t>验收的，视为承包人已验收合格，相应的保管责任由承包人承担。</w:t>
      </w:r>
    </w:p>
    <w:p w:rsidR="00E27949" w:rsidRPr="00FA2B83" w:rsidP="00E27949">
      <w:pPr>
        <w:spacing w:before="120" w:after="156"/>
        <w:ind w:left="359"/>
      </w:pPr>
      <w:r w:rsidRPr="00FA2B83">
        <w:rPr>
          <w:b/>
        </w:rPr>
        <w:t>14.2</w:t>
      </w:r>
      <w:r w:rsidRPr="00FA2B83">
        <w:rPr>
          <w:rFonts w:hint="eastAsia"/>
          <w:b/>
        </w:rPr>
        <w:t>发包人供应材料设备的结算</w:t>
      </w:r>
    </w:p>
    <w:p w:rsidR="00E27949" w:rsidRPr="00FA2B83" w:rsidP="00E27949">
      <w:pPr>
        <w:tabs>
          <w:tab w:val="left" w:pos="1620"/>
          <w:tab w:val="left" w:pos="2340"/>
        </w:tabs>
        <w:ind w:left="899"/>
      </w:pPr>
      <w:r w:rsidRPr="00FA2B83">
        <w:rPr>
          <w:rFonts w:hint="eastAsia"/>
        </w:rPr>
        <w:t>除非</w:t>
      </w:r>
      <w:r w:rsidRPr="00FA2B83">
        <w:rPr>
          <w:rFonts w:hint="eastAsia"/>
          <w:b/>
          <w:i/>
        </w:rPr>
        <w:t>专用条款</w:t>
      </w:r>
      <w:r w:rsidRPr="00FA2B83">
        <w:rPr>
          <w:rFonts w:hint="eastAsia"/>
        </w:rPr>
        <w:t>中另有约定，</w:t>
      </w:r>
      <w:r w:rsidRPr="00FA2B83">
        <w:t>本工程发包</w:t>
      </w:r>
      <w:r w:rsidRPr="00FA2B83">
        <w:rPr>
          <w:rFonts w:hint="eastAsia"/>
        </w:rPr>
        <w:t>人供应材料设备</w:t>
      </w:r>
      <w:r w:rsidRPr="00FA2B83">
        <w:t>按如下方式结算：</w:t>
      </w:r>
    </w:p>
    <w:p w:rsidR="00E27949" w:rsidRPr="00FA2B83" w:rsidP="00E27949">
      <w:pPr>
        <w:tabs>
          <w:tab w:val="left" w:pos="1620"/>
          <w:tab w:val="left" w:pos="2340"/>
        </w:tabs>
        <w:ind w:left="1079"/>
      </w:pPr>
      <w:r w:rsidRPr="00FA2B83">
        <w:rPr>
          <w:rFonts w:hint="eastAsia"/>
        </w:rPr>
        <w:t>⑴承包人</w:t>
      </w:r>
      <w:r w:rsidRPr="00FA2B83">
        <w:t>按发包人要求、竣工图纸和工程造价管理机构发布的相关</w:t>
      </w:r>
      <w:r w:rsidRPr="00FA2B83">
        <w:rPr>
          <w:rFonts w:hint="eastAsia"/>
        </w:rPr>
        <w:t>消耗量</w:t>
      </w:r>
      <w:r w:rsidRPr="00FA2B83">
        <w:t>定额计算本工程需用的发包</w:t>
      </w:r>
      <w:r w:rsidRPr="00FA2B83">
        <w:rPr>
          <w:rFonts w:hint="eastAsia"/>
        </w:rPr>
        <w:t>人供应材料设备的</w:t>
      </w:r>
      <w:r w:rsidRPr="00FA2B83">
        <w:t>合理数量</w:t>
      </w:r>
      <w:r w:rsidRPr="00FA2B83">
        <w:rPr>
          <w:rFonts w:hint="eastAsia"/>
        </w:rPr>
        <w:t>，经</w:t>
      </w:r>
      <w:r w:rsidRPr="00FA2B83">
        <w:t>监理人</w:t>
      </w:r>
      <w:r w:rsidRPr="00FA2B83">
        <w:rPr>
          <w:rFonts w:hint="eastAsia"/>
        </w:rPr>
        <w:t>审核后报发包人确认</w:t>
      </w:r>
      <w:r w:rsidRPr="00FA2B83">
        <w:t>；</w:t>
      </w:r>
    </w:p>
    <w:p w:rsidR="00E27949" w:rsidRPr="00FA2B83" w:rsidP="00E27949">
      <w:pPr>
        <w:tabs>
          <w:tab w:val="left" w:pos="1620"/>
          <w:tab w:val="left" w:pos="2340"/>
        </w:tabs>
        <w:ind w:left="1079"/>
      </w:pPr>
      <w:r w:rsidRPr="00FA2B83">
        <w:rPr>
          <w:rFonts w:hint="eastAsia"/>
        </w:rPr>
        <w:t>⑵</w:t>
      </w:r>
      <w:r w:rsidRPr="00FA2B83">
        <w:t>发包</w:t>
      </w:r>
      <w:r w:rsidRPr="00FA2B83">
        <w:rPr>
          <w:rFonts w:hint="eastAsia"/>
        </w:rPr>
        <w:t>人供应材料设备</w:t>
      </w:r>
      <w:r w:rsidRPr="00FA2B83">
        <w:t>的结算单价按照发包人通过招标</w:t>
      </w:r>
      <w:r w:rsidRPr="00FA2B83">
        <w:rPr>
          <w:rFonts w:hint="eastAsia"/>
        </w:rPr>
        <w:t>或询价采购等</w:t>
      </w:r>
      <w:r w:rsidRPr="00FA2B83">
        <w:t>方式确定的</w:t>
      </w:r>
      <w:r w:rsidRPr="00FA2B83">
        <w:rPr>
          <w:rFonts w:hint="eastAsia"/>
        </w:rPr>
        <w:t>材料设备</w:t>
      </w:r>
      <w:r w:rsidRPr="00FA2B83">
        <w:t>单价计算</w:t>
      </w:r>
      <w:r w:rsidRPr="00FA2B83">
        <w:rPr>
          <w:rFonts w:hint="eastAsia"/>
        </w:rPr>
        <w:t>；</w:t>
      </w:r>
    </w:p>
    <w:p w:rsidR="00E27949" w:rsidRPr="00FA2B83" w:rsidP="00E27949">
      <w:pPr>
        <w:tabs>
          <w:tab w:val="left" w:pos="1620"/>
          <w:tab w:val="left" w:pos="2340"/>
        </w:tabs>
        <w:ind w:left="1079"/>
      </w:pPr>
      <w:r w:rsidRPr="00FA2B83">
        <w:rPr>
          <w:rFonts w:hint="eastAsia"/>
        </w:rPr>
        <w:t>⑶</w:t>
      </w:r>
      <w:r w:rsidRPr="00FA2B83">
        <w:t>承包人实际</w:t>
      </w:r>
      <w:r w:rsidRPr="00FA2B83">
        <w:rPr>
          <w:rFonts w:hint="eastAsia"/>
        </w:rPr>
        <w:t>使用</w:t>
      </w:r>
      <w:r w:rsidRPr="00FA2B83">
        <w:t>发包</w:t>
      </w:r>
      <w:r w:rsidRPr="00FA2B83">
        <w:rPr>
          <w:rFonts w:hint="eastAsia"/>
        </w:rPr>
        <w:t>人供应材料设备的</w:t>
      </w:r>
      <w:r w:rsidRPr="00FA2B83">
        <w:t>数量</w:t>
      </w:r>
      <w:r w:rsidRPr="00FA2B83">
        <w:rPr>
          <w:rFonts w:hint="eastAsia"/>
        </w:rPr>
        <w:t>超过14.2⑴款确认的</w:t>
      </w:r>
      <w:r w:rsidRPr="00FA2B83">
        <w:t>合理数量</w:t>
      </w:r>
      <w:r w:rsidRPr="00FA2B83">
        <w:rPr>
          <w:rFonts w:hint="eastAsia"/>
        </w:rPr>
        <w:t>，超出部分的费用由承包人承担；承包人实际使用</w:t>
      </w:r>
      <w:r w:rsidRPr="00FA2B83">
        <w:t>发包</w:t>
      </w:r>
      <w:r w:rsidRPr="00FA2B83">
        <w:rPr>
          <w:rFonts w:hint="eastAsia"/>
        </w:rPr>
        <w:t>人供应材料设备的数量小于14.2⑴款确认的</w:t>
      </w:r>
      <w:r w:rsidRPr="00FA2B83">
        <w:t>合理数量</w:t>
      </w:r>
      <w:r w:rsidRPr="00FA2B83">
        <w:rPr>
          <w:rFonts w:hint="eastAsia"/>
        </w:rPr>
        <w:t>，节约的费用按</w:t>
      </w:r>
      <w:r w:rsidRPr="00FA2B83">
        <w:rPr>
          <w:rFonts w:hint="eastAsia"/>
          <w:b/>
          <w:i/>
        </w:rPr>
        <w:t>专用条款</w:t>
      </w:r>
      <w:r w:rsidRPr="00FA2B83">
        <w:rPr>
          <w:rFonts w:hint="eastAsia"/>
        </w:rPr>
        <w:t>约定进行分配；</w:t>
      </w:r>
    </w:p>
    <w:p w:rsidR="00E27949" w:rsidRPr="00FA2B83" w:rsidP="00E27949">
      <w:pPr>
        <w:tabs>
          <w:tab w:val="left" w:pos="1620"/>
          <w:tab w:val="left" w:pos="2340"/>
        </w:tabs>
        <w:ind w:left="1079"/>
      </w:pPr>
      <w:r w:rsidRPr="00FA2B83">
        <w:rPr>
          <w:rFonts w:hint="eastAsia"/>
        </w:rPr>
        <w:t>⑷</w:t>
      </w:r>
      <w:r w:rsidRPr="00FA2B83">
        <w:t>承包人</w:t>
      </w:r>
      <w:r w:rsidRPr="00FA2B83">
        <w:rPr>
          <w:rFonts w:hint="eastAsia"/>
        </w:rPr>
        <w:t>的投标报价中已包括</w:t>
      </w:r>
      <w:r w:rsidRPr="00FA2B83">
        <w:t>发包人供应材料设备</w:t>
      </w:r>
      <w:r w:rsidRPr="00FA2B83">
        <w:rPr>
          <w:rFonts w:hint="eastAsia"/>
        </w:rPr>
        <w:t>的场内运输费、</w:t>
      </w:r>
      <w:r w:rsidRPr="00FA2B83">
        <w:t>安装</w:t>
      </w:r>
      <w:r w:rsidRPr="00FA2B83">
        <w:rPr>
          <w:rFonts w:hint="eastAsia"/>
        </w:rPr>
        <w:t>费，</w:t>
      </w:r>
      <w:r w:rsidRPr="00FA2B83">
        <w:t>结算时不因发包人供应材料设备</w:t>
      </w:r>
      <w:r w:rsidRPr="00FA2B83">
        <w:rPr>
          <w:rFonts w:hint="eastAsia"/>
        </w:rPr>
        <w:t>单价的</w:t>
      </w:r>
      <w:r w:rsidRPr="00FA2B83">
        <w:t>变化而调整。</w:t>
      </w:r>
    </w:p>
    <w:p w:rsidR="00E27949" w:rsidRPr="00FA2B83" w:rsidP="00E27949">
      <w:pPr>
        <w:spacing w:before="120" w:after="156"/>
        <w:ind w:left="359"/>
      </w:pPr>
      <w:r w:rsidRPr="00FA2B83">
        <w:rPr>
          <w:b/>
        </w:rPr>
        <w:t>14.3</w:t>
      </w:r>
      <w:r w:rsidRPr="00FA2B83">
        <w:rPr>
          <w:rFonts w:hint="eastAsia"/>
          <w:b/>
        </w:rPr>
        <w:t>发包人供应材料设备承担的责任</w:t>
      </w:r>
    </w:p>
    <w:p w:rsidR="00E27949" w:rsidRPr="00FA2B83" w:rsidP="00E27949">
      <w:pPr>
        <w:tabs>
          <w:tab w:val="left" w:pos="1620"/>
          <w:tab w:val="left" w:pos="2340"/>
        </w:tabs>
        <w:ind w:left="899"/>
      </w:pPr>
      <w:r w:rsidRPr="00FA2B83">
        <w:rPr>
          <w:rFonts w:hint="eastAsia"/>
        </w:rPr>
        <w:t>发包人供应的材料设备与专用条款14.1(1)发包人供应材料设备清单中的约定不符时，发包人承担相关责任，具体如下：</w:t>
      </w:r>
    </w:p>
    <w:p w:rsidR="00E27949" w:rsidRPr="00FA2B83" w:rsidP="00E27949">
      <w:pPr>
        <w:tabs>
          <w:tab w:val="left" w:pos="1620"/>
          <w:tab w:val="left" w:pos="2340"/>
        </w:tabs>
        <w:ind w:left="1079"/>
      </w:pPr>
      <w:r w:rsidRPr="00FA2B83">
        <w:rPr>
          <w:rFonts w:hint="eastAsia"/>
        </w:rPr>
        <w:t>⑴材料设备单价不符合约定，由发包人承担所有价差；</w:t>
      </w:r>
    </w:p>
    <w:p w:rsidR="00E27949" w:rsidRPr="00FA2B83" w:rsidP="00E27949">
      <w:pPr>
        <w:tabs>
          <w:tab w:val="left" w:pos="1620"/>
          <w:tab w:val="left" w:pos="2340"/>
        </w:tabs>
        <w:ind w:left="1079"/>
      </w:pPr>
      <w:r w:rsidRPr="00FA2B83">
        <w:rPr>
          <w:rFonts w:hint="eastAsia"/>
        </w:rPr>
        <w:t>⑵材料设备的品种、规格、型号、质量等级不符合约定，承包人可拒绝接收、保管，由发包人负责运出施工场地并重新采购；</w:t>
      </w:r>
    </w:p>
    <w:p w:rsidR="00E27949" w:rsidRPr="00FA2B83" w:rsidP="00E27949">
      <w:pPr>
        <w:tabs>
          <w:tab w:val="left" w:pos="1620"/>
          <w:tab w:val="left" w:pos="2340"/>
        </w:tabs>
        <w:ind w:left="1079"/>
      </w:pPr>
      <w:r w:rsidRPr="00FA2B83">
        <w:rPr>
          <w:rFonts w:hint="eastAsia"/>
        </w:rPr>
        <w:t>⑶材料设备的到货地点不符合约定，由发包人负责运至材料设备清单约定的地点；</w:t>
      </w:r>
    </w:p>
    <w:p w:rsidR="00E27949" w:rsidRPr="00FA2B83" w:rsidP="00E27949">
      <w:pPr>
        <w:tabs>
          <w:tab w:val="left" w:pos="1620"/>
          <w:tab w:val="left" w:pos="2340"/>
        </w:tabs>
        <w:ind w:left="1079"/>
      </w:pPr>
      <w:r w:rsidRPr="00FA2B83">
        <w:rPr>
          <w:rFonts w:hint="eastAsia"/>
        </w:rPr>
        <w:t>⑷材料设备供应数量不符合约定，多于清单中约定的数量时由发包人负责运出施工场地，少于清单中约定数量时由发包人负责补齐；</w:t>
      </w:r>
    </w:p>
    <w:p w:rsidR="00E27949" w:rsidRPr="00FA2B83" w:rsidP="00E27949">
      <w:pPr>
        <w:tabs>
          <w:tab w:val="left" w:pos="1620"/>
          <w:tab w:val="left" w:pos="2340"/>
        </w:tabs>
        <w:ind w:left="1079"/>
      </w:pPr>
      <w:r w:rsidRPr="00FA2B83">
        <w:rPr>
          <w:rFonts w:hint="eastAsia"/>
        </w:rPr>
        <w:t>⑸材料设备到货交接时间不符合约定，早于约定时间的由发包人承担因此产生的保管费用，迟于约定时间给承包人造成损失和(或)导致工期延误的，发包人应赔偿承包人损失，顺延延误的工期。</w:t>
      </w:r>
    </w:p>
    <w:p w:rsidR="00E27949" w:rsidRPr="00FA2B83" w:rsidP="00E27949">
      <w:pPr>
        <w:spacing w:before="120" w:after="156"/>
        <w:ind w:left="359"/>
      </w:pPr>
      <w:r w:rsidRPr="00FA2B83">
        <w:rPr>
          <w:b/>
        </w:rPr>
        <w:t>14.4</w:t>
      </w:r>
      <w:r w:rsidRPr="00FA2B83">
        <w:rPr>
          <w:rFonts w:hint="eastAsia"/>
          <w:b/>
        </w:rPr>
        <w:t>承包人采购材料设备</w:t>
      </w:r>
    </w:p>
    <w:p w:rsidR="00E27949" w:rsidRPr="00FA2B83" w:rsidP="00E27949">
      <w:pPr>
        <w:tabs>
          <w:tab w:val="left" w:pos="1620"/>
          <w:tab w:val="left" w:pos="2340"/>
        </w:tabs>
        <w:spacing w:after="156"/>
        <w:ind w:left="899"/>
      </w:pPr>
      <w:r w:rsidRPr="00FA2B83">
        <w:rPr>
          <w:rFonts w:hint="eastAsia"/>
        </w:rPr>
        <w:t>承包人负责采购的材料设备，应符合设计、标准、规范、招标文件、</w:t>
      </w:r>
      <w:r w:rsidRPr="00FA2B83">
        <w:rPr>
          <w:rFonts w:hint="eastAsia"/>
          <w:b/>
          <w:i/>
        </w:rPr>
        <w:t>专用条款</w:t>
      </w:r>
      <w:r w:rsidRPr="00FA2B83">
        <w:rPr>
          <w:rFonts w:hint="eastAsia"/>
        </w:rPr>
        <w:t>约定的要求以及投标文件的承诺，并提供产品质量合格证明，承包人对材料设备质量负责。</w:t>
      </w:r>
      <w:r w:rsidRPr="00FA2B83">
        <w:t>合同约定由承包人采购的材料、工程设备，发包人不得指定生产厂家或供应商，发包人违反本款约定指定生产厂家或供应商的，承包人有权拒绝。</w:t>
      </w:r>
    </w:p>
    <w:p w:rsidR="00E27949" w:rsidRPr="00FA2B83" w:rsidP="00E27949">
      <w:pPr>
        <w:tabs>
          <w:tab w:val="left" w:pos="1620"/>
          <w:tab w:val="left" w:pos="2340"/>
        </w:tabs>
        <w:spacing w:after="156"/>
        <w:ind w:left="899"/>
      </w:pPr>
      <w:r w:rsidRPr="00FA2B83">
        <w:rPr>
          <w:rFonts w:hint="eastAsia"/>
        </w:rPr>
        <w:t>承包人应负责其采购的所有材料设备的包装、运输、接收、装卸、存储和保护，并承担因货物运输引起的民事和(或)刑事责任。承包人应在材料设备到货前24小时通知发包人，双方在</w:t>
      </w:r>
      <w:r w:rsidRPr="00FA2B83">
        <w:t>监理人</w:t>
      </w:r>
      <w:r w:rsidRPr="00FA2B83">
        <w:rPr>
          <w:rFonts w:hint="eastAsia"/>
        </w:rPr>
        <w:t>的见证下进行联合验收。</w:t>
      </w:r>
    </w:p>
    <w:p w:rsidR="00E27949" w:rsidRPr="00FA2B83" w:rsidP="00E27949">
      <w:pPr>
        <w:spacing w:before="120" w:after="156"/>
        <w:ind w:left="359"/>
      </w:pPr>
      <w:r w:rsidRPr="00FA2B83">
        <w:rPr>
          <w:b/>
        </w:rPr>
        <w:t>14.5</w:t>
      </w:r>
      <w:r w:rsidRPr="00FA2B83">
        <w:rPr>
          <w:rFonts w:hint="eastAsia"/>
          <w:b/>
        </w:rPr>
        <w:t>承包人采购材料设备承担的责任</w:t>
      </w:r>
    </w:p>
    <w:p w:rsidR="00E27949" w:rsidRPr="00FA2B83" w:rsidP="00E27949">
      <w:pPr>
        <w:tabs>
          <w:tab w:val="left" w:pos="1620"/>
          <w:tab w:val="left" w:pos="2340"/>
        </w:tabs>
        <w:spacing w:after="156"/>
        <w:ind w:left="899"/>
      </w:pPr>
      <w:r w:rsidRPr="00FA2B83">
        <w:rPr>
          <w:rFonts w:hint="eastAsia"/>
        </w:rPr>
        <w:t>⑴承包人采购的材料设备与14.4款约定的要求不符时，承包人应按</w:t>
      </w:r>
      <w:r w:rsidRPr="00FA2B83">
        <w:t>监理人</w:t>
      </w:r>
      <w:r w:rsidRPr="00FA2B83">
        <w:rPr>
          <w:rFonts w:hint="eastAsia"/>
        </w:rPr>
        <w:t>要求的时间运出施工场地，重新采购符合要求的材料设备，承担因此产生的费用，由此延误的工期不予顺延。</w:t>
      </w:r>
    </w:p>
    <w:p w:rsidR="00E27949" w:rsidRPr="00FA2B83" w:rsidP="00E27949">
      <w:pPr>
        <w:tabs>
          <w:tab w:val="left" w:pos="1620"/>
          <w:tab w:val="left" w:pos="2340"/>
        </w:tabs>
        <w:spacing w:after="156"/>
        <w:ind w:left="899"/>
      </w:pPr>
      <w:r w:rsidRPr="00FA2B83">
        <w:rPr>
          <w:rFonts w:hint="eastAsia"/>
        </w:rPr>
        <w:t>⑵承包人使用了不符合14.4款约定要求的材料设备，则应按</w:t>
      </w:r>
      <w:r w:rsidRPr="00FA2B83">
        <w:t>监理人</w:t>
      </w:r>
      <w:r w:rsidRPr="00FA2B83">
        <w:rPr>
          <w:rFonts w:hint="eastAsia"/>
        </w:rPr>
        <w:t>的指令负责修复、拆除或重新采购，并承担因此产生的费用，由此延误的工期不予顺延。</w:t>
      </w:r>
    </w:p>
    <w:p w:rsidR="00E27949" w:rsidRPr="00FA2B83" w:rsidP="00E27949">
      <w:pPr>
        <w:spacing w:before="120" w:after="156"/>
        <w:ind w:left="359"/>
      </w:pPr>
      <w:r w:rsidRPr="00FA2B83">
        <w:rPr>
          <w:b/>
        </w:rPr>
        <w:t>14.6</w:t>
      </w:r>
      <w:r w:rsidRPr="00FA2B83">
        <w:rPr>
          <w:rFonts w:hint="eastAsia"/>
          <w:b/>
        </w:rPr>
        <w:t>材料和工程设备的替代</w:t>
      </w:r>
    </w:p>
    <w:p w:rsidR="00E27949" w:rsidRPr="00FA2B83" w:rsidP="00E27949">
      <w:pPr>
        <w:tabs>
          <w:tab w:val="left" w:pos="1620"/>
          <w:tab w:val="left" w:pos="2340"/>
        </w:tabs>
        <w:spacing w:after="156"/>
        <w:ind w:left="972" w:firstLine="106" w:leftChars="405" w:firstLineChars="44"/>
      </w:pPr>
      <w:r w:rsidRPr="00FA2B83">
        <w:rPr>
          <w:rFonts w:hint="eastAsia"/>
        </w:rPr>
        <w:t>⑴</w:t>
      </w:r>
      <w:r w:rsidRPr="00FA2B83">
        <w:t>出现下列情况需要使用替代材料和工程设备的，承包人应按照第</w:t>
      </w:r>
      <w:r w:rsidRPr="00FA2B83">
        <w:rPr>
          <w:rFonts w:hint="eastAsia"/>
        </w:rPr>
        <w:t>14</w:t>
      </w:r>
      <w:r w:rsidRPr="00FA2B83">
        <w:t>.</w:t>
      </w:r>
      <w:r w:rsidRPr="00FA2B83">
        <w:rPr>
          <w:rFonts w:hint="eastAsia"/>
        </w:rPr>
        <w:t>6</w:t>
      </w:r>
      <w:r w:rsidRPr="00FA2B83">
        <w:t>.</w:t>
      </w:r>
      <w:r w:rsidRPr="00FA2B83">
        <w:rPr>
          <w:rFonts w:hint="eastAsia"/>
        </w:rPr>
        <w:t>(2)</w:t>
      </w:r>
      <w:r w:rsidRPr="00FA2B83">
        <w:t>项约定的程序执行：</w:t>
      </w:r>
    </w:p>
    <w:p w:rsidR="00E27949" w:rsidRPr="00FA2B83" w:rsidP="00E27949">
      <w:pPr>
        <w:tabs>
          <w:tab w:val="left" w:pos="1620"/>
          <w:tab w:val="left" w:pos="2340"/>
        </w:tabs>
        <w:spacing w:after="156"/>
        <w:ind w:left="1267" w:leftChars="528"/>
      </w:pPr>
      <w:r w:rsidRPr="00FA2B83">
        <w:rPr>
          <w:rFonts w:hint="eastAsia"/>
        </w:rPr>
        <w:t>①</w:t>
      </w:r>
      <w:r w:rsidRPr="00FA2B83">
        <w:t>基准日</w:t>
      </w:r>
      <w:r w:rsidRPr="00FA2B83">
        <w:rPr>
          <w:rFonts w:hint="eastAsia"/>
        </w:rPr>
        <w:t>期</w:t>
      </w:r>
      <w:r w:rsidRPr="00FA2B83">
        <w:t>后生效的法律规定禁止使用的；</w:t>
      </w:r>
    </w:p>
    <w:p w:rsidR="00E27949" w:rsidRPr="00FA2B83" w:rsidP="00E27949">
      <w:pPr>
        <w:tabs>
          <w:tab w:val="left" w:pos="1620"/>
          <w:tab w:val="left" w:pos="2340"/>
        </w:tabs>
        <w:spacing w:after="156"/>
        <w:ind w:left="1267" w:leftChars="528"/>
      </w:pPr>
      <w:r w:rsidRPr="00FA2B83">
        <w:rPr>
          <w:rFonts w:hint="eastAsia"/>
        </w:rPr>
        <w:t>②</w:t>
      </w:r>
      <w:r w:rsidRPr="00FA2B83">
        <w:t>发包人要求使用替代品的；</w:t>
      </w:r>
    </w:p>
    <w:p w:rsidR="00E27949" w:rsidRPr="00FA2B83" w:rsidP="00E27949">
      <w:pPr>
        <w:tabs>
          <w:tab w:val="left" w:pos="1620"/>
          <w:tab w:val="left" w:pos="2340"/>
        </w:tabs>
        <w:spacing w:after="156"/>
        <w:ind w:left="1267" w:leftChars="528"/>
      </w:pPr>
      <w:r w:rsidRPr="00FA2B83">
        <w:rPr>
          <w:rFonts w:hint="eastAsia"/>
        </w:rPr>
        <w:t>③</w:t>
      </w:r>
      <w:r w:rsidRPr="00FA2B83">
        <w:t>因其他原因必须使用替代品的。</w:t>
      </w:r>
    </w:p>
    <w:p w:rsidR="00E27949" w:rsidRPr="00FA2B83" w:rsidP="00E27949">
      <w:pPr>
        <w:tabs>
          <w:tab w:val="left" w:pos="1620"/>
          <w:tab w:val="left" w:pos="2340"/>
        </w:tabs>
        <w:spacing w:after="156"/>
        <w:ind w:left="899"/>
      </w:pPr>
      <w:r w:rsidRPr="00FA2B83">
        <w:rPr>
          <w:rFonts w:hint="eastAsia"/>
        </w:rPr>
        <w:t>⑵承包人需要使用替代材料设备应在</w:t>
      </w:r>
      <w:r w:rsidRPr="00FA2B83">
        <w:rPr>
          <w:rFonts w:hint="eastAsia"/>
          <w:b/>
          <w:i/>
        </w:rPr>
        <w:t>专用条款</w:t>
      </w:r>
      <w:r w:rsidRPr="00FA2B83">
        <w:rPr>
          <w:rFonts w:hint="eastAsia"/>
        </w:rPr>
        <w:t>约定的时限前向</w:t>
      </w:r>
      <w:r w:rsidRPr="00FA2B83">
        <w:t>监理人</w:t>
      </w:r>
      <w:r w:rsidRPr="00FA2B83">
        <w:rPr>
          <w:rFonts w:hint="eastAsia"/>
        </w:rPr>
        <w:t>提出申请，</w:t>
      </w:r>
      <w:r w:rsidRPr="00FA2B83">
        <w:t>监理人</w:t>
      </w:r>
      <w:r w:rsidRPr="00FA2B83">
        <w:rPr>
          <w:rFonts w:hint="eastAsia"/>
        </w:rPr>
        <w:t>应在</w:t>
      </w:r>
      <w:r w:rsidRPr="00FA2B83">
        <w:rPr>
          <w:rFonts w:hint="eastAsia"/>
          <w:b/>
          <w:i/>
        </w:rPr>
        <w:t>专用条款</w:t>
      </w:r>
      <w:r w:rsidRPr="00FA2B83">
        <w:rPr>
          <w:rFonts w:hint="eastAsia"/>
        </w:rPr>
        <w:t>约定的时限内发书面指示报发包人，</w:t>
      </w:r>
      <w:r w:rsidRPr="00FA2B83">
        <w:t>监理人逾期发出书面指示的，视为发包人和监理人同意使用替代品。</w:t>
      </w:r>
      <w:r w:rsidRPr="00FA2B83">
        <w:rPr>
          <w:rFonts w:hint="eastAsia"/>
        </w:rPr>
        <w:t>替代</w:t>
      </w:r>
      <w:r w:rsidRPr="00FA2B83">
        <w:t>材料</w:t>
      </w:r>
      <w:r w:rsidRPr="00FA2B83">
        <w:rPr>
          <w:rFonts w:hint="eastAsia"/>
        </w:rPr>
        <w:t>设备的</w:t>
      </w:r>
      <w:r w:rsidRPr="00FA2B83">
        <w:t>品质</w:t>
      </w:r>
      <w:r w:rsidRPr="00FA2B83">
        <w:rPr>
          <w:rFonts w:hint="eastAsia"/>
        </w:rPr>
        <w:t>、</w:t>
      </w:r>
      <w:r w:rsidRPr="00FA2B83">
        <w:t>标准、性能不能低于被</w:t>
      </w:r>
      <w:r w:rsidRPr="00FA2B83">
        <w:rPr>
          <w:rFonts w:hint="eastAsia"/>
        </w:rPr>
        <w:t>替代</w:t>
      </w:r>
      <w:r w:rsidRPr="00FA2B83">
        <w:t>材料，</w:t>
      </w:r>
      <w:r w:rsidRPr="00FA2B83">
        <w:rPr>
          <w:rFonts w:hint="eastAsia"/>
        </w:rPr>
        <w:t>因此增减的合同价格和产生的费用的承担，承发包双方在</w:t>
      </w:r>
      <w:r w:rsidRPr="00FA2B83">
        <w:rPr>
          <w:rFonts w:hint="eastAsia"/>
          <w:b/>
          <w:i/>
        </w:rPr>
        <w:t>专用条款</w:t>
      </w:r>
      <w:r w:rsidRPr="00FA2B83">
        <w:rPr>
          <w:rFonts w:hint="eastAsia"/>
        </w:rPr>
        <w:t>中约定。</w:t>
      </w:r>
    </w:p>
    <w:p w:rsidR="00E27949" w:rsidRPr="00FA2B83" w:rsidP="00E27949">
      <w:pPr>
        <w:spacing w:before="120" w:after="156"/>
        <w:ind w:left="359"/>
      </w:pPr>
      <w:r w:rsidRPr="00FA2B83">
        <w:rPr>
          <w:b/>
        </w:rPr>
        <w:t>14.7</w:t>
      </w:r>
      <w:r w:rsidRPr="00FA2B83">
        <w:rPr>
          <w:rFonts w:hint="eastAsia"/>
          <w:b/>
        </w:rPr>
        <w:t>材料设备的检验</w:t>
      </w:r>
    </w:p>
    <w:p w:rsidR="00E27949" w:rsidRPr="00FA2B83" w:rsidP="00E27949">
      <w:pPr>
        <w:tabs>
          <w:tab w:val="left" w:pos="1620"/>
          <w:tab w:val="left" w:pos="2340"/>
        </w:tabs>
        <w:spacing w:after="156"/>
        <w:ind w:left="899"/>
      </w:pPr>
      <w:r w:rsidRPr="00FA2B83">
        <w:rPr>
          <w:rFonts w:hint="eastAsia"/>
        </w:rPr>
        <w:t>⑴本工程一切材料设备在用于本工程之前，均应按照法律、法规、规章和有关标准、规范的规定以及</w:t>
      </w:r>
      <w:r w:rsidRPr="00FA2B83">
        <w:rPr>
          <w:rFonts w:hint="eastAsia"/>
          <w:b/>
          <w:i/>
        </w:rPr>
        <w:t>专用条款</w:t>
      </w:r>
      <w:r w:rsidRPr="00FA2B83">
        <w:rPr>
          <w:rFonts w:hint="eastAsia"/>
        </w:rPr>
        <w:t>约定的检验时间和地点、取样办法、检验频次和内容等要求，在</w:t>
      </w:r>
      <w:r w:rsidRPr="00FA2B83">
        <w:t>监理人</w:t>
      </w:r>
      <w:r w:rsidRPr="00FA2B83">
        <w:rPr>
          <w:rFonts w:hint="eastAsia"/>
        </w:rPr>
        <w:t>的监督、见证下，由承包人负责取样并送</w:t>
      </w:r>
      <w:r w:rsidRPr="00FA2B83">
        <w:rPr>
          <w:rFonts w:hint="eastAsia"/>
          <w:b/>
          <w:i/>
        </w:rPr>
        <w:t>专用条款</w:t>
      </w:r>
      <w:r w:rsidRPr="00FA2B83">
        <w:rPr>
          <w:rFonts w:hint="eastAsia"/>
        </w:rPr>
        <w:t>指定的检验机构进行检验，不合格的不得使用。</w:t>
      </w:r>
    </w:p>
    <w:p w:rsidR="00E27949" w:rsidRPr="00FA2B83" w:rsidP="00E27949">
      <w:pPr>
        <w:tabs>
          <w:tab w:val="left" w:pos="1620"/>
          <w:tab w:val="left" w:pos="2340"/>
        </w:tabs>
        <w:spacing w:after="156"/>
        <w:ind w:left="899"/>
      </w:pPr>
      <w:r w:rsidRPr="00FA2B83">
        <w:rPr>
          <w:rFonts w:hint="eastAsia"/>
        </w:rPr>
        <w:t>⑵拟用于本工程的材料设备应当经检验合格后使用。发包人供应的材料设备的检验费用由发包人承担；承包人采购的材料设备检验费用由承包人承担。</w:t>
      </w:r>
    </w:p>
    <w:p w:rsidR="00E27949" w:rsidRPr="00FA2B83" w:rsidP="00E27949">
      <w:pPr>
        <w:tabs>
          <w:tab w:val="left" w:pos="1620"/>
          <w:tab w:val="left" w:pos="2340"/>
        </w:tabs>
        <w:spacing w:after="156"/>
        <w:ind w:left="899"/>
      </w:pPr>
      <w:r w:rsidRPr="00FA2B83">
        <w:rPr>
          <w:rFonts w:hint="eastAsia"/>
        </w:rPr>
        <w:t>⑶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rsidR="00E27949" w:rsidRPr="00FA2B83" w:rsidP="00E27949">
      <w:pPr>
        <w:spacing w:before="120" w:after="156"/>
        <w:ind w:left="359"/>
      </w:pPr>
      <w:r w:rsidRPr="00FA2B83">
        <w:rPr>
          <w:b/>
        </w:rPr>
        <w:t>14.8</w:t>
      </w:r>
      <w:r w:rsidRPr="00FA2B83">
        <w:rPr>
          <w:rFonts w:hint="eastAsia"/>
          <w:b/>
        </w:rPr>
        <w:t>材料设备的再次检验和随时检查</w:t>
      </w:r>
    </w:p>
    <w:p w:rsidR="00E27949" w:rsidRPr="00FA2B83" w:rsidP="00E27949">
      <w:pPr>
        <w:tabs>
          <w:tab w:val="left" w:pos="1620"/>
          <w:tab w:val="left" w:pos="2340"/>
        </w:tabs>
        <w:spacing w:after="156"/>
        <w:ind w:left="899"/>
      </w:pPr>
      <w:r w:rsidRPr="00FA2B83">
        <w:rPr>
          <w:rFonts w:hint="eastAsia"/>
        </w:rPr>
        <w:t>⑴如</w:t>
      </w:r>
      <w:r w:rsidRPr="00FA2B83">
        <w:t>监理人</w:t>
      </w:r>
      <w:r w:rsidRPr="00FA2B83">
        <w:rPr>
          <w:rFonts w:hint="eastAsia"/>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rsidR="00E27949" w:rsidRPr="00FA2B83" w:rsidP="00E27949">
      <w:pPr>
        <w:tabs>
          <w:tab w:val="left" w:pos="1620"/>
          <w:tab w:val="left" w:pos="2340"/>
        </w:tabs>
        <w:spacing w:after="156"/>
        <w:ind w:left="899"/>
      </w:pPr>
      <w:r w:rsidRPr="00FA2B83">
        <w:rPr>
          <w:rFonts w:hint="eastAsia"/>
        </w:rPr>
        <w:t>⑵</w:t>
      </w:r>
      <w:r w:rsidRPr="00FA2B83">
        <w:t>监理人</w:t>
      </w:r>
      <w:r w:rsidRPr="00FA2B83">
        <w:rPr>
          <w:rFonts w:hint="eastAsia"/>
        </w:rPr>
        <w:t>在一切合理的时间内均应能进入施工现场以及半成品的制造、加工或制配的所有车间和场所，承包人应为其进入上述场所提供一切便利和协助。</w:t>
      </w:r>
    </w:p>
    <w:p w:rsidR="00E27949" w:rsidRPr="00FA2B83" w:rsidP="00E27949">
      <w:pPr>
        <w:spacing w:before="240" w:after="120"/>
        <w:ind w:left="178"/>
        <w:rPr>
          <w:sz w:val="28"/>
        </w:rPr>
      </w:pPr>
      <w:r w:rsidRPr="00FA2B83">
        <w:rPr>
          <w:b/>
          <w:sz w:val="28"/>
        </w:rPr>
        <w:t>15</w:t>
      </w:r>
      <w:r w:rsidRPr="00FA2B83">
        <w:rPr>
          <w:rFonts w:hint="eastAsia"/>
          <w:b/>
          <w:sz w:val="28"/>
        </w:rPr>
        <w:t>工程质量和检测</w:t>
      </w:r>
    </w:p>
    <w:p w:rsidR="00E27949" w:rsidRPr="00FA2B83" w:rsidP="00E27949">
      <w:pPr>
        <w:spacing w:before="120" w:after="156"/>
        <w:ind w:left="359"/>
      </w:pPr>
      <w:r w:rsidRPr="00FA2B83">
        <w:rPr>
          <w:b/>
        </w:rPr>
        <w:t>15.1</w:t>
      </w:r>
      <w:r w:rsidRPr="00FA2B83">
        <w:rPr>
          <w:rFonts w:hint="eastAsia"/>
          <w:b/>
        </w:rPr>
        <w:t>工程质量</w:t>
      </w:r>
    </w:p>
    <w:p w:rsidR="00E27949" w:rsidRPr="00FA2B83" w:rsidP="00E27949">
      <w:pPr>
        <w:tabs>
          <w:tab w:val="left" w:pos="1620"/>
          <w:tab w:val="left" w:pos="2340"/>
        </w:tabs>
        <w:spacing w:after="156"/>
        <w:ind w:left="899"/>
      </w:pPr>
      <w:r w:rsidRPr="00FA2B83">
        <w:rPr>
          <w:rFonts w:hint="eastAsia"/>
        </w:rPr>
        <w:t>⑴工程质量应达到本合同协议书中约定的质量标准，工程质量标准的评定应以本合同约定的标准、规范为依据，</w:t>
      </w:r>
      <w:r w:rsidRPr="00FA2B83">
        <w:rPr>
          <w:rFonts w:hint="eastAsia"/>
          <w:caps/>
          <w:noProof/>
          <w:szCs w:val="21"/>
        </w:rPr>
        <w:t>合同没有约定的，以国家或行业的质量检验评定标准为依据。</w:t>
      </w:r>
    </w:p>
    <w:p w:rsidR="00E27949" w:rsidRPr="00FA2B83" w:rsidP="00E27949">
      <w:pPr>
        <w:tabs>
          <w:tab w:val="left" w:pos="1620"/>
          <w:tab w:val="left" w:pos="2340"/>
        </w:tabs>
        <w:spacing w:after="156"/>
        <w:ind w:left="899"/>
      </w:pPr>
      <w:r w:rsidRPr="00FA2B83">
        <w:rPr>
          <w:rFonts w:hint="eastAsia"/>
        </w:rPr>
        <w:t>⑵承包人应建立质量保证体系，</w:t>
      </w:r>
      <w:r w:rsidRPr="00FA2B83">
        <w:t>监理人</w:t>
      </w:r>
      <w:r w:rsidRPr="00FA2B83">
        <w:rPr>
          <w:rFonts w:hint="eastAsia"/>
        </w:rPr>
        <w:t>有权对体系的任何方面进行审查。遵守质量保证体系不应解除合同约定的承包人的任何义务和职责。</w:t>
      </w:r>
    </w:p>
    <w:p w:rsidR="00E27949" w:rsidRPr="00FA2B83" w:rsidP="00E27949">
      <w:pPr>
        <w:tabs>
          <w:tab w:val="left" w:pos="1620"/>
          <w:tab w:val="left" w:pos="2340"/>
        </w:tabs>
        <w:spacing w:after="156"/>
        <w:ind w:left="899"/>
      </w:pPr>
      <w:r w:rsidRPr="00FA2B83">
        <w:rPr>
          <w:rFonts w:hint="eastAsia"/>
        </w:rPr>
        <w:t>⑶</w:t>
      </w:r>
      <w:r w:rsidRPr="00FA2B83">
        <w:t>因发包人原因造成工程质量未达到合同约定标准的，由发包人承担由此增加的费用和（或）延误的工期。</w:t>
      </w:r>
    </w:p>
    <w:p w:rsidR="00E27949" w:rsidRPr="00FA2B83" w:rsidP="00E27949">
      <w:pPr>
        <w:tabs>
          <w:tab w:val="left" w:pos="1620"/>
          <w:tab w:val="left" w:pos="2340"/>
        </w:tabs>
        <w:spacing w:after="156"/>
        <w:ind w:left="899"/>
      </w:pPr>
      <w:r w:rsidRPr="00FA2B83">
        <w:rPr>
          <w:rFonts w:hint="eastAsia"/>
        </w:rPr>
        <w:t>⑷</w:t>
      </w:r>
      <w:r w:rsidRPr="00FA2B83">
        <w:t>因承包人原因造成工程质量未达到合同约定标准的，发包人有权要求承包人返工直至工程质量达到合同约定的标准为止，并由承包人承担由此增加的费用和（或）延误的工期。</w:t>
      </w:r>
    </w:p>
    <w:p w:rsidR="00E27949" w:rsidRPr="00FA2B83" w:rsidP="00E27949">
      <w:pPr>
        <w:spacing w:before="120" w:after="156"/>
        <w:ind w:left="359"/>
      </w:pPr>
      <w:r w:rsidRPr="00FA2B83">
        <w:rPr>
          <w:b/>
        </w:rPr>
        <w:t>15.2</w:t>
      </w:r>
      <w:r w:rsidRPr="00FA2B83">
        <w:rPr>
          <w:rFonts w:hint="eastAsia"/>
          <w:b/>
        </w:rPr>
        <w:t>发包人质量控制责任</w:t>
      </w:r>
    </w:p>
    <w:p w:rsidR="00E27949" w:rsidRPr="00FA2B83" w:rsidP="00E27949">
      <w:pPr>
        <w:tabs>
          <w:tab w:val="left" w:pos="1620"/>
          <w:tab w:val="left" w:pos="2340"/>
        </w:tabs>
        <w:spacing w:after="156"/>
        <w:ind w:left="899"/>
      </w:pPr>
      <w:r w:rsidRPr="00FA2B83">
        <w:t>发包人应按照法律规定及合同约定完成与工程质量有关的各项工作</w:t>
      </w:r>
      <w:r w:rsidRPr="00FA2B83">
        <w:rPr>
          <w:rFonts w:hint="eastAsia"/>
        </w:rPr>
        <w:t>，其职责包括但不限于下列内容：</w:t>
      </w:r>
    </w:p>
    <w:p w:rsidR="00E27949" w:rsidRPr="00FA2B83" w:rsidP="00E27949">
      <w:pPr>
        <w:tabs>
          <w:tab w:val="left" w:pos="1620"/>
          <w:tab w:val="left" w:pos="2340"/>
        </w:tabs>
        <w:ind w:left="899"/>
      </w:pPr>
      <w:r w:rsidRPr="00FA2B83">
        <w:rPr>
          <w:rFonts w:hint="eastAsia"/>
        </w:rPr>
        <w:t>⑴向有关的勘察、设计、施工、工程监理等单位提供与建设工程有关的原始资料。原始资料必须真实、准确、齐全。</w:t>
      </w:r>
    </w:p>
    <w:p w:rsidR="00E27949" w:rsidRPr="00FA2B83" w:rsidP="00E27949">
      <w:pPr>
        <w:tabs>
          <w:tab w:val="left" w:pos="1620"/>
          <w:tab w:val="left" w:pos="2340"/>
        </w:tabs>
        <w:ind w:left="899"/>
      </w:pPr>
      <w:r w:rsidRPr="00FA2B83">
        <w:rPr>
          <w:rFonts w:hint="eastAsia"/>
        </w:rPr>
        <w:t>⑵不得迫使承包方以低于成本的价格竞标，不得任意压缩合理工期。</w:t>
      </w:r>
    </w:p>
    <w:p w:rsidR="00E27949" w:rsidRPr="00FA2B83" w:rsidP="00E27949">
      <w:pPr>
        <w:tabs>
          <w:tab w:val="left" w:pos="1620"/>
          <w:tab w:val="left" w:pos="2340"/>
        </w:tabs>
        <w:ind w:left="899"/>
      </w:pPr>
      <w:r w:rsidRPr="00FA2B83">
        <w:rPr>
          <w:rFonts w:hint="eastAsia"/>
        </w:rPr>
        <w:t>⑶将施工图设计文件报建设行政主管部门或者其他有关部门审查。施工图设计文件未经审查批准的，不得使用。</w:t>
      </w:r>
    </w:p>
    <w:p w:rsidR="00E27949" w:rsidRPr="00FA2B83" w:rsidP="00E27949">
      <w:pPr>
        <w:tabs>
          <w:tab w:val="left" w:pos="1620"/>
          <w:tab w:val="left" w:pos="2340"/>
        </w:tabs>
        <w:ind w:left="899"/>
      </w:pPr>
      <w:r w:rsidRPr="00FA2B83">
        <w:rPr>
          <w:rFonts w:hint="eastAsia"/>
        </w:rPr>
        <w:t>⑷按照合同约定，由发包人采购材料、设备的，应保证其符合设计文件和合同要求。</w:t>
      </w:r>
    </w:p>
    <w:p w:rsidR="00E27949" w:rsidRPr="00FA2B83" w:rsidP="00E27949">
      <w:pPr>
        <w:tabs>
          <w:tab w:val="left" w:pos="1620"/>
          <w:tab w:val="left" w:pos="2340"/>
        </w:tabs>
        <w:ind w:left="899"/>
      </w:pPr>
      <w:r w:rsidRPr="00FA2B83">
        <w:rPr>
          <w:rFonts w:hint="eastAsia"/>
        </w:rPr>
        <w:t>⑸收到建设工程竣工报告后，组织设计、施工、工程监理等有关单位进行竣工验收。经验收合格的，方可交付使用。</w:t>
      </w:r>
    </w:p>
    <w:p w:rsidR="00E27949" w:rsidRPr="00FA2B83" w:rsidP="00E27949">
      <w:pPr>
        <w:tabs>
          <w:tab w:val="left" w:pos="1620"/>
          <w:tab w:val="left" w:pos="2340"/>
        </w:tabs>
        <w:ind w:left="899"/>
      </w:pPr>
      <w:r w:rsidRPr="00FA2B83">
        <w:rPr>
          <w:rFonts w:hint="eastAsia"/>
        </w:rPr>
        <w:t>⑹应严格按照国家有关档案管理的规定，及时收集、整理建设项目各环节的文件资料，建立、健全建设项目档案，并在建设工程竣工验收后，及时向建设行政主管部门或者其他有关部门移交建设项目档案。</w:t>
      </w:r>
    </w:p>
    <w:p w:rsidR="00E27949" w:rsidRPr="00FA2B83" w:rsidP="00E27949">
      <w:pPr>
        <w:spacing w:before="120" w:after="156"/>
        <w:ind w:left="359"/>
      </w:pPr>
      <w:r w:rsidRPr="00FA2B83">
        <w:rPr>
          <w:b/>
        </w:rPr>
        <w:t>15.3</w:t>
      </w:r>
      <w:r w:rsidRPr="00FA2B83">
        <w:rPr>
          <w:rFonts w:hint="eastAsia"/>
          <w:b/>
        </w:rPr>
        <w:t>承包人质量控制责任</w:t>
      </w:r>
    </w:p>
    <w:p w:rsidR="00E27949" w:rsidRPr="00FA2B83" w:rsidP="00E27949">
      <w:pPr>
        <w:tabs>
          <w:tab w:val="left" w:pos="1620"/>
          <w:tab w:val="left" w:pos="2340"/>
        </w:tabs>
        <w:spacing w:after="156"/>
        <w:ind w:left="899"/>
      </w:pPr>
      <w:r w:rsidRPr="00FA2B83">
        <w:rPr>
          <w:rFonts w:hint="eastAsia"/>
        </w:rPr>
        <w:t>承包人就本工程的工程质量向发包人负责，其职责包括但不限于下列内容：</w:t>
      </w:r>
    </w:p>
    <w:p w:rsidR="00E27949" w:rsidRPr="00FA2B83" w:rsidP="00E27949">
      <w:pPr>
        <w:tabs>
          <w:tab w:val="left" w:pos="1620"/>
          <w:tab w:val="left" w:pos="2340"/>
        </w:tabs>
        <w:ind w:left="899"/>
      </w:pPr>
      <w:r w:rsidRPr="00FA2B83">
        <w:rPr>
          <w:rFonts w:hint="eastAsia"/>
        </w:rPr>
        <w:t>⑴编制和审查施工技术方案，确定特殊工程的施工技术措施，制定工程质量保证体系；</w:t>
      </w:r>
    </w:p>
    <w:p w:rsidR="00E27949" w:rsidRPr="00FA2B83" w:rsidP="00E27949">
      <w:pPr>
        <w:tabs>
          <w:tab w:val="left" w:pos="1620"/>
          <w:tab w:val="left" w:pos="2340"/>
        </w:tabs>
        <w:ind w:left="899"/>
      </w:pPr>
      <w:r w:rsidRPr="00FA2B83">
        <w:rPr>
          <w:rFonts w:hint="eastAsia"/>
        </w:rPr>
        <w:t>⑵提供和组织足够的工程质量控制和检测人员，检查和控制工程施工质量；</w:t>
      </w:r>
    </w:p>
    <w:p w:rsidR="00E27949" w:rsidRPr="00FA2B83" w:rsidP="00E27949">
      <w:pPr>
        <w:tabs>
          <w:tab w:val="left" w:pos="1620"/>
          <w:tab w:val="left" w:pos="2340"/>
        </w:tabs>
        <w:ind w:left="899"/>
      </w:pPr>
      <w:r w:rsidRPr="00FA2B83">
        <w:rPr>
          <w:rFonts w:hint="eastAsia"/>
        </w:rPr>
        <w:t>⑶控制施工所用的材料、设备，包括承包人、分包人采购的材料、设备，使其不低于标准、规范、设计文件和合同约定的标准；</w:t>
      </w:r>
    </w:p>
    <w:p w:rsidR="00E27949" w:rsidP="00E27949">
      <w:pPr>
        <w:tabs>
          <w:tab w:val="left" w:pos="1620"/>
          <w:tab w:val="left" w:pos="2340"/>
        </w:tabs>
        <w:ind w:left="899"/>
      </w:pPr>
      <w:r w:rsidRPr="00FA2B83">
        <w:rPr>
          <w:rFonts w:hint="eastAsia"/>
        </w:rPr>
        <w:t>⑷参加所有工程的验收工作，包括隐蔽验收、中间验收和竣工验收，并组织分包人参加工程竣工验收；</w:t>
      </w:r>
    </w:p>
    <w:p w:rsidR="00BA73C2" w:rsidRPr="00BA73C2" w:rsidP="00BA73C2">
      <w:pPr>
        <w:tabs>
          <w:tab w:val="left" w:pos="1620"/>
          <w:tab w:val="left" w:pos="2340"/>
        </w:tabs>
        <w:ind w:left="899"/>
      </w:pPr>
      <w:r w:rsidRPr="00BA73C2">
        <w:rPr>
          <w:rFonts w:hint="eastAsia"/>
        </w:rPr>
        <w:t>⑸按照有关信息化管理的要求，在深圳市质量安全监管职能平台及时上传、报送有关质量检查、监测和整改情况</w:t>
      </w:r>
      <w:r w:rsidR="001A0A19">
        <w:t>；</w:t>
      </w:r>
    </w:p>
    <w:p w:rsidR="00E27949" w:rsidRPr="00FA2B83" w:rsidP="00E27949">
      <w:pPr>
        <w:tabs>
          <w:tab w:val="left" w:pos="1620"/>
          <w:tab w:val="left" w:pos="2340"/>
        </w:tabs>
        <w:ind w:left="899"/>
      </w:pPr>
      <w:r>
        <w:rPr>
          <w:rFonts w:hint="eastAsia"/>
        </w:rPr>
        <w:t>⑹</w:t>
      </w:r>
      <w:r w:rsidRPr="00FA2B83">
        <w:rPr>
          <w:rFonts w:hint="eastAsia"/>
        </w:rPr>
        <w:t>负责组织分包人共同承担缺陷责任期的工程保修责任。</w:t>
      </w:r>
    </w:p>
    <w:p w:rsidR="00E27949" w:rsidRPr="00FA2B83" w:rsidP="00E27949">
      <w:pPr>
        <w:spacing w:before="120" w:after="156"/>
        <w:ind w:left="359"/>
      </w:pPr>
      <w:r w:rsidRPr="00FA2B83">
        <w:rPr>
          <w:b/>
        </w:rPr>
        <w:t>15.4监理人</w:t>
      </w:r>
      <w:r w:rsidRPr="00FA2B83">
        <w:rPr>
          <w:rFonts w:hint="eastAsia"/>
          <w:b/>
        </w:rPr>
        <w:t>质量控制责任</w:t>
      </w:r>
    </w:p>
    <w:p w:rsidR="00E27949" w:rsidRPr="00FA2B83" w:rsidP="00E27949">
      <w:pPr>
        <w:tabs>
          <w:tab w:val="left" w:pos="1620"/>
          <w:tab w:val="left" w:pos="2340"/>
        </w:tabs>
        <w:spacing w:after="156"/>
        <w:ind w:left="899"/>
      </w:pPr>
      <w:r w:rsidRPr="00FA2B83">
        <w:rPr>
          <w:rFonts w:hint="eastAsia"/>
        </w:rPr>
        <w:t>监理</w:t>
      </w:r>
      <w:r w:rsidRPr="00FA2B83">
        <w:t>人应按照法律规定及合同约定完成与工程质量有关的各项工作</w:t>
      </w:r>
      <w:r w:rsidRPr="00FA2B83">
        <w:rPr>
          <w:rFonts w:hint="eastAsia"/>
        </w:rPr>
        <w:t>，其职责包括但不限于下列内容：</w:t>
      </w:r>
    </w:p>
    <w:p w:rsidR="00E27949" w:rsidRPr="00FA2B83" w:rsidP="00E27949">
      <w:pPr>
        <w:tabs>
          <w:tab w:val="left" w:pos="1620"/>
          <w:tab w:val="left" w:pos="2340"/>
        </w:tabs>
        <w:ind w:left="899"/>
      </w:pPr>
      <w:r w:rsidRPr="00FA2B83">
        <w:rPr>
          <w:rFonts w:hint="eastAsia"/>
        </w:rPr>
        <w:t>⑴</w:t>
      </w:r>
      <w:r w:rsidRPr="00FA2B83">
        <w:t>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w:t>
      </w:r>
      <w:r w:rsidRPr="00FA2B83">
        <w:rPr>
          <w:rFonts w:hint="eastAsia"/>
        </w:rPr>
        <w:t>。</w:t>
      </w:r>
      <w:r w:rsidRPr="00FA2B83">
        <w:t>监理人为此进行的检查和检验，不免除或减轻承包人按照合同约定应当承担的责任。</w:t>
      </w:r>
    </w:p>
    <w:p w:rsidR="00E27949" w:rsidRPr="00FA2B83" w:rsidP="00E27949">
      <w:pPr>
        <w:tabs>
          <w:tab w:val="left" w:pos="1620"/>
          <w:tab w:val="left" w:pos="2340"/>
        </w:tabs>
        <w:spacing w:after="156"/>
        <w:ind w:left="899"/>
      </w:pPr>
      <w:r w:rsidRPr="00FA2B83">
        <w:rPr>
          <w:rFonts w:hint="eastAsia"/>
        </w:rPr>
        <w:t>⑵</w:t>
      </w:r>
      <w:r w:rsidRPr="00FA2B83">
        <w:t>监理人的检查和检验影响施工正常进行的，且经检查检验不合格的，影响正常施工的费用由承包人承担，工期不予顺延；经检查检验合格的，由此增加的费用和（或）延误的工期由发包人承担。</w:t>
      </w:r>
    </w:p>
    <w:p w:rsidR="00E27949" w:rsidRPr="00FA2B83" w:rsidP="00E27949">
      <w:pPr>
        <w:spacing w:before="120" w:after="156"/>
        <w:ind w:left="359"/>
      </w:pPr>
      <w:r w:rsidRPr="00FA2B83">
        <w:rPr>
          <w:b/>
        </w:rPr>
        <w:t>15.5</w:t>
      </w:r>
      <w:r w:rsidRPr="00FA2B83">
        <w:rPr>
          <w:rFonts w:hint="eastAsia"/>
          <w:b/>
        </w:rPr>
        <w:t>工程隐蔽前的检测</w:t>
      </w:r>
    </w:p>
    <w:p w:rsidR="00E27949" w:rsidRPr="00FA2B83" w:rsidP="00E27949">
      <w:pPr>
        <w:tabs>
          <w:tab w:val="left" w:pos="1620"/>
          <w:tab w:val="left" w:pos="2340"/>
        </w:tabs>
        <w:spacing w:after="156"/>
        <w:ind w:left="899"/>
      </w:pPr>
      <w:r w:rsidRPr="00FA2B83">
        <w:rPr>
          <w:rFonts w:hint="eastAsia"/>
        </w:rPr>
        <w:t>⑴</w:t>
      </w:r>
      <w:r w:rsidRPr="00FA2B83">
        <w:t>承包人应当对工程隐蔽部位进行自检，并经自检确认是否具备覆盖条件。</w:t>
      </w:r>
    </w:p>
    <w:p w:rsidR="00E27949" w:rsidRPr="00FA2B83" w:rsidP="00E27949">
      <w:pPr>
        <w:tabs>
          <w:tab w:val="left" w:pos="1620"/>
          <w:tab w:val="left" w:pos="2340"/>
        </w:tabs>
        <w:spacing w:after="156"/>
        <w:ind w:left="899"/>
      </w:pPr>
      <w:r w:rsidRPr="00FA2B83">
        <w:rPr>
          <w:rFonts w:hint="eastAsia"/>
        </w:rPr>
        <w:t>⑵没有</w:t>
      </w:r>
      <w:r w:rsidRPr="00FA2B83">
        <w:t>监理人</w:t>
      </w:r>
      <w:r w:rsidRPr="00FA2B83">
        <w:rPr>
          <w:rFonts w:hint="eastAsia"/>
        </w:rPr>
        <w:t>的批准，任何工程均不得隐蔽。当本工程任何部分具备隐蔽条件时，承包人应提前24小时通知</w:t>
      </w:r>
      <w:r w:rsidRPr="00FA2B83">
        <w:t>监理人</w:t>
      </w:r>
      <w:r w:rsidRPr="00FA2B83">
        <w:rPr>
          <w:rFonts w:hint="eastAsia"/>
        </w:rPr>
        <w:t>，告知检测的时间、内容和地点，保证</w:t>
      </w:r>
      <w:r w:rsidRPr="00FA2B83">
        <w:t>监理人</w:t>
      </w:r>
      <w:r w:rsidRPr="00FA2B83">
        <w:rPr>
          <w:rFonts w:hint="eastAsia"/>
        </w:rPr>
        <w:t>有充分的时间对隐蔽工程进行检测，并为</w:t>
      </w:r>
      <w:r w:rsidRPr="00FA2B83">
        <w:t>监理人</w:t>
      </w:r>
      <w:r w:rsidRPr="00FA2B83">
        <w:rPr>
          <w:rFonts w:hint="eastAsia"/>
        </w:rPr>
        <w:t>提供一切必要的资料和协助。</w:t>
      </w:r>
      <w:r w:rsidRPr="00FA2B83">
        <w:t>监理人</w:t>
      </w:r>
      <w:r w:rsidRPr="00FA2B83">
        <w:rPr>
          <w:rFonts w:hint="eastAsia"/>
        </w:rPr>
        <w:t>应按时参加隐蔽工程的检测，不得无故拖延，除非认为没有必要检测，并就此通知承包人。</w:t>
      </w:r>
      <w:r w:rsidRPr="00FA2B83">
        <w:t>监理人</w:t>
      </w:r>
      <w:r w:rsidRPr="00FA2B83">
        <w:rPr>
          <w:rFonts w:hint="eastAsia"/>
        </w:rPr>
        <w:t>在组织隐蔽工程验收时，应通知发包人及政府有关部门派人参加。</w:t>
      </w:r>
    </w:p>
    <w:p w:rsidR="00E27949" w:rsidRPr="00FA2B83" w:rsidP="00E27949">
      <w:pPr>
        <w:tabs>
          <w:tab w:val="left" w:pos="1620"/>
          <w:tab w:val="left" w:pos="2340"/>
        </w:tabs>
        <w:spacing w:after="156"/>
        <w:ind w:left="899"/>
      </w:pPr>
      <w:r w:rsidRPr="00FA2B83">
        <w:t>⑶</w:t>
      </w:r>
      <w:r w:rsidRPr="00FA2B83">
        <w:rPr>
          <w:rFonts w:hint="eastAsia"/>
        </w:rPr>
        <w:t>无论</w:t>
      </w:r>
      <w:r w:rsidRPr="00FA2B83">
        <w:t>监理人</w:t>
      </w:r>
      <w:r w:rsidRPr="00FA2B83">
        <w:rPr>
          <w:rFonts w:hint="eastAsia"/>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rsidRPr="00FA2B83">
        <w:t>监理人</w:t>
      </w:r>
      <w:r w:rsidRPr="00FA2B83">
        <w:rPr>
          <w:rFonts w:hint="eastAsia"/>
        </w:rPr>
        <w:t>的指令重新施工，直到检测合格，并承担由此发生的全部费用，工期不予顺延。</w:t>
      </w:r>
    </w:p>
    <w:p w:rsidR="00E27949" w:rsidRPr="00FA2B83" w:rsidP="00E27949">
      <w:pPr>
        <w:tabs>
          <w:tab w:val="left" w:pos="1620"/>
          <w:tab w:val="left" w:pos="2340"/>
        </w:tabs>
        <w:spacing w:after="156"/>
        <w:ind w:left="899"/>
      </w:pPr>
      <w:r w:rsidRPr="00FA2B83">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rsidR="00E27949" w:rsidRPr="00FA2B83" w:rsidP="00E27949">
      <w:pPr>
        <w:spacing w:before="120" w:after="156"/>
        <w:ind w:left="359"/>
      </w:pPr>
      <w:r w:rsidRPr="00FA2B83">
        <w:rPr>
          <w:b/>
        </w:rPr>
        <w:t>15.6</w:t>
      </w:r>
      <w:r w:rsidRPr="00FA2B83">
        <w:rPr>
          <w:rFonts w:hint="eastAsia"/>
          <w:b/>
        </w:rPr>
        <w:t>防水检测</w:t>
      </w:r>
    </w:p>
    <w:p w:rsidR="00E27949" w:rsidRPr="00FA2B83" w:rsidP="00E27949">
      <w:pPr>
        <w:tabs>
          <w:tab w:val="left" w:pos="1620"/>
          <w:tab w:val="left" w:pos="2340"/>
        </w:tabs>
        <w:spacing w:after="156"/>
        <w:ind w:left="899"/>
      </w:pPr>
      <w:r w:rsidRPr="00FA2B83">
        <w:rPr>
          <w:rFonts w:hint="eastAsia"/>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rsidR="00E27949" w:rsidRPr="00FA2B83" w:rsidP="00E27949">
      <w:pPr>
        <w:spacing w:before="120" w:after="156"/>
        <w:ind w:left="359"/>
      </w:pPr>
      <w:r w:rsidRPr="00FA2B83">
        <w:rPr>
          <w:b/>
        </w:rPr>
        <w:t>15.7</w:t>
      </w:r>
      <w:r w:rsidRPr="00FA2B83">
        <w:rPr>
          <w:rFonts w:hint="eastAsia"/>
          <w:b/>
        </w:rPr>
        <w:t>工程质量检测费用</w:t>
      </w:r>
    </w:p>
    <w:p w:rsidR="00E27949" w:rsidRPr="00FA2B83" w:rsidP="00E27949">
      <w:pPr>
        <w:tabs>
          <w:tab w:val="left" w:pos="1620"/>
          <w:tab w:val="left" w:pos="2340"/>
        </w:tabs>
        <w:spacing w:after="156"/>
        <w:ind w:left="899"/>
      </w:pPr>
      <w:r w:rsidRPr="00FA2B83">
        <w:rPr>
          <w:rFonts w:hint="eastAsia"/>
        </w:rPr>
        <w:t>工程质量检验检测项目在</w:t>
      </w:r>
      <w:r w:rsidRPr="00FA2B83">
        <w:rPr>
          <w:rFonts w:hint="eastAsia"/>
          <w:b/>
          <w:i/>
        </w:rPr>
        <w:t>专用条款</w:t>
      </w:r>
      <w:r w:rsidRPr="00FA2B83">
        <w:rPr>
          <w:rFonts w:hint="eastAsia"/>
        </w:rPr>
        <w:t>中约定，检测费用由发包人承担。因承包人原因导致检测结果不合格的，承包人承担本次检测的所有检测费用，并无偿返工、负责修复。</w:t>
      </w:r>
    </w:p>
    <w:p w:rsidR="00E27949" w:rsidRPr="00FA2B83" w:rsidP="00E27949">
      <w:pPr>
        <w:spacing w:before="120" w:after="156"/>
        <w:ind w:left="359"/>
      </w:pPr>
      <w:r w:rsidRPr="00FA2B83">
        <w:rPr>
          <w:b/>
        </w:rPr>
        <w:t>15.8</w:t>
      </w:r>
      <w:r w:rsidRPr="00FA2B83">
        <w:rPr>
          <w:rFonts w:hint="eastAsia"/>
          <w:b/>
        </w:rPr>
        <w:t>质量争议检测</w:t>
      </w:r>
    </w:p>
    <w:p w:rsidR="00E27949" w:rsidRPr="00FA2B83" w:rsidP="00E27949">
      <w:pPr>
        <w:tabs>
          <w:tab w:val="left" w:pos="1620"/>
          <w:tab w:val="left" w:pos="2340"/>
        </w:tabs>
        <w:spacing w:after="156"/>
        <w:ind w:left="899"/>
      </w:pPr>
      <w:r w:rsidRPr="00FA2B83">
        <w:t>承发包双方对工程质量有争议的，由双方协商确定的工程质量检测机构鉴定，由此产生的费用及因此造成的损失，由责任方承担。承发包双方均有责任的，由双方根据其责任分别承担。</w:t>
      </w:r>
    </w:p>
    <w:p w:rsidR="00E27949" w:rsidRPr="00FA2B83" w:rsidP="00E27949">
      <w:pPr>
        <w:spacing w:before="240" w:after="120"/>
        <w:ind w:left="178"/>
        <w:rPr>
          <w:sz w:val="28"/>
        </w:rPr>
      </w:pPr>
      <w:r w:rsidRPr="00FA2B83">
        <w:rPr>
          <w:b/>
          <w:sz w:val="28"/>
        </w:rPr>
        <w:t>16</w:t>
      </w:r>
      <w:r w:rsidRPr="00FA2B83">
        <w:rPr>
          <w:rFonts w:hint="eastAsia"/>
          <w:b/>
          <w:sz w:val="28"/>
        </w:rPr>
        <w:t>工程试运行</w:t>
      </w:r>
    </w:p>
    <w:p w:rsidR="00E27949" w:rsidRPr="00FA2B83" w:rsidP="00E27949">
      <w:pPr>
        <w:spacing w:before="120" w:after="156"/>
        <w:ind w:left="359"/>
      </w:pPr>
      <w:r w:rsidRPr="00FA2B83">
        <w:rPr>
          <w:b/>
        </w:rPr>
        <w:t>16.1</w:t>
      </w:r>
      <w:r w:rsidRPr="00FA2B83">
        <w:rPr>
          <w:rFonts w:hint="eastAsia"/>
          <w:b/>
        </w:rPr>
        <w:t>工程试运行内容和程序</w:t>
      </w:r>
    </w:p>
    <w:p w:rsidR="00E27949" w:rsidRPr="00FA2B83" w:rsidP="00E27949">
      <w:pPr>
        <w:tabs>
          <w:tab w:val="left" w:pos="1620"/>
          <w:tab w:val="left" w:pos="2340"/>
        </w:tabs>
        <w:ind w:left="899"/>
      </w:pPr>
      <w:r w:rsidRPr="00FA2B83">
        <w:rPr>
          <w:rFonts w:hint="eastAsia"/>
        </w:rPr>
        <w:t>如发包人和承包人约定本工程需要试运行的，双方在</w:t>
      </w:r>
      <w:r w:rsidRPr="00FA2B83">
        <w:rPr>
          <w:rFonts w:hint="eastAsia"/>
          <w:b/>
          <w:i/>
        </w:rPr>
        <w:t>专用条款</w:t>
      </w:r>
      <w:r w:rsidRPr="00FA2B83">
        <w:rPr>
          <w:rFonts w:hint="eastAsia"/>
        </w:rPr>
        <w:t>中约定试运行的内容和费用承担。本工程试运行应按如下程序进行：</w:t>
      </w:r>
    </w:p>
    <w:p w:rsidR="00E27949" w:rsidRPr="00FA2B83" w:rsidP="00E27949">
      <w:pPr>
        <w:tabs>
          <w:tab w:val="left" w:pos="1620"/>
          <w:tab w:val="left" w:pos="2340"/>
        </w:tabs>
        <w:ind w:left="1079"/>
      </w:pPr>
      <w:r w:rsidRPr="00FA2B83">
        <w:t>⑴</w:t>
      </w:r>
      <w:r w:rsidRPr="00FA2B83">
        <w:rPr>
          <w:rFonts w:hint="eastAsia"/>
        </w:rPr>
        <w:t>设备安装工程具备单机无负荷试运行条件，承包人组织试运行，并在试运行前48小时通知</w:t>
      </w:r>
      <w:r w:rsidRPr="00FA2B83">
        <w:t>监理人</w:t>
      </w:r>
      <w:r w:rsidRPr="00FA2B83">
        <w:rPr>
          <w:rFonts w:hint="eastAsia"/>
        </w:rPr>
        <w:t>，告知试运行的时间、内容和地点。承包人准备试运行记录，发包人应为试运行提供必要条件。</w:t>
      </w:r>
      <w:r w:rsidRPr="00FA2B83">
        <w:t>监理人</w:t>
      </w:r>
      <w:r w:rsidRPr="00FA2B83">
        <w:rPr>
          <w:rFonts w:hint="eastAsia"/>
        </w:rPr>
        <w:t>应按时参加试运行，试运行合格，</w:t>
      </w:r>
      <w:r w:rsidRPr="00FA2B83">
        <w:t>监理人</w:t>
      </w:r>
      <w:r w:rsidRPr="00FA2B83">
        <w:rPr>
          <w:rFonts w:hint="eastAsia"/>
        </w:rPr>
        <w:t>在试运行记录上签字。如在上述约定时间后12小时内，</w:t>
      </w:r>
      <w:r w:rsidRPr="00FA2B83">
        <w:t>监理人</w:t>
      </w:r>
      <w:r w:rsidRPr="00FA2B83">
        <w:rPr>
          <w:rFonts w:hint="eastAsia"/>
        </w:rPr>
        <w:t>未能到场参加试运行，承包人可自行试运行，事后</w:t>
      </w:r>
      <w:r w:rsidRPr="00FA2B83">
        <w:t>监理人</w:t>
      </w:r>
      <w:r w:rsidRPr="00FA2B83">
        <w:rPr>
          <w:rFonts w:hint="eastAsia"/>
        </w:rPr>
        <w:t>应认可承包人所作的试运行记录。</w:t>
      </w:r>
    </w:p>
    <w:p w:rsidR="00E27949" w:rsidRPr="00FA2B83" w:rsidP="00E27949">
      <w:pPr>
        <w:tabs>
          <w:tab w:val="left" w:pos="1620"/>
          <w:tab w:val="left" w:pos="2340"/>
        </w:tabs>
        <w:ind w:left="1079"/>
      </w:pPr>
      <w:r w:rsidRPr="00FA2B83">
        <w:t>⑵</w:t>
      </w:r>
      <w:r w:rsidRPr="00FA2B83">
        <w:rPr>
          <w:rFonts w:hint="eastAsia"/>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rsidR="00E27949" w:rsidRPr="00FA2B83" w:rsidP="00E27949">
      <w:pPr>
        <w:tabs>
          <w:tab w:val="left" w:pos="1620"/>
          <w:tab w:val="left" w:pos="2340"/>
        </w:tabs>
        <w:ind w:left="1079"/>
      </w:pPr>
      <w:r w:rsidRPr="00FA2B83">
        <w:t>⑶</w:t>
      </w:r>
      <w:r w:rsidRPr="00FA2B83">
        <w:rPr>
          <w:rFonts w:hint="eastAsia"/>
        </w:rPr>
        <w:t>投料试运行应在工程竣工验收后由发包人负责，如发包人要求在工程竣工验收前进行或需要承包人配合时，应征得承包人同意，并另行签订补充协议。</w:t>
      </w:r>
    </w:p>
    <w:p w:rsidR="00E27949" w:rsidRPr="00FA2B83" w:rsidP="00E27949">
      <w:pPr>
        <w:spacing w:before="120" w:after="156"/>
        <w:ind w:left="359"/>
      </w:pPr>
      <w:r w:rsidRPr="00FA2B83">
        <w:rPr>
          <w:b/>
        </w:rPr>
        <w:t>16.2</w:t>
      </w:r>
      <w:r w:rsidRPr="00FA2B83">
        <w:rPr>
          <w:rFonts w:hint="eastAsia"/>
          <w:b/>
        </w:rPr>
        <w:t>工程试运行中双方的责任</w:t>
      </w:r>
    </w:p>
    <w:p w:rsidR="00E27949" w:rsidRPr="00FA2B83" w:rsidP="00E27949">
      <w:pPr>
        <w:tabs>
          <w:tab w:val="left" w:pos="1620"/>
          <w:tab w:val="left" w:pos="2340"/>
        </w:tabs>
        <w:spacing w:after="156"/>
        <w:ind w:left="899"/>
      </w:pPr>
      <w:r w:rsidRPr="00FA2B83">
        <w:t>⑴</w:t>
      </w:r>
      <w:r w:rsidRPr="00FA2B83">
        <w:rPr>
          <w:rFonts w:hint="eastAsia"/>
        </w:rPr>
        <w:t>由于设计原因试运行达不到验收要求，发包人应要求</w:t>
      </w:r>
      <w:r w:rsidRPr="00FA2B83">
        <w:t>设计人</w:t>
      </w:r>
      <w:r w:rsidRPr="00FA2B83">
        <w:rPr>
          <w:rFonts w:hint="eastAsia"/>
        </w:rPr>
        <w:t>修改设计，承包人按修改后的设计重新安装。发包人承担修改、拆除及重新安装的费用，工期相应顺延。</w:t>
      </w:r>
    </w:p>
    <w:p w:rsidR="00E27949" w:rsidRPr="00FA2B83" w:rsidP="00E27949">
      <w:pPr>
        <w:tabs>
          <w:tab w:val="left" w:pos="1620"/>
          <w:tab w:val="left" w:pos="2340"/>
        </w:tabs>
        <w:spacing w:after="156"/>
        <w:ind w:left="899"/>
      </w:pPr>
      <w:r w:rsidRPr="00FA2B83">
        <w:t>⑵</w:t>
      </w:r>
      <w:r w:rsidRPr="00FA2B83">
        <w:rPr>
          <w:rFonts w:hint="eastAsia"/>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rsidR="00E27949" w:rsidRPr="00FA2B83" w:rsidP="00E27949">
      <w:pPr>
        <w:tabs>
          <w:tab w:val="left" w:pos="1620"/>
          <w:tab w:val="left" w:pos="2340"/>
        </w:tabs>
        <w:spacing w:after="156"/>
        <w:ind w:left="899"/>
      </w:pPr>
      <w:r w:rsidRPr="00FA2B83">
        <w:t>⑶</w:t>
      </w:r>
      <w:r w:rsidRPr="00FA2B83">
        <w:rPr>
          <w:rFonts w:hint="eastAsia"/>
        </w:rPr>
        <w:t>由于承包人施工原因试运行达不到验收要求，承包人应按</w:t>
      </w:r>
      <w:r w:rsidRPr="00FA2B83">
        <w:t>监理人</w:t>
      </w:r>
      <w:r w:rsidRPr="00FA2B83">
        <w:rPr>
          <w:rFonts w:hint="eastAsia"/>
        </w:rPr>
        <w:t>要求重新安装和试运行，并承担有关费用，工期不予顺延。</w:t>
      </w:r>
    </w:p>
    <w:p w:rsidR="00E27949" w:rsidRPr="00FA2B83" w:rsidP="00E27949">
      <w:pPr>
        <w:tabs>
          <w:tab w:val="left" w:pos="1620"/>
          <w:tab w:val="left" w:pos="2340"/>
        </w:tabs>
        <w:spacing w:after="156"/>
        <w:ind w:left="899"/>
      </w:pPr>
      <w:r w:rsidRPr="00FA2B83">
        <w:t>⑷监理人</w:t>
      </w:r>
      <w:r w:rsidRPr="00FA2B83">
        <w:rPr>
          <w:rFonts w:hint="eastAsia"/>
        </w:rPr>
        <w:t>在试运行合格后不在试运行记录上签字，试运行结束24小时后，视为</w:t>
      </w:r>
      <w:r w:rsidRPr="00FA2B83">
        <w:t>监理人</w:t>
      </w:r>
      <w:r w:rsidRPr="00FA2B83">
        <w:rPr>
          <w:rFonts w:hint="eastAsia"/>
        </w:rPr>
        <w:t>已认可试运行记录，承包人可继续施工或办理竣工手续。</w:t>
      </w:r>
    </w:p>
    <w:p w:rsidR="00E27949" w:rsidRPr="00FA2B83" w:rsidP="00E27949">
      <w:pPr>
        <w:tabs>
          <w:tab w:val="left" w:pos="1620"/>
          <w:tab w:val="left" w:pos="2340"/>
        </w:tabs>
        <w:spacing w:after="156"/>
        <w:ind w:left="899"/>
      </w:pPr>
      <w:r w:rsidRPr="00FA2B83">
        <w:t>⑸</w:t>
      </w:r>
      <w:r w:rsidRPr="00FA2B83">
        <w:rPr>
          <w:rFonts w:hint="eastAsia"/>
        </w:rPr>
        <w:t>试运行费用除已包括在签约合同价之内的或专用条款另有约定的，均由发包人承担。</w:t>
      </w:r>
    </w:p>
    <w:p w:rsidR="00E27949" w:rsidRPr="00FA2B83" w:rsidP="00E27949">
      <w:pPr>
        <w:spacing w:before="240" w:after="120"/>
        <w:ind w:left="178"/>
        <w:rPr>
          <w:sz w:val="28"/>
        </w:rPr>
      </w:pPr>
      <w:r w:rsidRPr="00FA2B83">
        <w:rPr>
          <w:b/>
          <w:sz w:val="28"/>
        </w:rPr>
        <w:t>17</w:t>
      </w:r>
      <w:r w:rsidRPr="00FA2B83">
        <w:rPr>
          <w:rFonts w:hint="eastAsia"/>
          <w:b/>
          <w:sz w:val="28"/>
        </w:rPr>
        <w:t>安全文明施工与环境保护</w:t>
      </w:r>
    </w:p>
    <w:p w:rsidR="00E27949" w:rsidRPr="00FA2B83" w:rsidP="00E27949">
      <w:pPr>
        <w:spacing w:before="120" w:after="156"/>
        <w:ind w:left="359"/>
      </w:pPr>
      <w:r w:rsidRPr="00FA2B83">
        <w:rPr>
          <w:b/>
        </w:rPr>
        <w:t>17.1</w:t>
      </w:r>
      <w:r w:rsidRPr="00FA2B83">
        <w:rPr>
          <w:rFonts w:hint="eastAsia"/>
          <w:b/>
        </w:rPr>
        <w:t>发包人的安全文明施工责任</w:t>
      </w:r>
    </w:p>
    <w:p w:rsidR="00E27949" w:rsidRPr="00FA2B83" w:rsidP="00E27949">
      <w:pPr>
        <w:tabs>
          <w:tab w:val="left" w:pos="1620"/>
          <w:tab w:val="left" w:pos="2340"/>
        </w:tabs>
        <w:spacing w:after="156"/>
        <w:ind w:left="899"/>
      </w:pPr>
      <w:r w:rsidRPr="00FA2B83">
        <w:t>⑴</w:t>
      </w:r>
      <w:r w:rsidRPr="00FA2B83">
        <w:rPr>
          <w:rFonts w:hint="eastAsia"/>
        </w:rPr>
        <w:t>发包人应按照深圳市建设行政主管部门发布的施工安全文明施工措施费清单管理与支付办法，编制安全文明施工措施费清单并向承包人按时足额支付安全文明措施费。</w:t>
      </w:r>
    </w:p>
    <w:p w:rsidR="00E92623" w:rsidP="00E92623">
      <w:pPr>
        <w:tabs>
          <w:tab w:val="left" w:pos="1620"/>
          <w:tab w:val="left" w:pos="2340"/>
        </w:tabs>
        <w:spacing w:after="156"/>
        <w:ind w:left="899"/>
      </w:pPr>
      <w:r w:rsidRPr="00FA2B83">
        <w:t>⑵</w:t>
      </w:r>
      <w:r w:rsidRPr="00E92623">
        <w:rPr>
          <w:rFonts w:hint="eastAsia"/>
        </w:rPr>
        <w:t>督促承包人落实安全文明施工标准化管理的相关措施和要求，对安全文明施工措施费的专款专用进行核查。</w:t>
      </w:r>
    </w:p>
    <w:p w:rsidR="00E27949" w:rsidRPr="00FA2B83" w:rsidP="00E27949">
      <w:pPr>
        <w:tabs>
          <w:tab w:val="left" w:pos="1620"/>
          <w:tab w:val="left" w:pos="2340"/>
        </w:tabs>
        <w:spacing w:after="156"/>
        <w:ind w:left="899"/>
      </w:pPr>
      <w:r w:rsidRPr="00FA2B83">
        <w:t>⑶</w:t>
      </w:r>
      <w:r w:rsidRPr="00FA2B83">
        <w:rPr>
          <w:rFonts w:hint="eastAsia"/>
        </w:rPr>
        <w:t>发包人应对其在施工现场的工作人员进行安全教育，并对他们的安全负责。</w:t>
      </w:r>
    </w:p>
    <w:p w:rsidR="00E27949" w:rsidRPr="00FA2B83" w:rsidP="00E27949">
      <w:pPr>
        <w:tabs>
          <w:tab w:val="left" w:pos="1620"/>
          <w:tab w:val="left" w:pos="2340"/>
        </w:tabs>
        <w:spacing w:after="156"/>
        <w:ind w:left="899"/>
      </w:pPr>
      <w:r w:rsidRPr="00FA2B83">
        <w:t>⑷</w:t>
      </w:r>
      <w:r w:rsidRPr="00FA2B83">
        <w:rPr>
          <w:rFonts w:hint="eastAsia"/>
        </w:rPr>
        <w:t>发包人不得要求承包人违反安全文明施工的规定进行施工。</w:t>
      </w:r>
    </w:p>
    <w:p w:rsidR="00E27949" w:rsidRPr="00FA2B83" w:rsidP="00E27949">
      <w:pPr>
        <w:tabs>
          <w:tab w:val="left" w:pos="1620"/>
          <w:tab w:val="left" w:pos="2340"/>
        </w:tabs>
        <w:spacing w:after="156"/>
        <w:ind w:left="899"/>
      </w:pPr>
      <w:r w:rsidRPr="00FA2B83">
        <w:rPr>
          <w:rFonts w:hint="eastAsia"/>
        </w:rPr>
        <w:t>⑸</w:t>
      </w:r>
      <w:r w:rsidRPr="00FA2B83">
        <w:rPr>
          <w:rFonts w:hint="eastAsia"/>
        </w:rPr>
        <w:t>由于发包人原因造成的安全事故，由发包人承担相应责任及发生的费用，并顺延延误的工期。</w:t>
      </w:r>
    </w:p>
    <w:p w:rsidR="00E27949" w:rsidRPr="00FA2B83" w:rsidP="00E27949">
      <w:pPr>
        <w:tabs>
          <w:tab w:val="left" w:pos="1620"/>
          <w:tab w:val="left" w:pos="2340"/>
        </w:tabs>
        <w:spacing w:after="156"/>
        <w:ind w:left="899"/>
      </w:pPr>
      <w:r w:rsidRPr="00FA2B83">
        <w:rPr>
          <w:rFonts w:hint="eastAsia"/>
        </w:rPr>
        <w:t>⑹</w:t>
      </w:r>
      <w:r w:rsidRPr="00FA2B83">
        <w:rPr>
          <w:rFonts w:hint="eastAsia"/>
          <w:b/>
          <w:i/>
        </w:rPr>
        <w:t>专用条款</w:t>
      </w:r>
      <w:r w:rsidRPr="00FA2B83">
        <w:rPr>
          <w:rFonts w:hint="eastAsia"/>
        </w:rPr>
        <w:t>约定的安全文明施工责任。</w:t>
      </w:r>
    </w:p>
    <w:p w:rsidR="00E27949" w:rsidRPr="00FA2B83" w:rsidP="00E27949">
      <w:pPr>
        <w:spacing w:before="120" w:after="156"/>
        <w:ind w:left="359"/>
      </w:pPr>
      <w:r w:rsidRPr="00FA2B83">
        <w:rPr>
          <w:b/>
        </w:rPr>
        <w:t>17.2</w:t>
      </w:r>
      <w:r w:rsidRPr="00FA2B83">
        <w:rPr>
          <w:rFonts w:hint="eastAsia"/>
          <w:b/>
        </w:rPr>
        <w:t>承包人的安全文明施工责任</w:t>
      </w:r>
    </w:p>
    <w:p w:rsidR="00E27949" w:rsidRPr="00E92623" w:rsidP="00E27949">
      <w:pPr>
        <w:tabs>
          <w:tab w:val="left" w:pos="1620"/>
          <w:tab w:val="left" w:pos="2340"/>
        </w:tabs>
        <w:spacing w:after="156"/>
        <w:ind w:left="899"/>
      </w:pPr>
      <w:r w:rsidRPr="00FA2B83">
        <w:t>⑴</w:t>
      </w:r>
      <w:r w:rsidRPr="00E92623" w:rsidR="00E92623">
        <w:rPr>
          <w:rFonts w:hint="eastAsia"/>
        </w:rPr>
        <w:t>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rsidR="00E27949" w:rsidRPr="00FA2B83" w:rsidP="00E27949">
      <w:pPr>
        <w:tabs>
          <w:tab w:val="left" w:pos="1620"/>
          <w:tab w:val="left" w:pos="2340"/>
        </w:tabs>
        <w:spacing w:after="156"/>
        <w:ind w:left="899"/>
      </w:pPr>
      <w:r w:rsidRPr="00FA2B83">
        <w:t>⑵</w:t>
      </w:r>
      <w:r w:rsidRPr="00FA2B83">
        <w:rPr>
          <w:rFonts w:hint="eastAsia"/>
        </w:rPr>
        <w:t>承包人应按照</w:t>
      </w:r>
      <w:r w:rsidRPr="00E92623" w:rsidR="00E92623">
        <w:rPr>
          <w:rFonts w:hint="eastAsia"/>
        </w:rPr>
        <w:t>安全施工专项方案及文明施工专项方案</w:t>
      </w:r>
      <w:r w:rsidRPr="00FA2B83">
        <w:rPr>
          <w:rFonts w:hint="eastAsia"/>
        </w:rPr>
        <w:t>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rsidRPr="00FA2B83">
        <w:t>监理人</w:t>
      </w:r>
      <w:r w:rsidRPr="00FA2B83">
        <w:rPr>
          <w:rFonts w:hint="eastAsia"/>
        </w:rPr>
        <w:t>、发包人和建设行政主管部门反映情况。</w:t>
      </w:r>
    </w:p>
    <w:p w:rsidR="00E27949" w:rsidRPr="00FA2B83" w:rsidP="00E27949">
      <w:pPr>
        <w:tabs>
          <w:tab w:val="left" w:pos="1620"/>
          <w:tab w:val="left" w:pos="2340"/>
        </w:tabs>
        <w:spacing w:after="156"/>
        <w:ind w:left="899"/>
      </w:pPr>
      <w:r w:rsidRPr="00FA2B83">
        <w:t>⑶承包人</w:t>
      </w:r>
      <w:r w:rsidRPr="00FA2B83">
        <w:rPr>
          <w:rFonts w:hint="eastAsia"/>
        </w:rPr>
        <w:t>施工现场应</w:t>
      </w:r>
      <w:r w:rsidRPr="00FA2B83">
        <w:t>配置必要的安全、文明施工设施与保护器材，设立安全警告标志牌，并为</w:t>
      </w:r>
      <w:r w:rsidRPr="00FA2B83">
        <w:rPr>
          <w:rFonts w:hint="eastAsia"/>
        </w:rPr>
        <w:t>施工</w:t>
      </w:r>
      <w:r w:rsidRPr="00FA2B83">
        <w:t>现场</w:t>
      </w:r>
      <w:r w:rsidRPr="00FA2B83">
        <w:rPr>
          <w:rFonts w:hint="eastAsia"/>
        </w:rPr>
        <w:t>人员</w:t>
      </w:r>
      <w:r w:rsidRPr="00FA2B83">
        <w:t>(包括发包人代表、监理人人员)提供必要的安全防护和劳动保护用品</w:t>
      </w:r>
      <w:r w:rsidRPr="00FA2B83">
        <w:rPr>
          <w:rFonts w:hint="eastAsia"/>
          <w:b/>
          <w:bCs/>
        </w:rPr>
        <w:t>。</w:t>
      </w:r>
      <w:r w:rsidRPr="00FA2B83">
        <w:t>施工作业人员未经安全生产教育培训，不得上岗作业。承包人有责任管制无关人员进入施工现场。</w:t>
      </w:r>
    </w:p>
    <w:p w:rsidR="00E27949" w:rsidRPr="00FA2B83" w:rsidP="00E27949">
      <w:pPr>
        <w:tabs>
          <w:tab w:val="left" w:pos="1620"/>
          <w:tab w:val="left" w:pos="2340"/>
        </w:tabs>
        <w:spacing w:after="156"/>
        <w:ind w:left="899"/>
      </w:pPr>
      <w:r w:rsidRPr="00FA2B83">
        <w:t>⑷</w:t>
      </w:r>
      <w:r w:rsidRPr="00FA2B83">
        <w:rPr>
          <w:rFonts w:hint="eastAsia"/>
        </w:rPr>
        <w:t>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rsidR="00E27949" w:rsidRPr="00FA2B83" w:rsidP="00E27949">
      <w:pPr>
        <w:tabs>
          <w:tab w:val="left" w:pos="1620"/>
          <w:tab w:val="left" w:pos="2340"/>
        </w:tabs>
        <w:spacing w:after="156"/>
        <w:ind w:left="899"/>
      </w:pPr>
      <w:r w:rsidRPr="00FA2B83">
        <w:rPr>
          <w:rFonts w:hint="eastAsia"/>
        </w:rPr>
        <w:t>⑸发生重大伤亡及其他安全事故，承包人应通知</w:t>
      </w:r>
      <w:r w:rsidRPr="00FA2B83">
        <w:t>监理人</w:t>
      </w:r>
      <w:r w:rsidRPr="00FA2B83">
        <w:rPr>
          <w:rFonts w:hint="eastAsia"/>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rsidR="00E27949" w:rsidRPr="00FA2B83" w:rsidP="00E27949">
      <w:pPr>
        <w:tabs>
          <w:tab w:val="left" w:pos="1620"/>
          <w:tab w:val="left" w:pos="2340"/>
        </w:tabs>
        <w:spacing w:after="156"/>
        <w:ind w:left="899"/>
      </w:pPr>
      <w:r w:rsidRPr="00FA2B83">
        <w:rPr>
          <w:rFonts w:hint="eastAsia"/>
        </w:rPr>
        <w:t>⑹</w:t>
      </w:r>
      <w:r w:rsidRPr="00FA2B83">
        <w:t>承包人有责任维护发包人</w:t>
      </w:r>
      <w:r w:rsidRPr="00FA2B83">
        <w:rPr>
          <w:rFonts w:hint="eastAsia"/>
        </w:rPr>
        <w:t>的社会</w:t>
      </w:r>
      <w:r w:rsidRPr="00FA2B83">
        <w:t>形象，避免由于施工引起安全、文明施工和环境保护</w:t>
      </w:r>
      <w:r w:rsidRPr="00FA2B83">
        <w:rPr>
          <w:rFonts w:hint="eastAsia"/>
        </w:rPr>
        <w:t>(</w:t>
      </w:r>
      <w:r w:rsidRPr="00FA2B83">
        <w:t>如噪音、粉尘、排污等</w:t>
      </w:r>
      <w:r w:rsidRPr="00FA2B83">
        <w:rPr>
          <w:rFonts w:hint="eastAsia"/>
        </w:rPr>
        <w:t>)</w:t>
      </w:r>
      <w:r w:rsidRPr="00FA2B83">
        <w:t>问题而造成对发包人的索赔。由于上述问题造成的索赔由承包人承担全部责任</w:t>
      </w:r>
      <w:r w:rsidRPr="00FA2B83">
        <w:rPr>
          <w:rFonts w:hint="eastAsia"/>
        </w:rPr>
        <w:t>。</w:t>
      </w:r>
    </w:p>
    <w:p w:rsidR="00E27949" w:rsidP="00E27949">
      <w:pPr>
        <w:tabs>
          <w:tab w:val="left" w:pos="1620"/>
          <w:tab w:val="left" w:pos="2340"/>
        </w:tabs>
        <w:spacing w:after="156"/>
        <w:ind w:left="899"/>
      </w:pPr>
      <w:r w:rsidRPr="00FA2B83">
        <w:rPr>
          <w:rFonts w:hint="eastAsia"/>
        </w:rPr>
        <w:t>⑺</w:t>
      </w:r>
      <w:r w:rsidRPr="00FA2B83">
        <w:t>在施工过程中，如遇到突发的地质变动、事先未知的地下施工障碍等影响施工安全的紧急情况，</w:t>
      </w:r>
      <w:r w:rsidRPr="00FA2B83">
        <w:rPr>
          <w:rFonts w:hint="eastAsia"/>
        </w:rPr>
        <w:t>承包人应及时报告</w:t>
      </w:r>
      <w:r w:rsidRPr="00FA2B83">
        <w:t>监理人</w:t>
      </w:r>
      <w:r w:rsidRPr="00FA2B83">
        <w:rPr>
          <w:rFonts w:hint="eastAsia"/>
        </w:rPr>
        <w:t>和发包人，按相关</w:t>
      </w:r>
      <w:r w:rsidRPr="00FA2B83">
        <w:t>部门</w:t>
      </w:r>
      <w:r w:rsidRPr="00FA2B83">
        <w:rPr>
          <w:rFonts w:hint="eastAsia"/>
        </w:rPr>
        <w:t>要求</w:t>
      </w:r>
      <w:r w:rsidRPr="00FA2B83">
        <w:t>采取应急措施。</w:t>
      </w:r>
    </w:p>
    <w:p w:rsidR="00E92623" w:rsidRPr="00FA2B83" w:rsidP="00E92623">
      <w:pPr>
        <w:tabs>
          <w:tab w:val="left" w:pos="1620"/>
          <w:tab w:val="left" w:pos="2340"/>
        </w:tabs>
        <w:spacing w:after="156"/>
        <w:ind w:left="899"/>
      </w:pPr>
      <w:r w:rsidRPr="00E92623">
        <w:rPr>
          <w:rFonts w:hint="eastAsia"/>
        </w:rPr>
        <w:t>⑻按照有关信息化管理的要求，在深圳市质量安全监管职能平台及时上传、报送有关安全隐患检查和安全隐患整改情况。</w:t>
      </w:r>
    </w:p>
    <w:p w:rsidR="00E27949" w:rsidRPr="00FA2B83" w:rsidP="00E27949">
      <w:pPr>
        <w:tabs>
          <w:tab w:val="left" w:pos="1620"/>
          <w:tab w:val="left" w:pos="2340"/>
        </w:tabs>
        <w:spacing w:after="156"/>
        <w:ind w:left="899"/>
      </w:pPr>
      <w:r w:rsidRPr="00FA2B83">
        <w:rPr>
          <w:rFonts w:hint="eastAsia"/>
        </w:rPr>
        <w:t>⑼</w:t>
      </w:r>
      <w:r w:rsidRPr="00FA2B83">
        <w:rPr>
          <w:rFonts w:hint="eastAsia"/>
          <w:b/>
          <w:i/>
        </w:rPr>
        <w:t>专用条款</w:t>
      </w:r>
      <w:r w:rsidRPr="00FA2B83">
        <w:rPr>
          <w:rFonts w:hint="eastAsia"/>
        </w:rPr>
        <w:t>约定的安全文明施工责任。</w:t>
      </w:r>
    </w:p>
    <w:p w:rsidR="00E27949" w:rsidRPr="00FA2B83" w:rsidP="00E27949">
      <w:pPr>
        <w:spacing w:before="120" w:after="156"/>
        <w:ind w:left="359"/>
      </w:pPr>
      <w:r w:rsidRPr="00FA2B83">
        <w:rPr>
          <w:b/>
        </w:rPr>
        <w:t>17.3监理人</w:t>
      </w:r>
      <w:r w:rsidRPr="00FA2B83">
        <w:rPr>
          <w:rFonts w:hint="eastAsia"/>
          <w:b/>
        </w:rPr>
        <w:t>对安全文明的监督</w:t>
      </w:r>
    </w:p>
    <w:p w:rsidR="00E27949" w:rsidRPr="00FA2B83" w:rsidP="00E27949">
      <w:pPr>
        <w:tabs>
          <w:tab w:val="left" w:pos="1620"/>
          <w:tab w:val="left" w:pos="2340"/>
        </w:tabs>
        <w:spacing w:after="156"/>
        <w:ind w:left="899"/>
      </w:pPr>
      <w:r w:rsidRPr="00FA2B83">
        <w:t>监理人</w:t>
      </w:r>
      <w:r w:rsidRPr="00FA2B83">
        <w:rPr>
          <w:rFonts w:hint="eastAsia"/>
        </w:rPr>
        <w:t>应当对承包人落实施工现场安全文明措施情况进行现场监督。对承包人已经落实的安全文明措施，</w:t>
      </w:r>
      <w:r w:rsidRPr="00FA2B83">
        <w:t>监理人</w:t>
      </w:r>
      <w:r w:rsidRPr="00FA2B83">
        <w:rPr>
          <w:rFonts w:hint="eastAsia"/>
        </w:rPr>
        <w:t>应当及时审查确认。</w:t>
      </w:r>
      <w:r w:rsidRPr="00FA2B83">
        <w:t>监理人</w:t>
      </w:r>
      <w:r w:rsidRPr="00FA2B83">
        <w:rPr>
          <w:rFonts w:hint="eastAsia"/>
        </w:rPr>
        <w:t>发现承包人未落实施工组织设计及专项施工方案中安全防护和文明施工措施的，有权责令其立即整改，承包人拒不整改或未按期限要求完成整改的，</w:t>
      </w:r>
      <w:r w:rsidRPr="00FA2B83">
        <w:t>监理人</w:t>
      </w:r>
      <w:r w:rsidRPr="00FA2B83">
        <w:rPr>
          <w:rFonts w:hint="eastAsia"/>
        </w:rPr>
        <w:t>应当及时向发包人和建设行政主管部门报告，必要时责令其暂停施工。</w:t>
      </w:r>
    </w:p>
    <w:p w:rsidR="00E27949" w:rsidRPr="00FA2B83" w:rsidP="00E27949">
      <w:pPr>
        <w:spacing w:before="120" w:after="156"/>
        <w:ind w:left="359"/>
      </w:pPr>
      <w:r w:rsidRPr="00FA2B83">
        <w:rPr>
          <w:b/>
        </w:rPr>
        <w:t>17.4</w:t>
      </w:r>
      <w:r w:rsidRPr="00FA2B83">
        <w:rPr>
          <w:rFonts w:hint="eastAsia"/>
          <w:b/>
        </w:rPr>
        <w:t>安全文明措施费的专款专用</w:t>
      </w:r>
    </w:p>
    <w:p w:rsidR="00E27949" w:rsidRPr="00FA2B83" w:rsidP="00E27949">
      <w:pPr>
        <w:tabs>
          <w:tab w:val="left" w:pos="1620"/>
          <w:tab w:val="left" w:pos="2340"/>
        </w:tabs>
        <w:spacing w:after="156"/>
        <w:ind w:left="899"/>
      </w:pPr>
      <w:r w:rsidRPr="00FA2B83">
        <w:rPr>
          <w:rFonts w:hint="eastAsia"/>
        </w:rPr>
        <w:t>⑴承包人应确保施工现场安全文明措施费专款专用，在财务管理中单独列出安全文明措施项目费用清单及金额备查，并设立单独的安全文明措施费银行账户，接受发包人的监管。</w:t>
      </w:r>
    </w:p>
    <w:p w:rsidR="00E27949" w:rsidRPr="00FA2B83" w:rsidP="00E27949">
      <w:pPr>
        <w:tabs>
          <w:tab w:val="left" w:pos="1620"/>
          <w:tab w:val="left" w:pos="2340"/>
        </w:tabs>
        <w:spacing w:after="156"/>
        <w:ind w:left="899"/>
      </w:pPr>
      <w:r w:rsidRPr="00FA2B83">
        <w:rPr>
          <w:rFonts w:hint="eastAsia"/>
        </w:rPr>
        <w:t>⑵承包人应当按照分包合同约定及时向分包人支付施工现场安全文明措施费。承包人不按约定支付费用，造成分包人不能及时落实安全防护措施导致发生事故的，由承包人负主要责任。</w:t>
      </w:r>
    </w:p>
    <w:p w:rsidR="00E27949" w:rsidRPr="00FA2B83" w:rsidP="00E27949">
      <w:pPr>
        <w:spacing w:before="120" w:after="156"/>
        <w:ind w:left="359"/>
      </w:pPr>
      <w:r w:rsidRPr="00FA2B83">
        <w:rPr>
          <w:b/>
        </w:rPr>
        <w:t>17.5</w:t>
      </w:r>
      <w:r w:rsidRPr="00FA2B83">
        <w:rPr>
          <w:rFonts w:hint="eastAsia"/>
          <w:b/>
        </w:rPr>
        <w:t>承包人的安全防护和现场作业</w:t>
      </w:r>
    </w:p>
    <w:p w:rsidR="00E27949" w:rsidRPr="00FA2B83" w:rsidP="00E27949">
      <w:pPr>
        <w:tabs>
          <w:tab w:val="left" w:pos="1620"/>
          <w:tab w:val="left" w:pos="2340"/>
        </w:tabs>
        <w:spacing w:after="156"/>
        <w:ind w:left="899"/>
      </w:pPr>
      <w:r w:rsidRPr="00FA2B83">
        <w:rPr>
          <w:rFonts w:hint="eastAsia"/>
        </w:rPr>
        <w:t>⑴</w:t>
      </w:r>
      <w:r w:rsidRPr="00FA2B83">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27949" w:rsidRPr="00FA2B83" w:rsidP="00E27949">
      <w:pPr>
        <w:tabs>
          <w:tab w:val="left" w:pos="1620"/>
          <w:tab w:val="left" w:pos="2340"/>
        </w:tabs>
        <w:spacing w:after="156"/>
        <w:ind w:left="899"/>
      </w:pPr>
      <w:r w:rsidRPr="00FA2B83">
        <w:rPr>
          <w:rFonts w:hint="eastAsia"/>
        </w:rPr>
        <w:t>⑵承包人在动力设备、输电线路、地下管道、密封防震车间、易燃易爆地段、临街交通要道附近、放射毒害性环境中施工以及实施爆破作业、使用毒害性腐蚀性物品施工时，施工前应向</w:t>
      </w:r>
      <w:r w:rsidRPr="00FA2B83">
        <w:t>监理人</w:t>
      </w:r>
      <w:r w:rsidRPr="00FA2B83">
        <w:rPr>
          <w:rFonts w:hint="eastAsia"/>
        </w:rPr>
        <w:t>提出安全防护措施，经</w:t>
      </w:r>
      <w:r w:rsidRPr="00FA2B83">
        <w:t>监理人</w:t>
      </w:r>
      <w:r w:rsidRPr="00FA2B83">
        <w:rPr>
          <w:rFonts w:hint="eastAsia"/>
        </w:rPr>
        <w:t>认可后实施，由发包人承担相应安全防护措施费用。</w:t>
      </w:r>
    </w:p>
    <w:p w:rsidR="00461591" w:rsidRPr="00461591" w:rsidP="00461591">
      <w:pPr>
        <w:tabs>
          <w:tab w:val="left" w:pos="1620"/>
          <w:tab w:val="left" w:pos="2340"/>
        </w:tabs>
        <w:spacing w:after="156"/>
        <w:ind w:left="899"/>
      </w:pPr>
      <w:r w:rsidRPr="00FA2B83">
        <w:rPr>
          <w:rFonts w:hint="eastAsia"/>
        </w:rPr>
        <w:t>⑶承包人应将其作业限制在现场内。在施工期间，承包人应保持现场没有障碍物，妥善存放和处理材料设备和承包人装备，及时从现场清除并运走任何残物、垃圾和不再需要的临时工程。</w:t>
      </w:r>
    </w:p>
    <w:p w:rsidR="00E27949" w:rsidRPr="00FA2B83" w:rsidP="00461591">
      <w:pPr>
        <w:tabs>
          <w:tab w:val="left" w:pos="1620"/>
          <w:tab w:val="left" w:pos="2340"/>
        </w:tabs>
        <w:spacing w:after="156"/>
        <w:ind w:left="899"/>
      </w:pPr>
      <w:r w:rsidRPr="00461591">
        <w:rPr>
          <w:rFonts w:hint="eastAsia"/>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rsidR="00E27949" w:rsidRPr="00FA2B83" w:rsidP="00E27949">
      <w:pPr>
        <w:spacing w:before="120" w:after="156"/>
        <w:ind w:left="359"/>
      </w:pPr>
      <w:r w:rsidRPr="00FA2B83">
        <w:rPr>
          <w:b/>
        </w:rPr>
        <w:t>17.6紧急情况</w:t>
      </w:r>
      <w:r w:rsidRPr="00FA2B83">
        <w:rPr>
          <w:rFonts w:hint="eastAsia"/>
          <w:b/>
        </w:rPr>
        <w:t>处理</w:t>
      </w:r>
    </w:p>
    <w:p w:rsidR="00E27949" w:rsidRPr="00FA2B83" w:rsidP="00E27949">
      <w:pPr>
        <w:tabs>
          <w:tab w:val="left" w:pos="1620"/>
          <w:tab w:val="left" w:pos="2340"/>
        </w:tabs>
        <w:spacing w:after="156"/>
        <w:ind w:left="899"/>
      </w:pPr>
      <w:r w:rsidRPr="00FA2B83">
        <w:t>在工程实施期间或缺陷责任期内发生危及工程安全的事件，监理人通知承包人进行抢救，承包人声明无能力或不愿立即执行的，发包人有权雇佣其他人员进</w:t>
      </w:r>
      <w:r w:rsidRPr="00FA2B83">
        <w:t>行抢救。此类抢救按合同约定属于承包人义务的，由此增加的费用和（或）延误的工期由承包人承担。</w:t>
      </w:r>
    </w:p>
    <w:p w:rsidR="00E27949" w:rsidRPr="00FA2B83" w:rsidP="00E27949">
      <w:pPr>
        <w:spacing w:before="120" w:after="156"/>
        <w:ind w:left="359"/>
      </w:pPr>
      <w:r w:rsidRPr="00FA2B83">
        <w:rPr>
          <w:b/>
        </w:rPr>
        <w:t>17.7</w:t>
      </w:r>
      <w:r w:rsidRPr="00FA2B83">
        <w:rPr>
          <w:rFonts w:hint="eastAsia"/>
          <w:b/>
        </w:rPr>
        <w:t>事故处理</w:t>
      </w:r>
    </w:p>
    <w:p w:rsidR="00E27949" w:rsidRPr="00FA2B83" w:rsidP="00E27949">
      <w:pPr>
        <w:tabs>
          <w:tab w:val="left" w:pos="1620"/>
          <w:tab w:val="left" w:pos="2340"/>
        </w:tabs>
        <w:spacing w:after="156"/>
        <w:ind w:left="899"/>
      </w:pPr>
      <w:r w:rsidRPr="00FA2B83">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E27949" w:rsidRPr="00FA2B83" w:rsidP="00E27949">
      <w:pPr>
        <w:spacing w:before="120" w:after="156"/>
        <w:ind w:left="359"/>
      </w:pPr>
      <w:r w:rsidRPr="00FA2B83">
        <w:rPr>
          <w:b/>
        </w:rPr>
        <w:t>17.8</w:t>
      </w:r>
      <w:r w:rsidRPr="00FA2B83">
        <w:rPr>
          <w:rFonts w:hint="eastAsia"/>
          <w:b/>
        </w:rPr>
        <w:t>承包人的环境保护责任</w:t>
      </w:r>
    </w:p>
    <w:p w:rsidR="00E27949" w:rsidRPr="00FA2B83" w:rsidP="00E27949">
      <w:pPr>
        <w:tabs>
          <w:tab w:val="left" w:pos="1620"/>
          <w:tab w:val="left" w:pos="2340"/>
        </w:tabs>
        <w:spacing w:after="156"/>
        <w:ind w:left="899"/>
      </w:pPr>
      <w:r w:rsidRPr="00FA2B83">
        <w:rPr>
          <w:rFonts w:hint="eastAsia"/>
        </w:rPr>
        <w:t>⑴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rsidR="00E27949" w:rsidRPr="00FA2B83" w:rsidP="00E27949">
      <w:pPr>
        <w:tabs>
          <w:tab w:val="left" w:pos="1620"/>
          <w:tab w:val="left" w:pos="2340"/>
        </w:tabs>
        <w:spacing w:after="156"/>
        <w:ind w:left="899"/>
      </w:pPr>
      <w:r w:rsidRPr="00FA2B83">
        <w:rPr>
          <w:rFonts w:hint="eastAsia"/>
        </w:rPr>
        <w:t>⑵</w:t>
      </w:r>
      <w:r w:rsidRPr="00FA2B83">
        <w:t>承包人在施工期间，应</w:t>
      </w:r>
      <w:r w:rsidRPr="00FA2B83">
        <w:rPr>
          <w:rFonts w:hint="eastAsia"/>
        </w:rPr>
        <w:t>严格</w:t>
      </w:r>
      <w:r w:rsidRPr="00FA2B83">
        <w:t>执行《广东省建设项目环境管理条例》、《深圳经济特区环境保护条例》和《深圳经济特区环境噪声污染防治条例》等有关法规的规定，依法文明施工，尽可能减少施工对居民生活的影响。</w:t>
      </w:r>
    </w:p>
    <w:p w:rsidR="00673D66" w:rsidRPr="00673D66" w:rsidP="00673D66">
      <w:pPr>
        <w:tabs>
          <w:tab w:val="left" w:pos="1620"/>
          <w:tab w:val="left" w:pos="2340"/>
        </w:tabs>
        <w:spacing w:after="156"/>
        <w:ind w:left="899"/>
      </w:pPr>
      <w:r w:rsidRPr="00FA2B83">
        <w:rPr>
          <w:rFonts w:hint="eastAsia"/>
        </w:rPr>
        <w:t>⑶</w:t>
      </w:r>
      <w:r w:rsidRPr="00FA2B83">
        <w:t>承包人在开工前应向</w:t>
      </w:r>
      <w:r w:rsidRPr="00FA2B83">
        <w:rPr>
          <w:rFonts w:hint="eastAsia"/>
        </w:rPr>
        <w:t>政府</w:t>
      </w:r>
      <w:r w:rsidRPr="00FA2B83">
        <w:t>环保部门申报施工期的环保方案。如需夜间连续施工，必须提前到</w:t>
      </w:r>
      <w:r w:rsidRPr="00FA2B83">
        <w:rPr>
          <w:rFonts w:hint="eastAsia"/>
        </w:rPr>
        <w:t>政府</w:t>
      </w:r>
      <w:r w:rsidRPr="00FA2B83">
        <w:t>环保部门申请核准手续。</w:t>
      </w:r>
    </w:p>
    <w:p w:rsidR="00E27949" w:rsidRPr="00FA2B83" w:rsidP="00673D66">
      <w:pPr>
        <w:tabs>
          <w:tab w:val="left" w:pos="1620"/>
          <w:tab w:val="left" w:pos="2340"/>
        </w:tabs>
        <w:spacing w:after="156"/>
        <w:ind w:left="899"/>
      </w:pPr>
      <w:r w:rsidRPr="00673D66">
        <w:rPr>
          <w:rFonts w:hint="eastAsia"/>
        </w:rPr>
        <w:t>⑷承包人必须使用符合《在用非道路移动机械用柴油机排气烟度排放限值及测量方法》（SZJG49-2015）特区技术规范要求的非道路移动机械。</w:t>
      </w:r>
    </w:p>
    <w:p w:rsidR="00E27949" w:rsidRPr="00FA2B83" w:rsidP="00E27949">
      <w:pPr>
        <w:spacing w:before="240" w:after="120"/>
        <w:ind w:left="178"/>
        <w:rPr>
          <w:sz w:val="28"/>
        </w:rPr>
      </w:pPr>
      <w:r w:rsidRPr="00FA2B83">
        <w:rPr>
          <w:b/>
          <w:sz w:val="28"/>
        </w:rPr>
        <w:t>18</w:t>
      </w:r>
      <w:r w:rsidRPr="00FA2B83">
        <w:rPr>
          <w:rFonts w:hint="eastAsia"/>
          <w:b/>
          <w:sz w:val="28"/>
        </w:rPr>
        <w:t>余泥渣土运输车辆要求</w:t>
      </w:r>
    </w:p>
    <w:p w:rsidR="00E27949" w:rsidRPr="00FA2B83" w:rsidP="00E27949">
      <w:pPr>
        <w:spacing w:before="120" w:after="156"/>
        <w:ind w:left="359"/>
      </w:pPr>
      <w:r w:rsidRPr="00FA2B83">
        <w:rPr>
          <w:b/>
        </w:rPr>
        <w:t>18.1余泥渣土运输车辆</w:t>
      </w:r>
      <w:r w:rsidRPr="00FA2B83">
        <w:rPr>
          <w:rFonts w:hint="eastAsia"/>
          <w:b/>
        </w:rPr>
        <w:t>证件要求</w:t>
      </w:r>
    </w:p>
    <w:p w:rsidR="00E27949" w:rsidRPr="00FA2B83" w:rsidP="00E27949">
      <w:pPr>
        <w:tabs>
          <w:tab w:val="left" w:pos="1620"/>
          <w:tab w:val="left" w:pos="2340"/>
        </w:tabs>
        <w:ind w:left="899"/>
      </w:pPr>
      <w:r w:rsidRPr="00FA2B83">
        <w:rPr>
          <w:rFonts w:hint="eastAsia"/>
        </w:rPr>
        <w:t>承</w:t>
      </w:r>
      <w:r w:rsidRPr="00FA2B83">
        <w:t>担本</w:t>
      </w:r>
      <w:r w:rsidRPr="00FA2B83">
        <w:rPr>
          <w:rFonts w:hint="eastAsia"/>
        </w:rPr>
        <w:t>工程</w:t>
      </w:r>
      <w:r w:rsidRPr="00FA2B83">
        <w:t>余泥渣土运输任务的专业运输单位及其营运的余泥渣土运输车辆应当</w:t>
      </w:r>
      <w:r w:rsidRPr="00FA2B83">
        <w:rPr>
          <w:rFonts w:hint="eastAsia"/>
        </w:rPr>
        <w:t>持有</w:t>
      </w:r>
      <w:r w:rsidRPr="00FA2B83">
        <w:t>相关职能部门核发的下列</w:t>
      </w:r>
      <w:r w:rsidRPr="00FA2B83">
        <w:rPr>
          <w:rFonts w:hint="eastAsia"/>
        </w:rPr>
        <w:t>有效</w:t>
      </w:r>
      <w:r w:rsidRPr="00FA2B83">
        <w:t>证件：</w:t>
      </w:r>
    </w:p>
    <w:p w:rsidR="00E27949" w:rsidRPr="00FA2B83" w:rsidP="00E27949">
      <w:pPr>
        <w:tabs>
          <w:tab w:val="left" w:pos="1620"/>
          <w:tab w:val="left" w:pos="2340"/>
        </w:tabs>
        <w:ind w:left="1079"/>
      </w:pPr>
      <w:r w:rsidRPr="00FA2B83">
        <w:rPr>
          <w:rFonts w:hint="eastAsia"/>
        </w:rPr>
        <w:t>⑴</w:t>
      </w:r>
      <w:r w:rsidRPr="00FA2B83">
        <w:t>专业运输单位应</w:t>
      </w:r>
      <w:r w:rsidRPr="00FA2B83">
        <w:rPr>
          <w:rFonts w:hint="eastAsia"/>
        </w:rPr>
        <w:t>持有营业执照和交通部门核发的《</w:t>
      </w:r>
      <w:r w:rsidRPr="00FA2B83">
        <w:t>道路运输经营许可证》；</w:t>
      </w:r>
    </w:p>
    <w:p w:rsidR="00E27949" w:rsidRPr="00FA2B83" w:rsidP="00E27949">
      <w:pPr>
        <w:tabs>
          <w:tab w:val="left" w:pos="1620"/>
          <w:tab w:val="left" w:pos="2340"/>
        </w:tabs>
        <w:ind w:left="1079"/>
      </w:pPr>
      <w:r w:rsidRPr="00FA2B83">
        <w:rPr>
          <w:rFonts w:hint="eastAsia"/>
        </w:rPr>
        <w:t>⑵</w:t>
      </w:r>
      <w:r w:rsidRPr="00FA2B83">
        <w:t>余泥渣土运输车辆应</w:t>
      </w:r>
      <w:r w:rsidRPr="00FA2B83">
        <w:rPr>
          <w:rFonts w:hint="eastAsia"/>
        </w:rPr>
        <w:t>持有：</w:t>
      </w:r>
    </w:p>
    <w:p w:rsidR="00E27949" w:rsidRPr="00FA2B83" w:rsidP="00E27949">
      <w:pPr>
        <w:tabs>
          <w:tab w:val="left" w:pos="1620"/>
          <w:tab w:val="left" w:pos="2340"/>
        </w:tabs>
        <w:ind w:left="1260"/>
      </w:pPr>
      <w:r w:rsidRPr="00FA2B83">
        <w:rPr>
          <w:rFonts w:hint="eastAsia"/>
        </w:rPr>
        <w:t>①交通部门核发的</w:t>
      </w:r>
      <w:r w:rsidRPr="00FA2B83">
        <w:t>《道路运输许可证》</w:t>
      </w:r>
      <w:r w:rsidRPr="00FA2B83">
        <w:rPr>
          <w:rFonts w:hint="eastAsia"/>
        </w:rPr>
        <w:t>；</w:t>
      </w:r>
    </w:p>
    <w:p w:rsidR="00E27949" w:rsidRPr="00FA2B83" w:rsidP="00E27949">
      <w:pPr>
        <w:tabs>
          <w:tab w:val="left" w:pos="1620"/>
          <w:tab w:val="left" w:pos="2340"/>
        </w:tabs>
        <w:ind w:left="1260"/>
      </w:pPr>
      <w:r w:rsidRPr="00FA2B83">
        <w:rPr>
          <w:rFonts w:hint="eastAsia"/>
        </w:rPr>
        <w:t>②城管部门核发的</w:t>
      </w:r>
      <w:r w:rsidRPr="00FA2B83">
        <w:t>《城市建筑垃圾准运证》</w:t>
      </w:r>
      <w:r w:rsidRPr="00FA2B83">
        <w:rPr>
          <w:rFonts w:hint="eastAsia"/>
        </w:rPr>
        <w:t>；</w:t>
      </w:r>
    </w:p>
    <w:p w:rsidR="00E27949" w:rsidRPr="00FA2B83" w:rsidP="00E27949">
      <w:pPr>
        <w:tabs>
          <w:tab w:val="left" w:pos="1620"/>
          <w:tab w:val="left" w:pos="2340"/>
        </w:tabs>
        <w:ind w:left="1260"/>
      </w:pPr>
      <w:r w:rsidRPr="00FA2B83">
        <w:rPr>
          <w:rFonts w:hint="eastAsia"/>
        </w:rPr>
        <w:t>③公安交警部门核发的《机动车行驶证》、</w:t>
      </w:r>
      <w:r w:rsidRPr="00FA2B83">
        <w:t>《深圳市余泥渣土运输车辆临时通行证》。</w:t>
      </w:r>
    </w:p>
    <w:p w:rsidR="00E27949" w:rsidRPr="00FA2B83" w:rsidP="00E27949">
      <w:pPr>
        <w:tabs>
          <w:tab w:val="left" w:pos="1620"/>
          <w:tab w:val="left" w:pos="2340"/>
        </w:tabs>
        <w:ind w:left="1079"/>
      </w:pPr>
      <w:r w:rsidRPr="00FA2B83">
        <w:rPr>
          <w:rFonts w:hint="eastAsia"/>
        </w:rPr>
        <w:t>⑶</w:t>
      </w:r>
      <w:r w:rsidRPr="00FA2B83">
        <w:t>余泥渣土运输车辆</w:t>
      </w:r>
      <w:r w:rsidRPr="00FA2B83">
        <w:rPr>
          <w:rFonts w:hint="eastAsia"/>
        </w:rPr>
        <w:t>驾驶员应持有相应的资格证件。</w:t>
      </w:r>
    </w:p>
    <w:p w:rsidR="00E27949" w:rsidRPr="00FA2B83" w:rsidP="00E27949">
      <w:pPr>
        <w:spacing w:before="120" w:after="156"/>
        <w:ind w:left="359"/>
      </w:pPr>
      <w:r w:rsidRPr="00FA2B83">
        <w:rPr>
          <w:b/>
        </w:rPr>
        <w:t>18.2</w:t>
      </w:r>
      <w:r w:rsidRPr="00FA2B83">
        <w:rPr>
          <w:rFonts w:hint="eastAsia"/>
          <w:b/>
        </w:rPr>
        <w:t>承包人自行运输</w:t>
      </w:r>
    </w:p>
    <w:p w:rsidR="00E27949" w:rsidRPr="00FA2B83" w:rsidP="00E27949">
      <w:pPr>
        <w:tabs>
          <w:tab w:val="left" w:pos="1620"/>
          <w:tab w:val="left" w:pos="2340"/>
        </w:tabs>
        <w:spacing w:after="156"/>
        <w:ind w:left="899"/>
      </w:pPr>
      <w:r w:rsidRPr="00FA2B83">
        <w:rPr>
          <w:rFonts w:hint="eastAsia"/>
        </w:rPr>
        <w:t>⑴</w:t>
      </w:r>
      <w:r w:rsidRPr="00FA2B83">
        <w:t>承包人</w:t>
      </w:r>
      <w:r w:rsidRPr="00FA2B83">
        <w:rPr>
          <w:rFonts w:hint="eastAsia"/>
        </w:rPr>
        <w:t>持有</w:t>
      </w:r>
      <w:r w:rsidRPr="00FA2B83">
        <w:t>第</w:t>
      </w:r>
      <w:r w:rsidRPr="00FA2B83">
        <w:rPr>
          <w:rFonts w:hint="eastAsia"/>
        </w:rPr>
        <w:t>18</w:t>
      </w:r>
      <w:r w:rsidRPr="00FA2B83">
        <w:t>.1款</w:t>
      </w:r>
      <w:r w:rsidRPr="00FA2B83">
        <w:rPr>
          <w:rFonts w:hint="eastAsia"/>
        </w:rPr>
        <w:t>相关</w:t>
      </w:r>
      <w:r w:rsidRPr="00FA2B83">
        <w:t>证件，</w:t>
      </w:r>
      <w:r w:rsidRPr="00FA2B83">
        <w:rPr>
          <w:rFonts w:hint="eastAsia"/>
        </w:rPr>
        <w:t>具备</w:t>
      </w:r>
      <w:r w:rsidRPr="00FA2B83">
        <w:t>余泥渣土运输任务</w:t>
      </w:r>
      <w:r w:rsidRPr="00FA2B83">
        <w:rPr>
          <w:rFonts w:hint="eastAsia"/>
        </w:rPr>
        <w:t>能力的，</w:t>
      </w:r>
      <w:r w:rsidRPr="00FA2B83">
        <w:t>可自行组织完成本合同约定的余泥渣土运输任务。</w:t>
      </w:r>
    </w:p>
    <w:p w:rsidR="00E27949" w:rsidRPr="00FA2B83" w:rsidP="00E27949">
      <w:pPr>
        <w:tabs>
          <w:tab w:val="left" w:pos="1620"/>
          <w:tab w:val="left" w:pos="2340"/>
        </w:tabs>
        <w:spacing w:after="156"/>
        <w:ind w:left="899"/>
      </w:pPr>
      <w:r w:rsidRPr="00FA2B83">
        <w:rPr>
          <w:rFonts w:hint="eastAsia"/>
        </w:rPr>
        <w:t>⑵</w:t>
      </w:r>
      <w:r w:rsidRPr="00FA2B83">
        <w:t>承包人不</w:t>
      </w:r>
      <w:r w:rsidRPr="00FA2B83">
        <w:rPr>
          <w:rFonts w:hint="eastAsia"/>
        </w:rPr>
        <w:t>持有</w:t>
      </w:r>
      <w:r w:rsidRPr="00FA2B83">
        <w:t>第</w:t>
      </w:r>
      <w:r w:rsidRPr="00FA2B83">
        <w:rPr>
          <w:rFonts w:hint="eastAsia"/>
        </w:rPr>
        <w:t>18</w:t>
      </w:r>
      <w:r w:rsidRPr="00FA2B83">
        <w:t>.1款</w:t>
      </w:r>
      <w:r w:rsidRPr="00FA2B83">
        <w:rPr>
          <w:rFonts w:hint="eastAsia"/>
        </w:rPr>
        <w:t>相关</w:t>
      </w:r>
      <w:r w:rsidRPr="00FA2B83">
        <w:t>证件</w:t>
      </w:r>
      <w:r w:rsidRPr="00FA2B83">
        <w:rPr>
          <w:rFonts w:hint="eastAsia"/>
        </w:rPr>
        <w:t>，不具备</w:t>
      </w:r>
      <w:r w:rsidRPr="00FA2B83">
        <w:t>余泥渣土运输任务</w:t>
      </w:r>
      <w:r w:rsidRPr="00FA2B83">
        <w:rPr>
          <w:rFonts w:hint="eastAsia"/>
        </w:rPr>
        <w:t>能力</w:t>
      </w:r>
      <w:r w:rsidRPr="00FA2B83">
        <w:t>而自行承担余泥渣土运输任务，应按照</w:t>
      </w:r>
      <w:r w:rsidRPr="00FA2B83">
        <w:rPr>
          <w:b/>
          <w:i/>
        </w:rPr>
        <w:t>专用条款</w:t>
      </w:r>
      <w:r w:rsidRPr="00FA2B83">
        <w:t>的约定承担违约责任。同时，</w:t>
      </w:r>
      <w:r w:rsidRPr="00FA2B83">
        <w:rPr>
          <w:rFonts w:hint="eastAsia"/>
        </w:rPr>
        <w:t>上述</w:t>
      </w:r>
      <w:r w:rsidRPr="00FA2B83">
        <w:t>违约行为导致的工期延误和</w:t>
      </w:r>
      <w:r w:rsidRPr="00FA2B83">
        <w:rPr>
          <w:rFonts w:hint="eastAsia"/>
        </w:rPr>
        <w:t>(</w:t>
      </w:r>
      <w:r w:rsidRPr="00FA2B83">
        <w:t>或</w:t>
      </w:r>
      <w:r w:rsidRPr="00FA2B83">
        <w:rPr>
          <w:rFonts w:hint="eastAsia"/>
        </w:rPr>
        <w:t>)</w:t>
      </w:r>
      <w:r w:rsidRPr="00FA2B83">
        <w:t>费用增加，</w:t>
      </w:r>
      <w:r w:rsidRPr="00FA2B83">
        <w:rPr>
          <w:rFonts w:hint="eastAsia"/>
        </w:rPr>
        <w:t>由</w:t>
      </w:r>
      <w:r w:rsidRPr="00FA2B83">
        <w:t>承包人</w:t>
      </w:r>
      <w:r w:rsidRPr="00FA2B83">
        <w:rPr>
          <w:rFonts w:hint="eastAsia"/>
        </w:rPr>
        <w:t>承担</w:t>
      </w:r>
      <w:r w:rsidRPr="00FA2B83">
        <w:t>责任。</w:t>
      </w:r>
    </w:p>
    <w:p w:rsidR="00E27949" w:rsidRPr="00FA2B83" w:rsidP="00E27949">
      <w:pPr>
        <w:spacing w:before="120" w:after="156"/>
        <w:ind w:left="359"/>
      </w:pPr>
      <w:r w:rsidRPr="00FA2B83">
        <w:rPr>
          <w:b/>
        </w:rPr>
        <w:t>18.3余泥渣土运输</w:t>
      </w:r>
      <w:r w:rsidRPr="00FA2B83">
        <w:rPr>
          <w:rFonts w:hint="eastAsia"/>
          <w:b/>
        </w:rPr>
        <w:t>分包</w:t>
      </w:r>
    </w:p>
    <w:p w:rsidR="00E27949" w:rsidRPr="00FA2B83" w:rsidP="00E27949">
      <w:pPr>
        <w:tabs>
          <w:tab w:val="left" w:pos="1620"/>
          <w:tab w:val="left" w:pos="2340"/>
        </w:tabs>
        <w:spacing w:after="156"/>
        <w:ind w:left="899"/>
      </w:pPr>
      <w:r w:rsidRPr="00FA2B83">
        <w:rPr>
          <w:rFonts w:hint="eastAsia"/>
        </w:rPr>
        <w:t>⑴</w:t>
      </w:r>
      <w:r w:rsidRPr="00FA2B83">
        <w:t>承包人不</w:t>
      </w:r>
      <w:r w:rsidRPr="00FA2B83">
        <w:rPr>
          <w:rFonts w:hint="eastAsia"/>
        </w:rPr>
        <w:t>持有</w:t>
      </w:r>
      <w:r w:rsidRPr="00FA2B83">
        <w:t>第</w:t>
      </w:r>
      <w:r w:rsidRPr="00FA2B83">
        <w:rPr>
          <w:rFonts w:hint="eastAsia"/>
        </w:rPr>
        <w:t>18</w:t>
      </w:r>
      <w:r w:rsidRPr="00FA2B83">
        <w:t>.1款</w:t>
      </w:r>
      <w:r w:rsidRPr="00FA2B83">
        <w:rPr>
          <w:rFonts w:hint="eastAsia"/>
        </w:rPr>
        <w:t>相关</w:t>
      </w:r>
      <w:r w:rsidRPr="00FA2B83">
        <w:t>证件，</w:t>
      </w:r>
      <w:r w:rsidRPr="00FA2B83">
        <w:rPr>
          <w:rFonts w:hint="eastAsia"/>
        </w:rPr>
        <w:t>不具备</w:t>
      </w:r>
      <w:r w:rsidRPr="00FA2B83">
        <w:t>余泥渣土运输任务</w:t>
      </w:r>
      <w:r w:rsidRPr="00FA2B83">
        <w:rPr>
          <w:rFonts w:hint="eastAsia"/>
        </w:rPr>
        <w:t>能力的，</w:t>
      </w:r>
      <w:r w:rsidRPr="00FA2B83">
        <w:t>经发包人同意，承包人应将余泥渣土运输任务分包给符合第</w:t>
      </w:r>
      <w:r w:rsidRPr="00FA2B83">
        <w:rPr>
          <w:rFonts w:hint="eastAsia"/>
        </w:rPr>
        <w:t>18</w:t>
      </w:r>
      <w:r w:rsidRPr="00FA2B83">
        <w:t>.1款</w:t>
      </w:r>
      <w:r w:rsidRPr="00FA2B83">
        <w:rPr>
          <w:rFonts w:hint="eastAsia"/>
        </w:rPr>
        <w:t>相关</w:t>
      </w:r>
      <w:r w:rsidRPr="00FA2B83">
        <w:t>证件要求的专业运输单位</w:t>
      </w:r>
      <w:r w:rsidRPr="00FA2B83">
        <w:rPr>
          <w:rFonts w:hint="eastAsia"/>
        </w:rPr>
        <w:t>，并报</w:t>
      </w:r>
      <w:r w:rsidRPr="00FA2B83">
        <w:t>监理人</w:t>
      </w:r>
      <w:r w:rsidRPr="00FA2B83">
        <w:rPr>
          <w:rFonts w:hint="eastAsia"/>
        </w:rPr>
        <w:t>审核和</w:t>
      </w:r>
      <w:r w:rsidRPr="00FA2B83">
        <w:t>发包人</w:t>
      </w:r>
      <w:r w:rsidRPr="00FA2B83">
        <w:rPr>
          <w:rFonts w:hint="eastAsia"/>
        </w:rPr>
        <w:t>批准</w:t>
      </w:r>
      <w:r w:rsidRPr="00FA2B83">
        <w:t>。</w:t>
      </w:r>
    </w:p>
    <w:p w:rsidR="00E27949" w:rsidRPr="00FA2B83" w:rsidP="00E27949">
      <w:pPr>
        <w:tabs>
          <w:tab w:val="left" w:pos="1620"/>
          <w:tab w:val="left" w:pos="2340"/>
        </w:tabs>
        <w:spacing w:after="156"/>
        <w:ind w:left="899"/>
      </w:pPr>
      <w:r w:rsidRPr="00FA2B83">
        <w:rPr>
          <w:rFonts w:hint="eastAsia"/>
        </w:rPr>
        <w:t>⑵</w:t>
      </w:r>
      <w:r w:rsidRPr="00FA2B83">
        <w:t>承包人应将余泥渣土运输分包合同</w:t>
      </w:r>
      <w:r w:rsidRPr="00FA2B83">
        <w:rPr>
          <w:rFonts w:hint="eastAsia"/>
        </w:rPr>
        <w:t>、专业运输单位和</w:t>
      </w:r>
      <w:r w:rsidRPr="00FA2B83">
        <w:t>余泥渣土运输</w:t>
      </w:r>
      <w:r w:rsidRPr="00FA2B83">
        <w:rPr>
          <w:rFonts w:hint="eastAsia"/>
        </w:rPr>
        <w:t>车辆的</w:t>
      </w:r>
      <w:r w:rsidRPr="00FA2B83">
        <w:t>相关资料送发包人和监理人</w:t>
      </w:r>
      <w:r w:rsidRPr="00FA2B83">
        <w:rPr>
          <w:rFonts w:hint="eastAsia"/>
        </w:rPr>
        <w:t>备案</w:t>
      </w:r>
      <w:r w:rsidRPr="00FA2B83">
        <w:t>。此审核并不免除承包人应承担的本合同</w:t>
      </w:r>
      <w:r w:rsidRPr="00FA2B83">
        <w:rPr>
          <w:rFonts w:hint="eastAsia"/>
        </w:rPr>
        <w:t>约定</w:t>
      </w:r>
      <w:r w:rsidRPr="00FA2B83">
        <w:t>义务。</w:t>
      </w:r>
    </w:p>
    <w:p w:rsidR="00E27949" w:rsidRPr="00FA2B83" w:rsidP="00E27949">
      <w:pPr>
        <w:tabs>
          <w:tab w:val="left" w:pos="1620"/>
          <w:tab w:val="left" w:pos="2340"/>
        </w:tabs>
        <w:spacing w:after="156"/>
        <w:ind w:left="899"/>
      </w:pPr>
      <w:r w:rsidRPr="00FA2B83">
        <w:rPr>
          <w:rFonts w:hint="eastAsia"/>
        </w:rPr>
        <w:t>⑶</w:t>
      </w:r>
      <w:r w:rsidRPr="00FA2B83">
        <w:t>承包人将余泥渣土运输任务分包给不符合第</w:t>
      </w:r>
      <w:r w:rsidRPr="00FA2B83">
        <w:rPr>
          <w:rFonts w:hint="eastAsia"/>
        </w:rPr>
        <w:t>18</w:t>
      </w:r>
      <w:r w:rsidRPr="00FA2B83">
        <w:t>.1款</w:t>
      </w:r>
      <w:r w:rsidRPr="00FA2B83">
        <w:rPr>
          <w:rFonts w:hint="eastAsia"/>
        </w:rPr>
        <w:t>相关</w:t>
      </w:r>
      <w:r w:rsidRPr="00FA2B83">
        <w:t>证件要求的专业运输单位，应按照</w:t>
      </w:r>
      <w:r w:rsidRPr="00FA2B83">
        <w:rPr>
          <w:b/>
          <w:i/>
        </w:rPr>
        <w:t>专用条款</w:t>
      </w:r>
      <w:r w:rsidRPr="00FA2B83">
        <w:t>的约定承担违约责任。同时，上述违约行为导致的工期延误和</w:t>
      </w:r>
      <w:r w:rsidRPr="00FA2B83">
        <w:rPr>
          <w:rFonts w:hint="eastAsia"/>
        </w:rPr>
        <w:t>(</w:t>
      </w:r>
      <w:r w:rsidRPr="00FA2B83">
        <w:t>或</w:t>
      </w:r>
      <w:r w:rsidRPr="00FA2B83">
        <w:rPr>
          <w:rFonts w:hint="eastAsia"/>
        </w:rPr>
        <w:t>)</w:t>
      </w:r>
      <w:r w:rsidRPr="00FA2B83">
        <w:t>费用增加，</w:t>
      </w:r>
      <w:r w:rsidRPr="00FA2B83">
        <w:rPr>
          <w:rFonts w:hint="eastAsia"/>
        </w:rPr>
        <w:t>由</w:t>
      </w:r>
      <w:r w:rsidRPr="00FA2B83">
        <w:t>承包人</w:t>
      </w:r>
      <w:r w:rsidRPr="00FA2B83">
        <w:rPr>
          <w:rFonts w:hint="eastAsia"/>
        </w:rPr>
        <w:t>承担</w:t>
      </w:r>
      <w:r w:rsidRPr="00FA2B83">
        <w:t>责任。</w:t>
      </w:r>
    </w:p>
    <w:p w:rsidR="00E27949" w:rsidRPr="00FA2B83" w:rsidP="00E27949">
      <w:pPr>
        <w:spacing w:before="120" w:after="156"/>
        <w:ind w:left="359"/>
      </w:pPr>
      <w:r w:rsidRPr="00FA2B83">
        <w:rPr>
          <w:b/>
        </w:rPr>
        <w:t>18.4余泥渣土运输</w:t>
      </w:r>
      <w:r w:rsidRPr="00FA2B83">
        <w:rPr>
          <w:rFonts w:hint="eastAsia"/>
          <w:b/>
        </w:rPr>
        <w:t>车辆保险</w:t>
      </w:r>
    </w:p>
    <w:p w:rsidR="00E27949" w:rsidRPr="00FA2B83" w:rsidP="00E27949">
      <w:pPr>
        <w:tabs>
          <w:tab w:val="left" w:pos="1620"/>
          <w:tab w:val="left" w:pos="2340"/>
        </w:tabs>
        <w:spacing w:after="156"/>
        <w:ind w:left="899"/>
      </w:pPr>
      <w:r w:rsidRPr="00FA2B83">
        <w:rPr>
          <w:rFonts w:hint="eastAsia"/>
        </w:rPr>
        <w:t>⑴承担本工程</w:t>
      </w:r>
      <w:r w:rsidRPr="00FA2B83">
        <w:t>余泥渣土运输</w:t>
      </w:r>
      <w:r w:rsidRPr="00FA2B83">
        <w:rPr>
          <w:rFonts w:hint="eastAsia"/>
        </w:rPr>
        <w:t>任务的</w:t>
      </w:r>
      <w:r w:rsidRPr="00FA2B83">
        <w:t>车辆</w:t>
      </w:r>
      <w:r w:rsidRPr="00FA2B83">
        <w:rPr>
          <w:rFonts w:hint="eastAsia"/>
        </w:rPr>
        <w:t>应当向有关保险公司投保，并取得车辆保险单。如因未投保的</w:t>
      </w:r>
      <w:r w:rsidRPr="00FA2B83">
        <w:t>余泥渣土运输车辆</w:t>
      </w:r>
      <w:r w:rsidRPr="00FA2B83">
        <w:rPr>
          <w:rFonts w:hint="eastAsia"/>
        </w:rPr>
        <w:t>造成第三人财产损失和(或)人身伤亡，</w:t>
      </w:r>
      <w:r w:rsidRPr="00FA2B83">
        <w:t>余泥渣土运输车辆</w:t>
      </w:r>
      <w:r w:rsidRPr="00FA2B83">
        <w:rPr>
          <w:rFonts w:hint="eastAsia"/>
        </w:rPr>
        <w:t>所属专业运输单位应承担连带责任。</w:t>
      </w:r>
    </w:p>
    <w:p w:rsidR="00E27949" w:rsidRPr="00FA2B83" w:rsidP="00E27949">
      <w:pPr>
        <w:tabs>
          <w:tab w:val="left" w:pos="1620"/>
          <w:tab w:val="left" w:pos="2340"/>
        </w:tabs>
        <w:spacing w:after="156"/>
        <w:ind w:left="899"/>
      </w:pPr>
      <w:r w:rsidRPr="00FA2B83">
        <w:rPr>
          <w:rFonts w:hint="eastAsia"/>
        </w:rPr>
        <w:t>⑵承包人</w:t>
      </w:r>
      <w:r w:rsidRPr="00FA2B83">
        <w:t>将余泥渣土运输任务分包</w:t>
      </w:r>
      <w:r w:rsidRPr="00FA2B83">
        <w:rPr>
          <w:rFonts w:hint="eastAsia"/>
        </w:rPr>
        <w:t>时</w:t>
      </w:r>
      <w:r w:rsidRPr="00FA2B83">
        <w:t>，承包人和车辆运输分包人应在余泥渣土运输分包合同中明确</w:t>
      </w:r>
      <w:r w:rsidRPr="00FA2B83">
        <w:rPr>
          <w:rFonts w:hint="eastAsia"/>
        </w:rPr>
        <w:t>本款所述的连带责任</w:t>
      </w:r>
      <w:r w:rsidRPr="00FA2B83">
        <w:t>。</w:t>
      </w:r>
    </w:p>
    <w:p w:rsidR="00E27949" w:rsidRPr="00FA2B83" w:rsidP="00E27949">
      <w:pPr>
        <w:spacing w:before="120" w:after="156"/>
        <w:ind w:left="359"/>
      </w:pPr>
      <w:r w:rsidRPr="00FA2B83">
        <w:rPr>
          <w:b/>
        </w:rPr>
        <w:t>18.5余泥渣土运输车辆和</w:t>
      </w:r>
      <w:r w:rsidRPr="00FA2B83">
        <w:rPr>
          <w:rFonts w:hint="eastAsia"/>
          <w:b/>
        </w:rPr>
        <w:t>驾驶员</w:t>
      </w:r>
    </w:p>
    <w:p w:rsidR="00E27949" w:rsidRPr="00FA2B83" w:rsidP="00E27949">
      <w:pPr>
        <w:tabs>
          <w:tab w:val="left" w:pos="1620"/>
          <w:tab w:val="left" w:pos="2340"/>
        </w:tabs>
        <w:spacing w:after="156"/>
        <w:ind w:left="899"/>
      </w:pPr>
      <w:r w:rsidRPr="00FA2B83">
        <w:rPr>
          <w:rFonts w:hint="eastAsia"/>
        </w:rPr>
        <w:t>⑴</w:t>
      </w:r>
      <w:r w:rsidRPr="00FA2B83">
        <w:t>承担本工程余泥渣土运输任务的车辆</w:t>
      </w:r>
      <w:r w:rsidRPr="00FA2B83">
        <w:rPr>
          <w:rFonts w:hint="eastAsia"/>
        </w:rPr>
        <w:t>和驾驶员</w:t>
      </w:r>
      <w:r w:rsidRPr="00FA2B83">
        <w:t>应当符合第</w:t>
      </w:r>
      <w:r w:rsidRPr="00FA2B83">
        <w:rPr>
          <w:rFonts w:hint="eastAsia"/>
        </w:rPr>
        <w:t>18</w:t>
      </w:r>
      <w:r w:rsidRPr="00FA2B83">
        <w:t>.1款</w:t>
      </w:r>
      <w:r w:rsidRPr="00FA2B83">
        <w:rPr>
          <w:rFonts w:hint="eastAsia"/>
        </w:rPr>
        <w:t>相关</w:t>
      </w:r>
      <w:r w:rsidRPr="00FA2B83">
        <w:t>证件要求</w:t>
      </w:r>
      <w:r w:rsidRPr="00FA2B83">
        <w:rPr>
          <w:rFonts w:hint="eastAsia"/>
        </w:rPr>
        <w:t>，同时车辆还应具有第18.4⑴款所要求的车辆保险单，车辆应为符合《常用重型货车(泥头车)数据信息对照表》外形数据的重型车辆。</w:t>
      </w:r>
    </w:p>
    <w:p w:rsidR="00E27949" w:rsidRPr="00FA2B83" w:rsidP="00E27949">
      <w:pPr>
        <w:tabs>
          <w:tab w:val="left" w:pos="1620"/>
          <w:tab w:val="left" w:pos="2340"/>
        </w:tabs>
        <w:spacing w:after="156"/>
        <w:ind w:left="899"/>
      </w:pPr>
      <w:r w:rsidRPr="00FA2B83">
        <w:rPr>
          <w:rFonts w:hint="eastAsia"/>
        </w:rPr>
        <w:t>⑵承包人按18.2款自行完成</w:t>
      </w:r>
      <w:r w:rsidRPr="00FA2B83">
        <w:t>余泥渣土运输任务</w:t>
      </w:r>
      <w:r w:rsidRPr="00FA2B83">
        <w:rPr>
          <w:rFonts w:hint="eastAsia"/>
        </w:rPr>
        <w:t>时</w:t>
      </w:r>
      <w:r w:rsidRPr="00FA2B83">
        <w:t>，发包人和承包人应在</w:t>
      </w:r>
      <w:r w:rsidRPr="00FA2B83">
        <w:rPr>
          <w:b/>
          <w:i/>
        </w:rPr>
        <w:t>专用条款</w:t>
      </w:r>
      <w:r w:rsidRPr="00FA2B83">
        <w:t>中</w:t>
      </w:r>
      <w:r w:rsidRPr="00FA2B83">
        <w:rPr>
          <w:rFonts w:hint="eastAsia"/>
        </w:rPr>
        <w:t>载明所有参加本工程</w:t>
      </w:r>
      <w:r w:rsidRPr="00FA2B83">
        <w:t>余泥渣土运输车辆</w:t>
      </w:r>
      <w:r w:rsidRPr="00FA2B83">
        <w:rPr>
          <w:rFonts w:hint="eastAsia"/>
        </w:rPr>
        <w:t>的数量、证件、车牌号码、驾驶员姓名、驾驶证件等信息</w:t>
      </w:r>
      <w:r w:rsidRPr="00FA2B83">
        <w:t>。</w:t>
      </w:r>
    </w:p>
    <w:p w:rsidR="00E27949" w:rsidRPr="00FA2B83" w:rsidP="00E27949">
      <w:pPr>
        <w:tabs>
          <w:tab w:val="left" w:pos="1620"/>
          <w:tab w:val="left" w:pos="2340"/>
        </w:tabs>
        <w:spacing w:after="156"/>
        <w:ind w:left="899"/>
      </w:pPr>
      <w:r w:rsidRPr="00FA2B83">
        <w:rPr>
          <w:rFonts w:hint="eastAsia"/>
        </w:rPr>
        <w:t>⑶承包人按18.3款</w:t>
      </w:r>
      <w:r w:rsidRPr="00FA2B83">
        <w:t>将余泥渣土运输任务分包</w:t>
      </w:r>
      <w:r w:rsidRPr="00FA2B83">
        <w:rPr>
          <w:rFonts w:hint="eastAsia"/>
        </w:rPr>
        <w:t>时</w:t>
      </w:r>
      <w:r w:rsidRPr="00FA2B83">
        <w:t>，承包人和运输分包人应在余泥渣土运输分包合同中</w:t>
      </w:r>
      <w:r w:rsidRPr="00FA2B83">
        <w:rPr>
          <w:rFonts w:hint="eastAsia"/>
        </w:rPr>
        <w:t>载明所有参加本工程</w:t>
      </w:r>
      <w:r w:rsidRPr="00FA2B83">
        <w:t>余泥渣土运输车辆</w:t>
      </w:r>
      <w:r w:rsidRPr="00FA2B83">
        <w:rPr>
          <w:rFonts w:hint="eastAsia"/>
        </w:rPr>
        <w:t>的数量、证件、车牌号码、驾驶员姓名、驾驶证件等信息，并将名单报</w:t>
      </w:r>
      <w:r w:rsidRPr="00FA2B83">
        <w:t>监理人</w:t>
      </w:r>
      <w:r w:rsidRPr="00FA2B83">
        <w:rPr>
          <w:rFonts w:hint="eastAsia"/>
        </w:rPr>
        <w:t>备案。</w:t>
      </w:r>
    </w:p>
    <w:p w:rsidR="00E27949" w:rsidRPr="00FA2B83" w:rsidP="00E27949">
      <w:pPr>
        <w:tabs>
          <w:tab w:val="left" w:pos="1620"/>
          <w:tab w:val="left" w:pos="2340"/>
        </w:tabs>
        <w:spacing w:after="156"/>
        <w:ind w:left="899"/>
      </w:pPr>
      <w:r w:rsidRPr="00FA2B83">
        <w:rPr>
          <w:rFonts w:hint="eastAsia"/>
        </w:rPr>
        <w:t>⑷</w:t>
      </w:r>
      <w:r w:rsidRPr="00FA2B83">
        <w:t>对上述情形，如需改变已提交的车辆和驾驶员名单，承包人或运输分包人应在确定改变前7</w:t>
      </w:r>
      <w:r w:rsidRPr="00FA2B83">
        <w:rPr>
          <w:rFonts w:hint="eastAsia"/>
        </w:rPr>
        <w:t>天</w:t>
      </w:r>
      <w:r w:rsidRPr="00FA2B83">
        <w:t>将拟改变的名单提交监理人审核确认。</w:t>
      </w:r>
    </w:p>
    <w:p w:rsidR="00E27949" w:rsidRPr="00FA2B83" w:rsidP="00E27949">
      <w:pPr>
        <w:tabs>
          <w:tab w:val="left" w:pos="1620"/>
          <w:tab w:val="left" w:pos="2340"/>
        </w:tabs>
        <w:spacing w:after="156"/>
        <w:ind w:left="899"/>
      </w:pPr>
      <w:r w:rsidRPr="00FA2B83">
        <w:rPr>
          <w:rFonts w:hint="eastAsia"/>
        </w:rPr>
        <w:t>⑸</w:t>
      </w:r>
      <w:r w:rsidRPr="00FA2B83">
        <w:t>若承包人违反</w:t>
      </w:r>
      <w:r w:rsidRPr="00FA2B83">
        <w:rPr>
          <w:rFonts w:hint="eastAsia"/>
        </w:rPr>
        <w:t>本款</w:t>
      </w:r>
      <w:r w:rsidRPr="00FA2B83">
        <w:t>规定，应承担</w:t>
      </w:r>
      <w:r w:rsidRPr="00FA2B83">
        <w:rPr>
          <w:b/>
          <w:i/>
        </w:rPr>
        <w:t>专用条款</w:t>
      </w:r>
      <w:r w:rsidRPr="00FA2B83">
        <w:t>中约定的违约责任；对于车辆运输分包人违反上述规定，承包人亦应在运输分包合同中约定此违约责任</w:t>
      </w:r>
      <w:r w:rsidRPr="00FA2B83">
        <w:rPr>
          <w:rFonts w:hint="eastAsia"/>
        </w:rPr>
        <w:t>，并承担连带责任</w:t>
      </w:r>
      <w:r w:rsidRPr="00FA2B83">
        <w:t>。</w:t>
      </w:r>
    </w:p>
    <w:p w:rsidR="00E27949" w:rsidRPr="00FA2B83" w:rsidP="00E27949">
      <w:pPr>
        <w:spacing w:before="120" w:after="156"/>
        <w:ind w:left="359"/>
      </w:pPr>
      <w:r w:rsidRPr="00FA2B83">
        <w:rPr>
          <w:b/>
        </w:rPr>
        <w:t>18.6</w:t>
      </w:r>
      <w:r w:rsidRPr="00FA2B83">
        <w:rPr>
          <w:rFonts w:hint="eastAsia"/>
          <w:b/>
        </w:rPr>
        <w:t>专职检查人员</w:t>
      </w:r>
    </w:p>
    <w:p w:rsidR="00E27949" w:rsidRPr="00FA2B83" w:rsidP="00E27949">
      <w:pPr>
        <w:tabs>
          <w:tab w:val="left" w:pos="1620"/>
          <w:tab w:val="left" w:pos="2340"/>
        </w:tabs>
        <w:spacing w:after="156"/>
        <w:ind w:left="899"/>
      </w:pPr>
      <w:r w:rsidRPr="00FA2B83">
        <w:t>承包人应安排专职检查人员对余泥渣土运输车辆和专职驾驶员依</w:t>
      </w:r>
      <w:r w:rsidRPr="00FA2B83">
        <w:rPr>
          <w:rFonts w:hint="eastAsia"/>
        </w:rPr>
        <w:t>本</w:t>
      </w:r>
      <w:r w:rsidRPr="00FA2B83">
        <w:t>合同约定的内容进行检查。对违反合同约定的检查结果，承包人应责令相关方限期整改。整改期间，整改所涉余泥渣土运输车辆不得承担本工程约定的运输任务。承包人安排的专职检查人员和检查内容在</w:t>
      </w:r>
      <w:r w:rsidRPr="00FA2B83">
        <w:rPr>
          <w:b/>
          <w:i/>
        </w:rPr>
        <w:t>专用条款</w:t>
      </w:r>
      <w:r w:rsidRPr="00FA2B83">
        <w:t>中明确。</w:t>
      </w:r>
    </w:p>
    <w:p w:rsidR="00E27949" w:rsidRPr="00FA2B83" w:rsidP="00E27949">
      <w:pPr>
        <w:spacing w:before="120" w:after="156"/>
        <w:ind w:left="359"/>
      </w:pPr>
      <w:r w:rsidRPr="00FA2B83">
        <w:rPr>
          <w:b/>
        </w:rPr>
        <w:t>18.7余泥渣土</w:t>
      </w:r>
      <w:r w:rsidRPr="00FA2B83">
        <w:rPr>
          <w:rFonts w:hint="eastAsia"/>
          <w:b/>
        </w:rPr>
        <w:t>安全文明运输</w:t>
      </w:r>
    </w:p>
    <w:p w:rsidR="00E27949" w:rsidRPr="00FA2B83" w:rsidP="00E27949">
      <w:pPr>
        <w:tabs>
          <w:tab w:val="left" w:pos="1620"/>
          <w:tab w:val="left" w:pos="2340"/>
        </w:tabs>
        <w:spacing w:after="156"/>
        <w:ind w:left="899"/>
      </w:pPr>
      <w:r w:rsidRPr="00FA2B83">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sidRPr="00FA2B83">
        <w:rPr>
          <w:b/>
          <w:i/>
        </w:rPr>
        <w:t>专用条款</w:t>
      </w:r>
      <w:r w:rsidRPr="00FA2B83">
        <w:t>约定的违约责任</w:t>
      </w:r>
      <w:r w:rsidRPr="00FA2B83">
        <w:rPr>
          <w:rFonts w:hint="eastAsia"/>
        </w:rPr>
        <w:t>。</w:t>
      </w:r>
    </w:p>
    <w:p w:rsidR="00E27949" w:rsidRPr="00FA2B83" w:rsidP="00E27949">
      <w:pPr>
        <w:spacing w:before="120" w:after="156"/>
        <w:ind w:left="359"/>
      </w:pPr>
      <w:r w:rsidRPr="00FA2B83">
        <w:rPr>
          <w:b/>
        </w:rPr>
        <w:t>18.8</w:t>
      </w:r>
      <w:r w:rsidRPr="00FA2B83">
        <w:rPr>
          <w:rFonts w:hint="eastAsia"/>
          <w:b/>
        </w:rPr>
        <w:t>检查纠正责任</w:t>
      </w:r>
    </w:p>
    <w:p w:rsidR="00E27949" w:rsidRPr="00FA2B83" w:rsidP="00E27949">
      <w:pPr>
        <w:tabs>
          <w:tab w:val="left" w:pos="1620"/>
          <w:tab w:val="left" w:pos="2340"/>
        </w:tabs>
        <w:spacing w:after="156"/>
        <w:ind w:left="899"/>
      </w:pPr>
      <w:r w:rsidRPr="00FA2B83">
        <w:t>承包人应对</w:t>
      </w:r>
      <w:r w:rsidRPr="00FA2B83">
        <w:rPr>
          <w:rFonts w:hint="eastAsia"/>
        </w:rPr>
        <w:t>18</w:t>
      </w:r>
      <w:r w:rsidRPr="00FA2B83">
        <w:t>.</w:t>
      </w:r>
      <w:r w:rsidRPr="00FA2B83">
        <w:rPr>
          <w:rFonts w:hint="eastAsia"/>
        </w:rPr>
        <w:t>6</w:t>
      </w:r>
      <w:r w:rsidRPr="00FA2B83">
        <w:t>款和</w:t>
      </w:r>
      <w:r w:rsidRPr="00FA2B83">
        <w:rPr>
          <w:rFonts w:hint="eastAsia"/>
        </w:rPr>
        <w:t>18</w:t>
      </w:r>
      <w:r w:rsidRPr="00FA2B83">
        <w:t>.</w:t>
      </w:r>
      <w:r w:rsidRPr="00FA2B83">
        <w:rPr>
          <w:rFonts w:hint="eastAsia"/>
        </w:rPr>
        <w:t>7</w:t>
      </w:r>
      <w:r w:rsidRPr="00FA2B83">
        <w:t>款约定的检查纠正工作制定专项工作程序，并监督和督促专职检查人员认真履行合同约定的职责。此项监督和督促并不免除承包人应承担的本合同义务。若承包人指定的专职检查人员</w:t>
      </w:r>
      <w:r w:rsidRPr="00FA2B83">
        <w:rPr>
          <w:rFonts w:hint="eastAsia"/>
        </w:rPr>
        <w:t>未履行</w:t>
      </w:r>
      <w:r w:rsidRPr="00FA2B83">
        <w:t>合同约定的检查纠正职责，承包人应承担</w:t>
      </w:r>
      <w:r w:rsidRPr="00FA2B83">
        <w:rPr>
          <w:b/>
          <w:i/>
        </w:rPr>
        <w:t>专用条款</w:t>
      </w:r>
      <w:r w:rsidRPr="00FA2B83">
        <w:t>约定的违约责任。</w:t>
      </w:r>
    </w:p>
    <w:p w:rsidR="00E27949" w:rsidRPr="00FA2B83" w:rsidP="00E27949">
      <w:pPr>
        <w:spacing w:before="240" w:after="120"/>
        <w:ind w:left="178"/>
        <w:rPr>
          <w:sz w:val="28"/>
        </w:rPr>
      </w:pPr>
      <w:r w:rsidRPr="00FA2B83">
        <w:rPr>
          <w:b/>
          <w:sz w:val="28"/>
        </w:rPr>
        <w:t>19</w:t>
      </w:r>
      <w:r w:rsidRPr="00FA2B83">
        <w:rPr>
          <w:rFonts w:hint="eastAsia"/>
          <w:b/>
          <w:sz w:val="28"/>
        </w:rPr>
        <w:t>工程的保护</w:t>
      </w:r>
    </w:p>
    <w:p w:rsidR="00E27949" w:rsidRPr="00FA2B83" w:rsidP="00E27949">
      <w:pPr>
        <w:spacing w:before="120" w:after="156"/>
        <w:ind w:left="359"/>
      </w:pPr>
      <w:r w:rsidRPr="00FA2B83">
        <w:rPr>
          <w:b/>
        </w:rPr>
        <w:t>19.1</w:t>
      </w:r>
      <w:r w:rsidRPr="00FA2B83">
        <w:rPr>
          <w:rFonts w:hint="eastAsia"/>
          <w:b/>
        </w:rPr>
        <w:t>工程的保护</w:t>
      </w:r>
    </w:p>
    <w:p w:rsidR="00E27949" w:rsidRPr="00FA2B83" w:rsidP="00E27949">
      <w:pPr>
        <w:tabs>
          <w:tab w:val="left" w:pos="1620"/>
          <w:tab w:val="left" w:pos="2340"/>
        </w:tabs>
        <w:spacing w:after="156"/>
        <w:ind w:left="899"/>
      </w:pPr>
      <w:r w:rsidRPr="00FA2B83">
        <w:rPr>
          <w:rFonts w:hint="eastAsia"/>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rsidR="00E27949" w:rsidRPr="00FA2B83" w:rsidP="00E27949">
      <w:pPr>
        <w:tabs>
          <w:tab w:val="left" w:pos="1620"/>
          <w:tab w:val="left" w:pos="2340"/>
        </w:tabs>
        <w:spacing w:after="156"/>
        <w:ind w:left="899"/>
      </w:pPr>
      <w:r w:rsidRPr="00FA2B83">
        <w:rPr>
          <w:rFonts w:hint="eastAsia"/>
        </w:rPr>
        <w:t>⑵本款所述照管责任是指照管责任人应对因丢失、盗失、毁损等行为引起的材料、设备使用状态和存在状态不符合合同约定承担修复、赔偿、损失自担等责任。</w:t>
      </w:r>
    </w:p>
    <w:p w:rsidR="00E27949" w:rsidRPr="00FA2B83" w:rsidP="00E27949">
      <w:pPr>
        <w:spacing w:before="120" w:after="156"/>
        <w:ind w:left="359"/>
      </w:pPr>
      <w:r w:rsidRPr="00FA2B83">
        <w:rPr>
          <w:b/>
        </w:rPr>
        <w:t>19.2</w:t>
      </w:r>
      <w:r w:rsidRPr="00FA2B83">
        <w:rPr>
          <w:rFonts w:hint="eastAsia"/>
          <w:b/>
        </w:rPr>
        <w:t>成品、半成品保护</w:t>
      </w:r>
    </w:p>
    <w:p w:rsidR="00E27949" w:rsidRPr="00FA2B83" w:rsidP="00E27949">
      <w:pPr>
        <w:tabs>
          <w:tab w:val="left" w:pos="1620"/>
          <w:tab w:val="left" w:pos="2340"/>
        </w:tabs>
        <w:spacing w:after="156"/>
        <w:ind w:left="899"/>
      </w:pPr>
      <w:r w:rsidRPr="00FA2B83">
        <w:rPr>
          <w:rFonts w:hint="eastAsia"/>
        </w:rPr>
        <w:t>对工程中分期完成的成品、半成品，在工程竣工移交前，承包人负保护责任，任何其他分包人对其使用或在其基础上施工，必须得到承包人的许可。对</w:t>
      </w:r>
      <w:r w:rsidRPr="00FA2B83">
        <w:t>监理人</w:t>
      </w:r>
      <w:r w:rsidRPr="00FA2B83">
        <w:rPr>
          <w:rFonts w:hint="eastAsia"/>
        </w:rPr>
        <w:t>确认因承包人保护措施不当造成的损坏，由承包人负责修复；对分包人在施工过程中造成的损坏由责任人负责修复。</w:t>
      </w:r>
    </w:p>
    <w:p w:rsidR="00E27949" w:rsidRPr="00FA2B83" w:rsidP="00E27949">
      <w:pPr>
        <w:spacing w:before="120" w:after="156"/>
        <w:ind w:left="359"/>
      </w:pPr>
      <w:r w:rsidRPr="00FA2B83">
        <w:rPr>
          <w:b/>
        </w:rPr>
        <w:t>19.3</w:t>
      </w:r>
      <w:r w:rsidRPr="00FA2B83">
        <w:rPr>
          <w:rFonts w:hint="eastAsia"/>
          <w:b/>
        </w:rPr>
        <w:t>工程的修复</w:t>
      </w:r>
    </w:p>
    <w:p w:rsidR="00E27949" w:rsidRPr="00FA2B83" w:rsidP="00E27949">
      <w:pPr>
        <w:tabs>
          <w:tab w:val="left" w:pos="1620"/>
          <w:tab w:val="left" w:pos="2340"/>
        </w:tabs>
        <w:spacing w:after="156"/>
        <w:ind w:left="899"/>
      </w:pPr>
      <w:r w:rsidRPr="00FA2B83">
        <w:rPr>
          <w:rFonts w:hint="eastAsia"/>
        </w:rPr>
        <w:t>承包人在负责照管期间，如因承包人自身或(和)第三方原因造成本工程或其任何部分，以及材料、设备、装备、临时工程的毁损，承包人均应自费弥补上述损坏、损失或损伤，以使工程在各方面都符合合同约定的标准。</w:t>
      </w:r>
    </w:p>
    <w:p w:rsidR="00E27949" w:rsidRPr="00FA2B83" w:rsidP="00E27949">
      <w:pPr>
        <w:spacing w:before="240" w:after="120"/>
        <w:ind w:left="178"/>
        <w:rPr>
          <w:sz w:val="28"/>
        </w:rPr>
      </w:pPr>
      <w:r w:rsidRPr="00FA2B83">
        <w:rPr>
          <w:b/>
          <w:sz w:val="28"/>
        </w:rPr>
        <w:t>20</w:t>
      </w:r>
      <w:r w:rsidRPr="00FA2B83">
        <w:rPr>
          <w:rFonts w:hint="eastAsia"/>
          <w:b/>
          <w:sz w:val="28"/>
        </w:rPr>
        <w:t>合同价格的确定和调整</w:t>
      </w:r>
    </w:p>
    <w:p w:rsidR="00E27949" w:rsidRPr="00FA2B83" w:rsidP="00E27949">
      <w:pPr>
        <w:spacing w:before="120" w:after="156"/>
        <w:ind w:left="359"/>
      </w:pPr>
      <w:r w:rsidRPr="00FA2B83">
        <w:rPr>
          <w:b/>
        </w:rPr>
        <w:t>20.1</w:t>
      </w:r>
      <w:r w:rsidRPr="00FA2B83">
        <w:rPr>
          <w:rFonts w:hint="eastAsia"/>
          <w:b/>
        </w:rPr>
        <w:t>签约合同价的确定</w:t>
      </w:r>
    </w:p>
    <w:p w:rsidR="00E27949" w:rsidRPr="00FA2B83" w:rsidP="00E27949">
      <w:pPr>
        <w:tabs>
          <w:tab w:val="left" w:pos="1620"/>
          <w:tab w:val="left" w:pos="2340"/>
        </w:tabs>
        <w:spacing w:after="156"/>
        <w:ind w:left="899"/>
      </w:pPr>
      <w:r w:rsidRPr="00FA2B83">
        <w:rPr>
          <w:rFonts w:hint="eastAsia"/>
        </w:rPr>
        <w:t>⑴本工程签约合同价由发包人和承包人依据中标通知书中的中标价(即承包人的投标报价)在本合同协议书中约定。签约合同价在本合同协议书中约定后，任何一方不得擅自改变。</w:t>
      </w:r>
    </w:p>
    <w:p w:rsidR="00E27949" w:rsidRPr="00FA2B83" w:rsidP="00E27949">
      <w:pPr>
        <w:tabs>
          <w:tab w:val="left" w:pos="1620"/>
          <w:tab w:val="left" w:pos="2340"/>
        </w:tabs>
        <w:spacing w:after="156"/>
        <w:ind w:left="899"/>
      </w:pPr>
      <w:r w:rsidRPr="00FA2B83">
        <w:rPr>
          <w:rFonts w:hint="eastAsia"/>
        </w:rPr>
        <w:t>⑵本合同采用</w:t>
      </w:r>
      <w:r w:rsidRPr="00FA2B83">
        <w:rPr>
          <w:rFonts w:hint="eastAsia"/>
          <w:b/>
        </w:rPr>
        <w:t>固定单价</w:t>
      </w:r>
      <w:r w:rsidRPr="00FA2B83">
        <w:rPr>
          <w:rFonts w:hint="eastAsia"/>
        </w:rPr>
        <w:t>的合同形式。承包人投标报价中的</w:t>
      </w:r>
      <w:r w:rsidRPr="00FA2B83">
        <w:rPr>
          <w:rFonts w:hint="eastAsia"/>
          <w:szCs w:val="21"/>
        </w:rPr>
        <w:t>工程量清单项目单价</w:t>
      </w:r>
      <w:r w:rsidRPr="00FA2B83">
        <w:rPr>
          <w:rFonts w:hint="eastAsia"/>
        </w:rPr>
        <w:t>即为构成签约合同价的项目单价。除本合同另有约定，构成签约合同价的项目单价一经发包人和承包人签订合同确定后不作调整。</w:t>
      </w:r>
    </w:p>
    <w:p w:rsidR="00E27949" w:rsidRPr="00FA2B83" w:rsidP="00E27949">
      <w:pPr>
        <w:tabs>
          <w:tab w:val="left" w:pos="1620"/>
          <w:tab w:val="left" w:pos="2340"/>
        </w:tabs>
        <w:spacing w:after="156"/>
        <w:ind w:left="899"/>
      </w:pPr>
      <w:r w:rsidRPr="00FA2B83">
        <w:rPr>
          <w:rFonts w:hint="eastAsia"/>
        </w:rPr>
        <w:t>⑶</w:t>
      </w:r>
      <w:r w:rsidRPr="00FA2B83">
        <w:t>承发包双方应在</w:t>
      </w:r>
      <w:r w:rsidRPr="00FA2B83">
        <w:rPr>
          <w:b/>
          <w:i/>
        </w:rPr>
        <w:t>专用条款</w:t>
      </w:r>
      <w:r w:rsidRPr="00FA2B83">
        <w:t>中约定综合单价包含的风险范围</w:t>
      </w:r>
      <w:r w:rsidRPr="00FA2B83">
        <w:rPr>
          <w:rFonts w:hint="eastAsia"/>
        </w:rPr>
        <w:t>。</w:t>
      </w:r>
    </w:p>
    <w:p w:rsidR="00E27949" w:rsidRPr="00FA2B83" w:rsidP="00E27949">
      <w:pPr>
        <w:tabs>
          <w:tab w:val="left" w:pos="1620"/>
          <w:tab w:val="left" w:pos="2340"/>
        </w:tabs>
        <w:spacing w:after="156"/>
        <w:ind w:left="899"/>
      </w:pPr>
      <w:r w:rsidRPr="00FA2B83">
        <w:rPr>
          <w:rFonts w:hint="eastAsia"/>
        </w:rPr>
        <w:t>⑷除合同另有约定以外，按照国家现行税法和有关部门现行规定，承包人或其分包人需缴纳的一切税金和费用，均应由承包人或其分包人承担并支付。</w:t>
      </w:r>
    </w:p>
    <w:p w:rsidR="00E27949" w:rsidRPr="00FA2B83" w:rsidP="00E27949">
      <w:pPr>
        <w:spacing w:before="120" w:after="156"/>
        <w:ind w:left="359"/>
      </w:pPr>
      <w:r w:rsidRPr="00FA2B83">
        <w:rPr>
          <w:b/>
        </w:rPr>
        <w:t>20.2</w:t>
      </w:r>
      <w:r w:rsidRPr="00FA2B83">
        <w:rPr>
          <w:rFonts w:hint="eastAsia"/>
          <w:b/>
        </w:rPr>
        <w:t>合同价格的调整</w:t>
      </w:r>
    </w:p>
    <w:p w:rsidR="00E27949" w:rsidRPr="00FA2B83" w:rsidP="00E27949">
      <w:pPr>
        <w:tabs>
          <w:tab w:val="left" w:pos="1620"/>
          <w:tab w:val="left" w:pos="2340"/>
        </w:tabs>
        <w:spacing w:before="156"/>
        <w:ind w:left="899"/>
      </w:pPr>
      <w:r w:rsidRPr="00FA2B83">
        <w:rPr>
          <w:rFonts w:hint="eastAsia"/>
        </w:rPr>
        <w:t>发生以下情形，合同价格可作调整：</w:t>
      </w:r>
    </w:p>
    <w:p w:rsidR="00E27949" w:rsidRPr="00FA2B83" w:rsidP="00E27949">
      <w:pPr>
        <w:tabs>
          <w:tab w:val="left" w:pos="1620"/>
          <w:tab w:val="left" w:pos="2340"/>
        </w:tabs>
        <w:ind w:left="1079"/>
      </w:pPr>
      <w:r w:rsidRPr="00FA2B83">
        <w:rPr>
          <w:rFonts w:hint="eastAsia"/>
        </w:rPr>
        <w:t>⑴按照第13条确定的提前竣工、延期竣工及赶工补偿；</w:t>
      </w:r>
    </w:p>
    <w:p w:rsidR="00E27949" w:rsidRPr="00FA2B83" w:rsidP="00E27949">
      <w:pPr>
        <w:tabs>
          <w:tab w:val="left" w:pos="1620"/>
          <w:tab w:val="left" w:pos="2340"/>
        </w:tabs>
        <w:ind w:left="1079"/>
      </w:pPr>
      <w:r w:rsidRPr="00FA2B83">
        <w:rPr>
          <w:rFonts w:hint="eastAsia"/>
        </w:rPr>
        <w:t>⑵按照第20.3款确定的法律、法规的变化；</w:t>
      </w:r>
    </w:p>
    <w:p w:rsidR="00E27949" w:rsidRPr="00FA2B83" w:rsidP="00E27949">
      <w:pPr>
        <w:tabs>
          <w:tab w:val="left" w:pos="1620"/>
          <w:tab w:val="left" w:pos="2340"/>
        </w:tabs>
        <w:ind w:left="1079"/>
      </w:pPr>
      <w:r w:rsidRPr="00FA2B83">
        <w:rPr>
          <w:rFonts w:hint="eastAsia"/>
        </w:rPr>
        <w:t>⑶按照第20.4款确定工料机调差；</w:t>
      </w:r>
    </w:p>
    <w:p w:rsidR="00E27949" w:rsidRPr="00FA2B83" w:rsidP="00E27949">
      <w:pPr>
        <w:tabs>
          <w:tab w:val="left" w:pos="1620"/>
          <w:tab w:val="left" w:pos="2340"/>
        </w:tabs>
        <w:ind w:left="1079"/>
      </w:pPr>
      <w:r w:rsidRPr="00FA2B83">
        <w:rPr>
          <w:rFonts w:hint="eastAsia"/>
        </w:rPr>
        <w:t>⑷按照第21条确定的暂估价、暂列金额；</w:t>
      </w:r>
    </w:p>
    <w:p w:rsidR="00E27949" w:rsidRPr="00FA2B83" w:rsidP="00E27949">
      <w:pPr>
        <w:tabs>
          <w:tab w:val="left" w:pos="1620"/>
          <w:tab w:val="left" w:pos="2340"/>
        </w:tabs>
        <w:ind w:left="1079"/>
      </w:pPr>
      <w:r w:rsidRPr="00FA2B83">
        <w:rPr>
          <w:rFonts w:hint="eastAsia"/>
        </w:rPr>
        <w:t>⑸按照第22条确定的工程量清单缺项、项目特征不符；</w:t>
      </w:r>
    </w:p>
    <w:p w:rsidR="00E27949" w:rsidRPr="00FA2B83" w:rsidP="00E27949">
      <w:pPr>
        <w:tabs>
          <w:tab w:val="left" w:pos="1620"/>
          <w:tab w:val="left" w:pos="2340"/>
        </w:tabs>
        <w:ind w:left="1079"/>
      </w:pPr>
      <w:r w:rsidRPr="00FA2B83">
        <w:rPr>
          <w:rFonts w:hint="eastAsia"/>
        </w:rPr>
        <w:t>⑹按照第24、25条确定的工程变更、签证、工程量偏差以及价值工程费用或收益；</w:t>
      </w:r>
    </w:p>
    <w:p w:rsidR="00E27949" w:rsidRPr="00FA2B83" w:rsidP="00E27949">
      <w:pPr>
        <w:tabs>
          <w:tab w:val="left" w:pos="1620"/>
          <w:tab w:val="left" w:pos="2340"/>
        </w:tabs>
        <w:ind w:left="1079"/>
      </w:pPr>
      <w:r w:rsidRPr="00FA2B83">
        <w:rPr>
          <w:rFonts w:hint="eastAsia"/>
        </w:rPr>
        <w:t>⑺按照第28条及本合同其它条款中确定的违约责任；</w:t>
      </w:r>
    </w:p>
    <w:p w:rsidR="00E27949" w:rsidRPr="00FA2B83" w:rsidP="00E27949">
      <w:pPr>
        <w:tabs>
          <w:tab w:val="left" w:pos="1620"/>
          <w:tab w:val="left" w:pos="2340"/>
        </w:tabs>
        <w:ind w:left="1079"/>
      </w:pPr>
      <w:r w:rsidRPr="00FA2B83">
        <w:rPr>
          <w:rFonts w:hint="eastAsia"/>
        </w:rPr>
        <w:t>⑻按照第29条确定的费用索赔事件；</w:t>
      </w:r>
    </w:p>
    <w:p w:rsidR="00E27949" w:rsidRPr="00FA2B83" w:rsidP="00E27949">
      <w:pPr>
        <w:tabs>
          <w:tab w:val="left" w:pos="1620"/>
          <w:tab w:val="left" w:pos="2340"/>
        </w:tabs>
        <w:ind w:left="1079"/>
      </w:pPr>
      <w:r w:rsidRPr="00FA2B83">
        <w:rPr>
          <w:rFonts w:hint="eastAsia"/>
        </w:rPr>
        <w:t>⑼按照第32条确定的应由发包人承担的不可抗力损失费用；</w:t>
      </w:r>
    </w:p>
    <w:p w:rsidR="00E27949" w:rsidRPr="00FA2B83" w:rsidP="00E27949">
      <w:pPr>
        <w:tabs>
          <w:tab w:val="left" w:pos="1620"/>
          <w:tab w:val="left" w:pos="2340"/>
        </w:tabs>
        <w:ind w:left="1079"/>
      </w:pPr>
      <w:r w:rsidRPr="00FA2B83">
        <w:rPr>
          <w:rFonts w:hint="eastAsia"/>
        </w:rPr>
        <w:t>⑽市</w:t>
      </w:r>
      <w:r w:rsidRPr="00FA2B83">
        <w:t>工程造价管理机构</w:t>
      </w:r>
      <w:r w:rsidRPr="00FA2B83">
        <w:rPr>
          <w:rFonts w:hint="eastAsia"/>
        </w:rPr>
        <w:t>发布</w:t>
      </w:r>
      <w:r w:rsidRPr="00FA2B83">
        <w:t>的</w:t>
      </w:r>
      <w:r w:rsidRPr="00FA2B83">
        <w:rPr>
          <w:rFonts w:hint="eastAsia"/>
        </w:rPr>
        <w:t>工程造价</w:t>
      </w:r>
      <w:r w:rsidRPr="00FA2B83">
        <w:t>调整</w:t>
      </w:r>
      <w:r w:rsidRPr="00FA2B83">
        <w:rPr>
          <w:rFonts w:hint="eastAsia"/>
        </w:rPr>
        <w:t>政策；</w:t>
      </w:r>
    </w:p>
    <w:p w:rsidR="00E27949" w:rsidRPr="00FA2B83" w:rsidP="00E27949">
      <w:pPr>
        <w:tabs>
          <w:tab w:val="left" w:pos="1620"/>
          <w:tab w:val="left" w:pos="2340"/>
        </w:tabs>
        <w:ind w:left="1079"/>
      </w:pPr>
      <w:r w:rsidRPr="00FA2B83">
        <w:rPr>
          <w:rFonts w:hint="eastAsia"/>
        </w:rPr>
        <w:t>⑾本合同条款以及</w:t>
      </w:r>
      <w:r w:rsidRPr="00FA2B83">
        <w:rPr>
          <w:rFonts w:hint="eastAsia"/>
          <w:b/>
          <w:i/>
        </w:rPr>
        <w:t>专用条款</w:t>
      </w:r>
      <w:r w:rsidRPr="00FA2B83">
        <w:rPr>
          <w:rFonts w:hint="eastAsia"/>
        </w:rPr>
        <w:t>约定的其他调整因素。</w:t>
      </w:r>
    </w:p>
    <w:p w:rsidR="00E27949" w:rsidRPr="00FA2B83" w:rsidP="00E27949">
      <w:pPr>
        <w:spacing w:before="120" w:after="156"/>
        <w:ind w:left="359"/>
      </w:pPr>
      <w:r w:rsidRPr="00FA2B83">
        <w:rPr>
          <w:b/>
        </w:rPr>
        <w:t>20.3</w:t>
      </w:r>
      <w:r w:rsidRPr="00FA2B83">
        <w:rPr>
          <w:rFonts w:hint="eastAsia"/>
          <w:b/>
        </w:rPr>
        <w:t>法律法规的改变</w:t>
      </w:r>
    </w:p>
    <w:p w:rsidR="00E27949" w:rsidRPr="00FA2B83" w:rsidP="00E27949">
      <w:pPr>
        <w:tabs>
          <w:tab w:val="left" w:pos="1620"/>
          <w:tab w:val="left" w:pos="2340"/>
        </w:tabs>
        <w:spacing w:after="156"/>
        <w:ind w:left="899"/>
      </w:pPr>
      <w:r w:rsidRPr="00FA2B83">
        <w:rPr>
          <w:rFonts w:hint="eastAsia"/>
        </w:rPr>
        <w:t>⑴合同签订后,因国家法律、法规、规章和政策的改变对合同价格产生影响的,合同价格应作调整。发包人和承包人应根据法律法规改变造成的实际影响，按照市工程造价管理机构发布的相应办法进行调整。</w:t>
      </w:r>
    </w:p>
    <w:p w:rsidR="00E27949" w:rsidRPr="00FA2B83" w:rsidP="00E27949">
      <w:pPr>
        <w:tabs>
          <w:tab w:val="left" w:pos="1620"/>
          <w:tab w:val="left" w:pos="2340"/>
        </w:tabs>
        <w:spacing w:after="156"/>
        <w:ind w:left="899"/>
      </w:pPr>
      <w:r w:rsidRPr="00FA2B83">
        <w:rPr>
          <w:rFonts w:hint="eastAsia"/>
        </w:rPr>
        <w:t>⑵按前款情形对合同价格进行调整时，因承包人原因导致工期延误的，在本合同约定竣工日期之后，合同价格调增的不予调整，合同价格调减的予以调整。</w:t>
      </w:r>
    </w:p>
    <w:p w:rsidR="00E27949" w:rsidRPr="00FA2B83" w:rsidP="00E27949">
      <w:pPr>
        <w:tabs>
          <w:tab w:val="left" w:pos="1620"/>
          <w:tab w:val="left" w:pos="2340"/>
        </w:tabs>
        <w:spacing w:after="156"/>
        <w:ind w:left="899"/>
      </w:pPr>
      <w:r w:rsidRPr="00FA2B83">
        <w:rPr>
          <w:rFonts w:hint="eastAsia"/>
        </w:rPr>
        <w:t>⑶</w:t>
      </w:r>
      <w:r w:rsidRPr="00FA2B83">
        <w:t>因承包人原因造成工期延误，在工期延误期间出现法律变化的，由此增加的费用和（或）延误的工期由承包人承担。</w:t>
      </w:r>
    </w:p>
    <w:p w:rsidR="00E27949" w:rsidRPr="00FA2B83" w:rsidP="00E27949">
      <w:pPr>
        <w:tabs>
          <w:tab w:val="left" w:pos="1620"/>
          <w:tab w:val="left" w:pos="2340"/>
        </w:tabs>
        <w:spacing w:after="156"/>
        <w:ind w:left="899"/>
      </w:pPr>
      <w:r w:rsidRPr="00FA2B83">
        <w:rPr>
          <w:rFonts w:hint="eastAsia"/>
        </w:rPr>
        <w:t>⑷因法律变化引起的合同价格和工期调整，承发包双方无法达成一致的，按第30条［争议解决］处理。</w:t>
      </w:r>
    </w:p>
    <w:p w:rsidR="00E27949" w:rsidRPr="00FA2B83" w:rsidP="00E27949">
      <w:pPr>
        <w:spacing w:before="120" w:after="156"/>
        <w:ind w:left="359"/>
      </w:pPr>
      <w:r w:rsidRPr="00FA2B83">
        <w:rPr>
          <w:b/>
        </w:rPr>
        <w:t>20.4</w:t>
      </w:r>
      <w:r w:rsidRPr="00FA2B83">
        <w:rPr>
          <w:rFonts w:hint="eastAsia"/>
          <w:b/>
        </w:rPr>
        <w:t>工料机调差</w:t>
      </w:r>
    </w:p>
    <w:p w:rsidR="00E27949" w:rsidRPr="00FA2B83" w:rsidP="00E27949">
      <w:pPr>
        <w:tabs>
          <w:tab w:val="left" w:pos="1620"/>
          <w:tab w:val="left" w:pos="2340"/>
        </w:tabs>
        <w:spacing w:after="156"/>
        <w:ind w:left="899"/>
      </w:pPr>
      <w:r w:rsidRPr="00FA2B83">
        <w:rPr>
          <w:rFonts w:hint="eastAsia"/>
        </w:rPr>
        <w:t>⑴承包人应充分考虑本工程施工期间因材料或劳务市场价格波动等任何有可能引起施工成本增加的风险(本合同约定可调差情形除外)，并不得据此提出索赔。</w:t>
      </w:r>
    </w:p>
    <w:p w:rsidR="00E27949" w:rsidRPr="00FA2B83" w:rsidP="00E27949">
      <w:pPr>
        <w:tabs>
          <w:tab w:val="left" w:pos="1620"/>
          <w:tab w:val="left" w:pos="2340"/>
        </w:tabs>
        <w:spacing w:after="156"/>
        <w:ind w:left="899"/>
      </w:pPr>
      <w:r w:rsidRPr="00FA2B83">
        <w:rPr>
          <w:rFonts w:hint="eastAsia"/>
        </w:rPr>
        <w:t>⑵除</w:t>
      </w:r>
      <w:r w:rsidRPr="00FA2B83">
        <w:rPr>
          <w:rFonts w:hint="eastAsia"/>
          <w:b/>
          <w:i/>
        </w:rPr>
        <w:t>专用条款</w:t>
      </w:r>
      <w:r w:rsidRPr="00FA2B83">
        <w:rPr>
          <w:rFonts w:hint="eastAsia"/>
        </w:rPr>
        <w:t>另有约定外，由于非承包人原因引起的用于本工程的人工、主要材料及机械使用的价格波动超过</w:t>
      </w:r>
      <w:r w:rsidRPr="00FA2B83">
        <w:rPr>
          <w:rFonts w:hint="eastAsia"/>
          <w:b/>
        </w:rPr>
        <w:t>±5%</w:t>
      </w:r>
      <w:r w:rsidRPr="00FA2B83">
        <w:rPr>
          <w:rFonts w:hint="eastAsia"/>
        </w:rPr>
        <w:t>时，其超过部分的合同价格应按20.5款、20.6款方法在与其相关的工程完工后一次性进行调整。</w:t>
      </w:r>
    </w:p>
    <w:p w:rsidR="00E27949" w:rsidRPr="00FA2B83" w:rsidP="00E27949">
      <w:pPr>
        <w:tabs>
          <w:tab w:val="left" w:pos="1620"/>
          <w:tab w:val="left" w:pos="2340"/>
        </w:tabs>
        <w:spacing w:after="156"/>
        <w:ind w:left="899"/>
      </w:pPr>
      <w:r w:rsidRPr="00FA2B83">
        <w:rPr>
          <w:rFonts w:hint="eastAsia"/>
        </w:rPr>
        <w:t>⑶主要材料是指用于本工程的某种材料价格总额达到签约合同价</w:t>
      </w:r>
      <w:r w:rsidRPr="00FA2B83">
        <w:rPr>
          <w:rFonts w:hint="eastAsia"/>
          <w:b/>
        </w:rPr>
        <w:t>5%</w:t>
      </w:r>
      <w:r w:rsidRPr="00FA2B83">
        <w:rPr>
          <w:rFonts w:hint="eastAsia"/>
        </w:rPr>
        <w:t>或</w:t>
      </w:r>
      <w:r w:rsidRPr="00FA2B83">
        <w:rPr>
          <w:rFonts w:hint="eastAsia"/>
          <w:b/>
          <w:i/>
        </w:rPr>
        <w:t>专用条款</w:t>
      </w:r>
      <w:r w:rsidRPr="00FA2B83">
        <w:rPr>
          <w:rFonts w:hint="eastAsia"/>
        </w:rPr>
        <w:t>约定比例及以上的材料。</w:t>
      </w:r>
    </w:p>
    <w:p w:rsidR="00E27949" w:rsidRPr="00FA2B83" w:rsidP="00E27949">
      <w:pPr>
        <w:tabs>
          <w:tab w:val="left" w:pos="1620"/>
          <w:tab w:val="left" w:pos="2340"/>
        </w:tabs>
        <w:spacing w:after="156"/>
        <w:ind w:left="899"/>
      </w:pPr>
      <w:r w:rsidRPr="00FA2B83">
        <w:rPr>
          <w:rFonts w:hint="eastAsia"/>
        </w:rPr>
        <w:t>⑷发包人和承包人可根据本工程的具体实际，在</w:t>
      </w:r>
      <w:r w:rsidRPr="00FA2B83">
        <w:rPr>
          <w:rFonts w:hint="eastAsia"/>
          <w:b/>
          <w:i/>
        </w:rPr>
        <w:t>专用条款</w:t>
      </w:r>
      <w:r w:rsidRPr="00FA2B83">
        <w:rPr>
          <w:rFonts w:hint="eastAsia"/>
        </w:rPr>
        <w:t>约定用于本工程的未达到20.4⑶款约定比例的其它材料中可调差的材料种类。</w:t>
      </w:r>
    </w:p>
    <w:p w:rsidR="00E27949" w:rsidRPr="00FA2B83" w:rsidP="00E27949">
      <w:pPr>
        <w:tabs>
          <w:tab w:val="left" w:pos="1620"/>
          <w:tab w:val="left" w:pos="2340"/>
        </w:tabs>
        <w:spacing w:before="156" w:after="156"/>
        <w:ind w:left="899"/>
      </w:pPr>
      <w:r w:rsidRPr="00FA2B83">
        <w:rPr>
          <w:rFonts w:hint="eastAsia"/>
        </w:rPr>
        <w:t>⑸工料机调差费用部分应按《深圳市建设工程计价规程》计取规费和税金，不计企业管理费和利润。工料机调差费用应按</w:t>
      </w:r>
      <w:r w:rsidRPr="00FA2B83">
        <w:rPr>
          <w:rFonts w:hint="eastAsia"/>
          <w:b/>
          <w:i/>
        </w:rPr>
        <w:t>专用条款</w:t>
      </w:r>
      <w:r w:rsidRPr="00FA2B83">
        <w:rPr>
          <w:rFonts w:hint="eastAsia"/>
        </w:rPr>
        <w:t>的约定进行计算和支付。</w:t>
      </w:r>
    </w:p>
    <w:p w:rsidR="00E27949" w:rsidRPr="00FA2B83" w:rsidP="00E27949">
      <w:pPr>
        <w:spacing w:before="120" w:after="156"/>
        <w:ind w:left="359"/>
      </w:pPr>
      <w:r w:rsidRPr="00FA2B83">
        <w:rPr>
          <w:b/>
        </w:rPr>
        <w:t>20.5</w:t>
      </w:r>
      <w:r w:rsidRPr="00FA2B83">
        <w:rPr>
          <w:rFonts w:hint="eastAsia"/>
          <w:b/>
        </w:rPr>
        <w:t>材料调差方法</w:t>
      </w:r>
    </w:p>
    <w:p w:rsidR="00E27949" w:rsidRPr="00FA2B83" w:rsidP="00E27949">
      <w:pPr>
        <w:tabs>
          <w:tab w:val="left" w:pos="1620"/>
          <w:tab w:val="left" w:pos="2340"/>
        </w:tabs>
        <w:ind w:left="899"/>
      </w:pPr>
      <w:r w:rsidRPr="00FA2B83">
        <w:rPr>
          <w:rFonts w:hint="eastAsia"/>
        </w:rPr>
        <w:t>按照20.4⑶、⑷款确定的可调差材料发生价格波动时，可在</w:t>
      </w:r>
      <w:r w:rsidRPr="00FA2B83">
        <w:rPr>
          <w:rFonts w:hint="eastAsia"/>
          <w:b/>
          <w:i/>
        </w:rPr>
        <w:t>专用条款</w:t>
      </w:r>
      <w:r w:rsidRPr="00FA2B83">
        <w:rPr>
          <w:rFonts w:hint="eastAsia"/>
        </w:rPr>
        <w:t>中约定一种调差方式：</w:t>
      </w:r>
    </w:p>
    <w:p w:rsidR="00E27949" w:rsidRPr="00FA2B83" w:rsidP="00E27949">
      <w:pPr>
        <w:tabs>
          <w:tab w:val="left" w:pos="1620"/>
          <w:tab w:val="left" w:pos="2340"/>
        </w:tabs>
        <w:snapToGrid w:val="0"/>
        <w:ind w:firstLine="1200" w:firstLineChars="500"/>
      </w:pPr>
      <w:r w:rsidRPr="00FA2B83">
        <w:rPr>
          <w:rFonts w:hint="eastAsia"/>
        </w:rPr>
        <w:t>当</w:t>
      </w:r>
      <w:r w:rsidRPr="00FA2B83">
        <w:rPr>
          <w:rFonts w:ascii="Symbol" w:hAnsi="Symbol"/>
          <w:i/>
        </w:rPr>
        <w:sym w:font="Symbol" w:char="F060"/>
      </w:r>
      <w:r w:rsidRPr="00FA2B83">
        <w:rPr>
          <w:i/>
        </w:rPr>
        <w:t>P</w:t>
      </w:r>
      <w:r w:rsidRPr="00FA2B83">
        <w:rPr>
          <w:rFonts w:hint="eastAsia"/>
        </w:rPr>
        <w:t>＞</w:t>
      </w:r>
      <w:r w:rsidRPr="00FA2B83">
        <w:rPr>
          <w:i/>
        </w:rPr>
        <w:t>P</w:t>
      </w:r>
      <w:r w:rsidRPr="00FA2B83">
        <w:rPr>
          <w:i/>
          <w:vertAlign w:val="subscript"/>
        </w:rPr>
        <w:t>0</w:t>
      </w:r>
      <w:r w:rsidRPr="00FA2B83">
        <w:rPr>
          <w:rFonts w:hint="eastAsia"/>
        </w:rPr>
        <w:t>时：</w:t>
      </w:r>
    </w:p>
    <w:p w:rsidR="00E27949" w:rsidRPr="00FA2B83" w:rsidP="00E27949">
      <w:pPr>
        <w:tabs>
          <w:tab w:val="left" w:pos="1620"/>
          <w:tab w:val="left" w:pos="2340"/>
        </w:tabs>
        <w:snapToGrid w:val="0"/>
        <w:ind w:firstLine="1200" w:firstLineChars="500"/>
      </w:pPr>
      <w:r w:rsidRPr="00FA2B83">
        <w:rPr>
          <w:rFonts w:hint="eastAsia"/>
        </w:rPr>
        <w:t>①</w:t>
      </w:r>
      <w:r w:rsidRPr="00FA2B83">
        <w:rPr>
          <w:i/>
        </w:rPr>
        <w:t>P</w:t>
      </w:r>
      <w:r w:rsidRPr="00FA2B83">
        <w:rPr>
          <w:i/>
          <w:vertAlign w:val="subscript"/>
        </w:rPr>
        <w:t>t</w:t>
      </w:r>
      <w:r w:rsidRPr="00FA2B83">
        <w:rPr>
          <w:rFonts w:hint="eastAsia"/>
          <w:i/>
        </w:rPr>
        <w:t>＜</w:t>
      </w:r>
      <w:r w:rsidRPr="00FA2B83">
        <w:rPr>
          <w:i/>
        </w:rPr>
        <w:t>P</w:t>
      </w:r>
      <w:r w:rsidRPr="00FA2B83">
        <w:rPr>
          <w:i/>
          <w:vertAlign w:val="subscript"/>
        </w:rPr>
        <w:t>0</w:t>
      </w:r>
      <w:r w:rsidRPr="00FA2B83">
        <w:rPr>
          <w:rFonts w:hint="eastAsia"/>
          <w:i/>
        </w:rPr>
        <w:t>，</w:t>
      </w:r>
      <w:r w:rsidRPr="00FA2B83">
        <w:rPr>
          <w:rFonts w:hint="eastAsia"/>
        </w:rPr>
        <w:t>且</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0</w:t>
      </w:r>
      <w:r w:rsidRPr="00FA2B83">
        <w:rPr>
          <w:rFonts w:hint="eastAsia"/>
        </w:rPr>
        <w:t>＞1.05，则：</w:t>
      </w:r>
    </w:p>
    <w:p w:rsidR="00E27949" w:rsidRPr="00FA2B83" w:rsidP="00E27949">
      <w:pPr>
        <w:tabs>
          <w:tab w:val="left" w:pos="1620"/>
          <w:tab w:val="left" w:pos="2340"/>
        </w:tabs>
        <w:snapToGrid w:val="0"/>
        <w:ind w:firstLine="1200" w:firstLineChars="500"/>
      </w:pPr>
      <w:r w:rsidRPr="00FA2B83">
        <w:rPr>
          <w:rFonts w:hint="eastAsia"/>
        </w:rPr>
        <w:t>C</w:t>
      </w:r>
      <w:r w:rsidRPr="00FA2B83">
        <w:rPr>
          <w:rFonts w:hint="eastAsia"/>
          <w:vertAlign w:val="subscript"/>
        </w:rPr>
        <w:t>增</w:t>
      </w:r>
      <w:r w:rsidRPr="00FA2B83">
        <w:rPr>
          <w:rFonts w:hint="eastAsia"/>
        </w:rPr>
        <w:t>=</w:t>
      </w:r>
      <w:r w:rsidRPr="00FA2B83">
        <w:rPr>
          <w:i/>
        </w:rPr>
        <w:t>Q</w:t>
      </w:r>
      <w:r w:rsidRPr="00FA2B83">
        <w:rPr>
          <w:rFonts w:hint="eastAsia"/>
          <w:vertAlign w:val="subscript"/>
        </w:rPr>
        <w:t>总</w:t>
      </w:r>
      <w:r w:rsidRPr="00FA2B83">
        <w:rPr>
          <w:rFonts w:hint="eastAsia"/>
        </w:rPr>
        <w:t>×</w:t>
      </w:r>
      <w:r w:rsidRPr="00FA2B83">
        <w:rPr>
          <w:i/>
        </w:rPr>
        <w:t>P</w:t>
      </w:r>
      <w:r w:rsidRPr="00FA2B83">
        <w:rPr>
          <w:i/>
          <w:vertAlign w:val="subscript"/>
        </w:rPr>
        <w:t>t</w:t>
      </w:r>
      <w:r w:rsidRPr="00FA2B83">
        <w:rPr>
          <w:rFonts w:hint="eastAsia"/>
        </w:rPr>
        <w:t>×(</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0</w:t>
      </w:r>
      <w:r w:rsidRPr="00FA2B83">
        <w:rPr>
          <w:rFonts w:hint="eastAsia"/>
        </w:rPr>
        <w:t>－1.05)</w:t>
      </w:r>
    </w:p>
    <w:p w:rsidR="00E27949" w:rsidRPr="00FA2B83" w:rsidP="00E27949">
      <w:pPr>
        <w:tabs>
          <w:tab w:val="left" w:pos="1620"/>
          <w:tab w:val="left" w:pos="2340"/>
        </w:tabs>
        <w:snapToGrid w:val="0"/>
        <w:ind w:firstLine="1200" w:firstLineChars="500"/>
      </w:pPr>
      <w:r w:rsidRPr="00FA2B83">
        <w:rPr>
          <w:rFonts w:hint="eastAsia"/>
        </w:rPr>
        <w:t>②</w:t>
      </w:r>
      <w:r w:rsidRPr="00FA2B83">
        <w:rPr>
          <w:i/>
        </w:rPr>
        <w:t>P</w:t>
      </w:r>
      <w:r w:rsidRPr="00FA2B83">
        <w:rPr>
          <w:i/>
          <w:vertAlign w:val="subscript"/>
        </w:rPr>
        <w:t>t</w:t>
      </w:r>
      <w:r w:rsidRPr="00FA2B83">
        <w:rPr>
          <w:rFonts w:hint="eastAsia"/>
          <w:i/>
        </w:rPr>
        <w:t>≥</w:t>
      </w:r>
      <w:r w:rsidRPr="00FA2B83">
        <w:rPr>
          <w:i/>
        </w:rPr>
        <w:t>P</w:t>
      </w:r>
      <w:r w:rsidRPr="00FA2B83">
        <w:rPr>
          <w:i/>
          <w:vertAlign w:val="subscript"/>
        </w:rPr>
        <w:t>0</w:t>
      </w:r>
      <w:r w:rsidRPr="00FA2B83">
        <w:rPr>
          <w:rFonts w:hint="eastAsia"/>
        </w:rPr>
        <w:t>，且</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t</w:t>
      </w:r>
      <w:r w:rsidRPr="00FA2B83">
        <w:rPr>
          <w:rFonts w:hint="eastAsia"/>
        </w:rPr>
        <w:t>＞1.05，则：</w:t>
      </w:r>
    </w:p>
    <w:p w:rsidR="00E27949" w:rsidRPr="00FA2B83" w:rsidP="00E27949">
      <w:pPr>
        <w:tabs>
          <w:tab w:val="left" w:pos="1620"/>
          <w:tab w:val="left" w:pos="2340"/>
        </w:tabs>
        <w:snapToGrid w:val="0"/>
        <w:ind w:firstLine="1200" w:firstLineChars="500"/>
      </w:pPr>
      <w:r w:rsidRPr="00FA2B83">
        <w:rPr>
          <w:rFonts w:hint="eastAsia"/>
        </w:rPr>
        <w:t>C</w:t>
      </w:r>
      <w:r w:rsidRPr="00FA2B83">
        <w:rPr>
          <w:rFonts w:hint="eastAsia"/>
          <w:vertAlign w:val="subscript"/>
        </w:rPr>
        <w:t>增</w:t>
      </w:r>
      <w:r w:rsidRPr="00FA2B83">
        <w:rPr>
          <w:rFonts w:hint="eastAsia"/>
        </w:rPr>
        <w:t>=Q</w:t>
      </w:r>
      <w:r w:rsidRPr="00FA2B83">
        <w:rPr>
          <w:rFonts w:hint="eastAsia"/>
          <w:vertAlign w:val="subscript"/>
        </w:rPr>
        <w:t>总</w:t>
      </w:r>
      <w:r w:rsidRPr="00FA2B83">
        <w:rPr>
          <w:rFonts w:hint="eastAsia"/>
        </w:rPr>
        <w:t>×</w:t>
      </w:r>
      <w:r w:rsidRPr="00FA2B83">
        <w:rPr>
          <w:i/>
        </w:rPr>
        <w:t>P</w:t>
      </w:r>
      <w:r w:rsidRPr="00FA2B83">
        <w:rPr>
          <w:i/>
          <w:vertAlign w:val="subscript"/>
        </w:rPr>
        <w:t>t</w:t>
      </w:r>
      <w:r w:rsidRPr="00FA2B83">
        <w:rPr>
          <w:rFonts w:hint="eastAsia"/>
        </w:rPr>
        <w:t>×(</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t</w:t>
      </w:r>
      <w:r w:rsidRPr="00FA2B83">
        <w:rPr>
          <w:rFonts w:hint="eastAsia"/>
        </w:rPr>
        <w:t>－1.05)</w:t>
      </w:r>
    </w:p>
    <w:p w:rsidR="00E27949" w:rsidRPr="00FA2B83" w:rsidP="00E27949">
      <w:pPr>
        <w:tabs>
          <w:tab w:val="left" w:pos="1620"/>
          <w:tab w:val="left" w:pos="2340"/>
        </w:tabs>
        <w:snapToGrid w:val="0"/>
        <w:spacing w:before="156"/>
        <w:ind w:firstLine="1200" w:firstLineChars="500"/>
      </w:pPr>
      <w:r w:rsidRPr="00FA2B83">
        <w:rPr>
          <w:rFonts w:hint="eastAsia"/>
        </w:rPr>
        <w:t>当</w:t>
      </w:r>
      <w:r w:rsidRPr="00FA2B83">
        <w:rPr>
          <w:rFonts w:ascii="Symbol" w:hAnsi="Symbol"/>
          <w:i/>
        </w:rPr>
        <w:sym w:font="Symbol" w:char="F060"/>
      </w:r>
      <w:r w:rsidRPr="00FA2B83">
        <w:rPr>
          <w:i/>
        </w:rPr>
        <w:t>P</w:t>
      </w:r>
      <w:r w:rsidRPr="00FA2B83">
        <w:rPr>
          <w:rFonts w:hint="eastAsia"/>
          <w:i/>
        </w:rPr>
        <w:t>＜</w:t>
      </w:r>
      <w:r w:rsidRPr="00FA2B83">
        <w:rPr>
          <w:i/>
        </w:rPr>
        <w:t>P</w:t>
      </w:r>
      <w:r w:rsidRPr="00FA2B83">
        <w:rPr>
          <w:i/>
          <w:vertAlign w:val="subscript"/>
        </w:rPr>
        <w:t>0</w:t>
      </w:r>
      <w:r w:rsidRPr="00FA2B83">
        <w:rPr>
          <w:rFonts w:hint="eastAsia"/>
        </w:rPr>
        <w:t>时：</w:t>
      </w:r>
    </w:p>
    <w:p w:rsidR="00E27949" w:rsidRPr="00FA2B83" w:rsidP="00E27949">
      <w:pPr>
        <w:tabs>
          <w:tab w:val="left" w:pos="1620"/>
          <w:tab w:val="left" w:pos="2340"/>
        </w:tabs>
        <w:snapToGrid w:val="0"/>
        <w:ind w:firstLine="1200" w:firstLineChars="500"/>
      </w:pPr>
      <w:r w:rsidRPr="00FA2B83">
        <w:rPr>
          <w:rFonts w:hint="eastAsia"/>
        </w:rPr>
        <w:t>①</w:t>
      </w:r>
      <w:r w:rsidRPr="00FA2B83">
        <w:rPr>
          <w:i/>
        </w:rPr>
        <w:t>P</w:t>
      </w:r>
      <w:r w:rsidRPr="00FA2B83">
        <w:rPr>
          <w:i/>
          <w:vertAlign w:val="subscript"/>
        </w:rPr>
        <w:t>t</w:t>
      </w:r>
      <w:r w:rsidRPr="00FA2B83">
        <w:rPr>
          <w:rFonts w:hint="eastAsia"/>
          <w:i/>
        </w:rPr>
        <w:t>＜</w:t>
      </w:r>
      <w:r w:rsidRPr="00FA2B83">
        <w:rPr>
          <w:i/>
        </w:rPr>
        <w:t>P</w:t>
      </w:r>
      <w:r w:rsidRPr="00FA2B83">
        <w:rPr>
          <w:i/>
          <w:vertAlign w:val="subscript"/>
        </w:rPr>
        <w:t>0</w:t>
      </w:r>
      <w:r w:rsidRPr="00FA2B83">
        <w:rPr>
          <w:rFonts w:hint="eastAsia"/>
        </w:rPr>
        <w:t>，且</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t</w:t>
      </w:r>
      <w:r w:rsidRPr="00FA2B83">
        <w:rPr>
          <w:rFonts w:hint="eastAsia"/>
        </w:rPr>
        <w:t>＜0.95，则：</w:t>
      </w:r>
    </w:p>
    <w:p w:rsidR="00E27949" w:rsidRPr="00FA2B83" w:rsidP="00E27949">
      <w:pPr>
        <w:tabs>
          <w:tab w:val="left" w:pos="1620"/>
          <w:tab w:val="left" w:pos="2340"/>
        </w:tabs>
        <w:snapToGrid w:val="0"/>
        <w:ind w:firstLine="1200" w:firstLineChars="500"/>
      </w:pPr>
      <w:r w:rsidRPr="00FA2B83">
        <w:rPr>
          <w:rFonts w:hint="eastAsia"/>
        </w:rPr>
        <w:t>C</w:t>
      </w:r>
      <w:r w:rsidRPr="00FA2B83">
        <w:rPr>
          <w:rFonts w:hint="eastAsia"/>
          <w:vertAlign w:val="subscript"/>
        </w:rPr>
        <w:t>减</w:t>
      </w:r>
      <w:r w:rsidRPr="00FA2B83">
        <w:rPr>
          <w:rFonts w:hint="eastAsia"/>
        </w:rPr>
        <w:t>=</w:t>
      </w:r>
      <w:r w:rsidRPr="00FA2B83">
        <w:rPr>
          <w:i/>
        </w:rPr>
        <w:t>Q</w:t>
      </w:r>
      <w:r w:rsidRPr="00FA2B83">
        <w:rPr>
          <w:rFonts w:hint="eastAsia"/>
          <w:vertAlign w:val="subscript"/>
        </w:rPr>
        <w:t>总</w:t>
      </w:r>
      <w:r w:rsidRPr="00FA2B83">
        <w:rPr>
          <w:rFonts w:hint="eastAsia"/>
        </w:rPr>
        <w:t>×</w:t>
      </w:r>
      <w:r w:rsidRPr="00FA2B83">
        <w:rPr>
          <w:i/>
        </w:rPr>
        <w:t>P</w:t>
      </w:r>
      <w:r w:rsidRPr="00FA2B83">
        <w:rPr>
          <w:i/>
          <w:vertAlign w:val="subscript"/>
        </w:rPr>
        <w:t>t</w:t>
      </w:r>
      <w:r w:rsidRPr="00FA2B83">
        <w:rPr>
          <w:rFonts w:hint="eastAsia"/>
        </w:rPr>
        <w:t>×(0.95－</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t</w:t>
      </w:r>
      <w:r w:rsidRPr="00FA2B83">
        <w:rPr>
          <w:rFonts w:hint="eastAsia"/>
        </w:rPr>
        <w:t>)</w:t>
      </w:r>
    </w:p>
    <w:p w:rsidR="00E27949" w:rsidRPr="00FA2B83" w:rsidP="00E27949">
      <w:pPr>
        <w:tabs>
          <w:tab w:val="left" w:pos="1620"/>
          <w:tab w:val="left" w:pos="2340"/>
        </w:tabs>
        <w:snapToGrid w:val="0"/>
        <w:ind w:firstLine="1200" w:firstLineChars="500"/>
      </w:pPr>
      <w:r w:rsidRPr="00FA2B83">
        <w:rPr>
          <w:rFonts w:hint="eastAsia"/>
        </w:rPr>
        <w:t>②</w:t>
      </w:r>
      <w:r w:rsidRPr="00FA2B83">
        <w:rPr>
          <w:i/>
        </w:rPr>
        <w:t>P</w:t>
      </w:r>
      <w:r w:rsidRPr="00FA2B83">
        <w:rPr>
          <w:i/>
          <w:vertAlign w:val="subscript"/>
        </w:rPr>
        <w:t>t</w:t>
      </w:r>
      <w:r w:rsidRPr="00FA2B83">
        <w:rPr>
          <w:rFonts w:hint="eastAsia"/>
        </w:rPr>
        <w:t>≥</w:t>
      </w:r>
      <w:r w:rsidRPr="00FA2B83">
        <w:rPr>
          <w:i/>
        </w:rPr>
        <w:t>P</w:t>
      </w:r>
      <w:r w:rsidRPr="00FA2B83">
        <w:rPr>
          <w:i/>
          <w:vertAlign w:val="subscript"/>
        </w:rPr>
        <w:t>0</w:t>
      </w:r>
      <w:r w:rsidRPr="00FA2B83">
        <w:rPr>
          <w:rFonts w:hint="eastAsia"/>
        </w:rPr>
        <w:t>，且</w:t>
      </w:r>
      <w:r w:rsidRPr="00FA2B83">
        <w:rPr>
          <w:rFonts w:ascii="Symbol" w:hAnsi="Symbol"/>
          <w:i/>
        </w:rPr>
        <w:sym w:font="Symbol" w:char="F060"/>
      </w:r>
      <w:r w:rsidRPr="00FA2B83">
        <w:rPr>
          <w:i/>
        </w:rPr>
        <w:t>P</w:t>
      </w:r>
      <w:r w:rsidRPr="00FA2B83">
        <w:t xml:space="preserve"> </w:t>
      </w:r>
      <w:r w:rsidRPr="00FA2B83">
        <w:rPr>
          <w:rFonts w:hint="eastAsia"/>
        </w:rPr>
        <w:t>/</w:t>
      </w:r>
      <w:r w:rsidRPr="00FA2B83">
        <w:rPr>
          <w:i/>
        </w:rPr>
        <w:t>P</w:t>
      </w:r>
      <w:r w:rsidRPr="00FA2B83">
        <w:rPr>
          <w:i/>
          <w:vertAlign w:val="subscript"/>
        </w:rPr>
        <w:t>0</w:t>
      </w:r>
      <w:r w:rsidRPr="00FA2B83">
        <w:rPr>
          <w:rFonts w:hint="eastAsia"/>
        </w:rPr>
        <w:t>＜</w:t>
      </w:r>
      <w:r w:rsidRPr="00FA2B83">
        <w:t>0.95</w:t>
      </w:r>
      <w:r w:rsidRPr="00FA2B83">
        <w:rPr>
          <w:rFonts w:hint="eastAsia"/>
        </w:rPr>
        <w:t>，则：</w:t>
      </w:r>
    </w:p>
    <w:p w:rsidR="00E27949" w:rsidRPr="00FA2B83" w:rsidP="00E27949">
      <w:pPr>
        <w:tabs>
          <w:tab w:val="left" w:pos="1620"/>
          <w:tab w:val="left" w:pos="2340"/>
        </w:tabs>
        <w:snapToGrid w:val="0"/>
        <w:ind w:firstLine="1200" w:firstLineChars="500"/>
      </w:pPr>
      <w:r w:rsidRPr="00FA2B83">
        <w:rPr>
          <w:rFonts w:hint="eastAsia"/>
        </w:rPr>
        <w:t>C</w:t>
      </w:r>
      <w:r w:rsidRPr="00FA2B83">
        <w:rPr>
          <w:rFonts w:hint="eastAsia"/>
          <w:vertAlign w:val="subscript"/>
        </w:rPr>
        <w:t>减</w:t>
      </w:r>
      <w:r w:rsidRPr="00FA2B83">
        <w:rPr>
          <w:rFonts w:hint="eastAsia"/>
        </w:rPr>
        <w:t>=</w:t>
      </w:r>
      <w:r w:rsidRPr="00FA2B83">
        <w:rPr>
          <w:i/>
        </w:rPr>
        <w:t>Q</w:t>
      </w:r>
      <w:r w:rsidRPr="00FA2B83">
        <w:rPr>
          <w:rFonts w:hint="eastAsia"/>
          <w:vertAlign w:val="subscript"/>
        </w:rPr>
        <w:t>总</w:t>
      </w:r>
      <w:r w:rsidRPr="00FA2B83">
        <w:rPr>
          <w:rFonts w:hint="eastAsia"/>
        </w:rPr>
        <w:t>×</w:t>
      </w:r>
      <w:r w:rsidRPr="00FA2B83">
        <w:rPr>
          <w:i/>
        </w:rPr>
        <w:t>P</w:t>
      </w:r>
      <w:r w:rsidRPr="00FA2B83">
        <w:rPr>
          <w:i/>
          <w:vertAlign w:val="subscript"/>
        </w:rPr>
        <w:t>t</w:t>
      </w:r>
      <w:r w:rsidRPr="00FA2B83">
        <w:rPr>
          <w:rFonts w:hint="eastAsia"/>
        </w:rPr>
        <w:t>×(0.95－</w:t>
      </w:r>
      <w:r w:rsidRPr="00FA2B83">
        <w:rPr>
          <w:rFonts w:ascii="Symbol" w:hAnsi="Symbol"/>
          <w:i/>
        </w:rPr>
        <w:sym w:font="Symbol" w:char="F060"/>
      </w:r>
      <w:r w:rsidRPr="00FA2B83">
        <w:rPr>
          <w:i/>
        </w:rPr>
        <w:t xml:space="preserve">P </w:t>
      </w:r>
      <w:r w:rsidRPr="00FA2B83">
        <w:rPr>
          <w:rFonts w:hint="eastAsia"/>
        </w:rPr>
        <w:t>/</w:t>
      </w:r>
      <w:r w:rsidRPr="00FA2B83">
        <w:rPr>
          <w:i/>
        </w:rPr>
        <w:t>P</w:t>
      </w:r>
      <w:r w:rsidRPr="00FA2B83">
        <w:rPr>
          <w:i/>
          <w:vertAlign w:val="subscript"/>
        </w:rPr>
        <w:t>0</w:t>
      </w:r>
      <w:r w:rsidRPr="00FA2B83">
        <w:rPr>
          <w:rFonts w:hint="eastAsia"/>
        </w:rPr>
        <w:t>)</w:t>
      </w:r>
    </w:p>
    <w:p w:rsidR="00E27949" w:rsidRPr="00FA2B83" w:rsidP="00E27949">
      <w:pPr>
        <w:tabs>
          <w:tab w:val="left" w:pos="1620"/>
          <w:tab w:val="left" w:pos="2340"/>
        </w:tabs>
        <w:spacing w:before="156"/>
        <w:ind w:left="1260"/>
      </w:pPr>
      <w:r w:rsidRPr="00FA2B83">
        <w:rPr>
          <w:rFonts w:hint="eastAsia"/>
        </w:rPr>
        <w:t>式中：</w:t>
      </w:r>
    </w:p>
    <w:p w:rsidR="00E27949" w:rsidRPr="00FA2B83" w:rsidP="00E27949">
      <w:pPr>
        <w:tabs>
          <w:tab w:val="left" w:pos="1620"/>
          <w:tab w:val="left" w:pos="2340"/>
        </w:tabs>
        <w:snapToGrid w:val="0"/>
        <w:ind w:left="1440"/>
      </w:pPr>
      <w:r w:rsidRPr="00FA2B83">
        <w:rPr>
          <w:rFonts w:hint="eastAsia"/>
        </w:rPr>
        <w:t>P</w:t>
      </w:r>
      <w:r w:rsidRPr="00FA2B83">
        <w:rPr>
          <w:rFonts w:hint="eastAsia"/>
          <w:vertAlign w:val="subscript"/>
        </w:rPr>
        <w:t>0</w:t>
      </w:r>
      <w:r w:rsidRPr="00FA2B83">
        <w:rPr>
          <w:rFonts w:hint="eastAsia"/>
        </w:rPr>
        <w:t>－投标截止日期前35天的当月或</w:t>
      </w:r>
      <w:r w:rsidRPr="00FA2B83">
        <w:rPr>
          <w:rFonts w:hint="eastAsia"/>
          <w:b/>
          <w:i/>
        </w:rPr>
        <w:t>专用条款</w:t>
      </w:r>
      <w:r w:rsidRPr="00FA2B83">
        <w:rPr>
          <w:rFonts w:hint="eastAsia"/>
        </w:rPr>
        <w:t>约定月份《深圳建设工程价格信息》某材料价格。示例：投标截止日期如果是2018年5月5日，前35天为3月31日，则P</w:t>
      </w:r>
      <w:r w:rsidRPr="00FA2B83">
        <w:rPr>
          <w:rFonts w:hint="eastAsia"/>
          <w:vertAlign w:val="subscript"/>
        </w:rPr>
        <w:t>0</w:t>
      </w:r>
      <w:r w:rsidRPr="00FA2B83">
        <w:rPr>
          <w:rFonts w:hint="eastAsia"/>
        </w:rPr>
        <w:t>对应的信息价是指2018年3月《深圳建设工程价格信息》。投标截止日期如果是2018年5月6日，前35天为4月1日，则P</w:t>
      </w:r>
      <w:r w:rsidRPr="00FA2B83">
        <w:rPr>
          <w:rFonts w:hint="eastAsia"/>
          <w:vertAlign w:val="subscript"/>
        </w:rPr>
        <w:t>0</w:t>
      </w:r>
      <w:r w:rsidRPr="00FA2B83">
        <w:rPr>
          <w:rFonts w:hint="eastAsia"/>
        </w:rPr>
        <w:t>对应的信息价是指2018年4月《深圳建设工程价格信息》。</w:t>
      </w:r>
    </w:p>
    <w:p w:rsidR="00E27949" w:rsidRPr="00FA2B83" w:rsidP="00E27949">
      <w:pPr>
        <w:tabs>
          <w:tab w:val="left" w:pos="1620"/>
          <w:tab w:val="left" w:pos="2340"/>
        </w:tabs>
        <w:snapToGrid w:val="0"/>
        <w:ind w:left="1440"/>
      </w:pPr>
      <w:r w:rsidRPr="00FA2B83">
        <w:rPr>
          <w:rFonts w:hint="eastAsia"/>
        </w:rPr>
        <w:t>P</w:t>
      </w:r>
      <w:r w:rsidRPr="00FA2B83">
        <w:rPr>
          <w:rFonts w:hint="eastAsia"/>
          <w:vertAlign w:val="subscript"/>
        </w:rPr>
        <w:t>t</w:t>
      </w:r>
      <w:r w:rsidRPr="00FA2B83">
        <w:rPr>
          <w:rFonts w:hint="eastAsia"/>
        </w:rPr>
        <w:t>－承包人投标文件商务标书中某材料的投标单价，如投标报价中无法确认某材料的单价时，则P</w:t>
      </w:r>
      <w:r w:rsidRPr="00FA2B83">
        <w:rPr>
          <w:rFonts w:hint="eastAsia"/>
          <w:vertAlign w:val="subscript"/>
        </w:rPr>
        <w:t>t</w:t>
      </w:r>
      <w:r w:rsidRPr="00FA2B83">
        <w:rPr>
          <w:rFonts w:hint="eastAsia"/>
        </w:rPr>
        <w:t>取值为P</w:t>
      </w:r>
      <w:r w:rsidRPr="00FA2B83">
        <w:rPr>
          <w:rFonts w:hint="eastAsia"/>
          <w:vertAlign w:val="subscript"/>
        </w:rPr>
        <w:t>0</w:t>
      </w:r>
      <w:r w:rsidRPr="00FA2B83">
        <w:rPr>
          <w:rFonts w:hint="eastAsia"/>
        </w:rPr>
        <w:t>×（1-中标净下浮率）；</w:t>
      </w:r>
    </w:p>
    <w:p w:rsidR="00E27949" w:rsidRPr="00FA2B83" w:rsidP="00E27949">
      <w:pPr>
        <w:tabs>
          <w:tab w:val="left" w:pos="1620"/>
          <w:tab w:val="left" w:pos="2340"/>
        </w:tabs>
        <w:snapToGrid w:val="0"/>
        <w:ind w:left="1440"/>
      </w:pPr>
      <w:r w:rsidRPr="00FA2B83">
        <w:rPr>
          <w:rFonts w:hint="eastAsia"/>
        </w:rPr>
        <w:t>C</w:t>
      </w:r>
      <w:r w:rsidRPr="00FA2B83">
        <w:rPr>
          <w:rFonts w:hint="eastAsia"/>
          <w:vertAlign w:val="subscript"/>
        </w:rPr>
        <w:t>增</w:t>
      </w:r>
      <w:r w:rsidRPr="00FA2B83">
        <w:rPr>
          <w:rFonts w:hint="eastAsia"/>
        </w:rPr>
        <w:t>－调增合同价格；</w:t>
      </w:r>
    </w:p>
    <w:p w:rsidR="00E27949" w:rsidRPr="00FA2B83" w:rsidP="00E27949">
      <w:pPr>
        <w:tabs>
          <w:tab w:val="left" w:pos="1620"/>
          <w:tab w:val="left" w:pos="2340"/>
        </w:tabs>
        <w:snapToGrid w:val="0"/>
        <w:ind w:left="1440"/>
      </w:pPr>
      <w:r w:rsidRPr="00FA2B83">
        <w:rPr>
          <w:rFonts w:hint="eastAsia"/>
        </w:rPr>
        <w:t>C</w:t>
      </w:r>
      <w:r w:rsidRPr="00FA2B83">
        <w:rPr>
          <w:rFonts w:hint="eastAsia"/>
          <w:vertAlign w:val="subscript"/>
        </w:rPr>
        <w:t>减</w:t>
      </w:r>
      <w:r w:rsidRPr="00FA2B83">
        <w:rPr>
          <w:rFonts w:hint="eastAsia"/>
        </w:rPr>
        <w:t>－调减合同价格；</w:t>
      </w:r>
    </w:p>
    <w:p w:rsidR="00E27949" w:rsidRPr="00FA2B83" w:rsidP="00E27949">
      <w:pPr>
        <w:tabs>
          <w:tab w:val="left" w:pos="1620"/>
          <w:tab w:val="left" w:pos="2340"/>
        </w:tabs>
        <w:snapToGrid w:val="0"/>
        <w:ind w:left="1440"/>
      </w:pPr>
      <w:r w:rsidRPr="00FA2B83">
        <w:rPr>
          <w:rFonts w:hint="eastAsia"/>
        </w:rPr>
        <w:t>Q</w:t>
      </w:r>
      <w:r w:rsidRPr="00FA2B83">
        <w:rPr>
          <w:rFonts w:hint="eastAsia"/>
          <w:vertAlign w:val="subscript"/>
        </w:rPr>
        <w:t>总</w:t>
      </w:r>
      <w:r w:rsidRPr="00FA2B83">
        <w:rPr>
          <w:rFonts w:hint="eastAsia"/>
        </w:rPr>
        <w:t>－本项目已完工程合格产品的某材料总用量（其中消耗量因素在</w:t>
      </w:r>
      <w:r w:rsidRPr="00FA2B83">
        <w:rPr>
          <w:rFonts w:hint="eastAsia"/>
          <w:b/>
          <w:i/>
        </w:rPr>
        <w:t>专用条款</w:t>
      </w:r>
      <w:r w:rsidRPr="00FA2B83">
        <w:rPr>
          <w:rFonts w:hint="eastAsia"/>
        </w:rPr>
        <w:t>约定）。</w:t>
      </w:r>
    </w:p>
    <w:p w:rsidR="00E27949" w:rsidRPr="00FA2B83" w:rsidP="00E27949">
      <w:pPr>
        <w:tabs>
          <w:tab w:val="left" w:pos="1620"/>
          <w:tab w:val="left" w:pos="2340"/>
        </w:tabs>
        <w:snapToGrid w:val="0"/>
        <w:spacing w:before="156" w:beforeLines="50"/>
        <w:ind w:firstLine="1440" w:firstLineChars="600"/>
      </w:pPr>
      <w:r w:rsidRPr="00FA2B83">
        <w:rPr>
          <w:rFonts w:ascii="Symbol" w:hAnsi="Symbol"/>
          <w:i/>
        </w:rPr>
        <w:sym w:font="Symbol" w:char="F060"/>
      </w:r>
      <w:r w:rsidRPr="00FA2B83">
        <w:rPr>
          <w:i/>
        </w:rPr>
        <w:t>P</w:t>
      </w:r>
      <w:r w:rsidRPr="00FA2B83">
        <w:rPr>
          <w:rFonts w:hint="eastAsia"/>
        </w:rPr>
        <w:t>－</w:t>
      </w:r>
      <w:r w:rsidRPr="00FA2B83">
        <w:t>计算</w:t>
      </w:r>
      <w:r w:rsidRPr="00FA2B83">
        <w:rPr>
          <w:rFonts w:hint="eastAsia"/>
        </w:rPr>
        <w:t>方式如下（或按</w:t>
      </w:r>
      <w:r w:rsidRPr="00FA2B83">
        <w:rPr>
          <w:b/>
          <w:i/>
        </w:rPr>
        <w:t>专用条款</w:t>
      </w:r>
      <w:r w:rsidRPr="00FA2B83">
        <w:t>中约定</w:t>
      </w:r>
      <w:r w:rsidRPr="00FA2B83">
        <w:rPr>
          <w:rFonts w:hint="eastAsia"/>
        </w:rPr>
        <w:t>的</w:t>
      </w:r>
      <w:r w:rsidRPr="00FA2B83">
        <w:t>方法</w:t>
      </w:r>
      <w:r w:rsidRPr="00FA2B83">
        <w:rPr>
          <w:rFonts w:hint="eastAsia"/>
        </w:rPr>
        <w:t>）</w:t>
      </w:r>
      <w:r w:rsidRPr="00FA2B83">
        <w:t>：</w:t>
      </w:r>
    </w:p>
    <w:p w:rsidR="00E27949" w:rsidRPr="00FA2B83" w:rsidP="00E27949">
      <w:pPr>
        <w:tabs>
          <w:tab w:val="left" w:pos="1620"/>
          <w:tab w:val="left" w:pos="2340"/>
        </w:tabs>
        <w:snapToGrid w:val="0"/>
        <w:spacing w:before="156" w:beforeLines="50"/>
        <w:ind w:firstLine="1200" w:firstLineChars="500"/>
      </w:pPr>
      <w:r w:rsidRPr="00FA2B83">
        <w:rPr>
          <w:rFonts w:hint="eastAsia"/>
        </w:rPr>
        <w:t>①加权平均法：</w:t>
      </w:r>
    </w:p>
    <w:p w:rsidR="00E27949" w:rsidRPr="00FA2B83" w:rsidP="00E27949">
      <w:pPr>
        <w:snapToGrid w:val="0"/>
        <w:ind w:left="1440"/>
      </w:pPr>
      <w:r w:rsidRPr="00FA2B83">
        <w:rPr>
          <w:rFonts w:ascii="Symbol" w:hAnsi="Symbol"/>
          <w:i/>
        </w:rPr>
        <w:sym w:font="Symbol" w:char="F060"/>
      </w:r>
      <w:r w:rsidRPr="00FA2B83">
        <w:rPr>
          <w:i/>
        </w:rPr>
        <w:t>P</w:t>
      </w:r>
      <w:r w:rsidRPr="00FA2B83">
        <w:t xml:space="preserve"> </w:t>
      </w:r>
      <w:r w:rsidRPr="00FA2B83">
        <w:rPr>
          <w:rFonts w:hint="eastAsia"/>
        </w:rPr>
        <w:t>-施工期加权平均价格，即∑(Q</w:t>
      </w:r>
      <w:r w:rsidRPr="00FA2B83">
        <w:rPr>
          <w:rFonts w:hint="eastAsia"/>
          <w:vertAlign w:val="subscript"/>
        </w:rPr>
        <w:t>i</w:t>
      </w:r>
      <w:r w:rsidRPr="00FA2B83">
        <w:rPr>
          <w:rFonts w:hint="eastAsia"/>
        </w:rPr>
        <w:t>×P</w:t>
      </w:r>
      <w:r w:rsidRPr="00FA2B83">
        <w:rPr>
          <w:rFonts w:hint="eastAsia"/>
          <w:vertAlign w:val="subscript"/>
        </w:rPr>
        <w:t>i</w:t>
      </w:r>
      <w:r w:rsidRPr="00FA2B83">
        <w:rPr>
          <w:rFonts w:hint="eastAsia"/>
        </w:rPr>
        <w:t>)/Q</w:t>
      </w:r>
      <w:r w:rsidRPr="00FA2B83">
        <w:rPr>
          <w:rFonts w:hint="eastAsia"/>
          <w:vertAlign w:val="subscript"/>
        </w:rPr>
        <w:t>总</w:t>
      </w:r>
      <w:r w:rsidRPr="00FA2B83">
        <w:rPr>
          <w:rFonts w:hint="eastAsia"/>
        </w:rPr>
        <w:t>，其中Q</w:t>
      </w:r>
      <w:r w:rsidRPr="00FA2B83">
        <w:rPr>
          <w:rFonts w:hint="eastAsia"/>
          <w:vertAlign w:val="subscript"/>
        </w:rPr>
        <w:t>i</w:t>
      </w:r>
      <w:r w:rsidRPr="00FA2B83">
        <w:rPr>
          <w:rFonts w:hint="eastAsia"/>
        </w:rPr>
        <w:t>为施工期第i个月某材料用量（消耗量因素在</w:t>
      </w:r>
      <w:r w:rsidRPr="00FA2B83">
        <w:rPr>
          <w:rFonts w:hint="eastAsia"/>
          <w:b/>
          <w:i/>
        </w:rPr>
        <w:t>专用条款</w:t>
      </w:r>
      <w:r w:rsidRPr="00FA2B83">
        <w:rPr>
          <w:rFonts w:hint="eastAsia"/>
        </w:rPr>
        <w:t>约定）；P</w:t>
      </w:r>
      <w:r w:rsidRPr="00FA2B83">
        <w:rPr>
          <w:rFonts w:hint="eastAsia"/>
          <w:vertAlign w:val="subscript"/>
        </w:rPr>
        <w:t>i</w:t>
      </w:r>
      <w:r w:rsidRPr="00FA2B83">
        <w:rPr>
          <w:rFonts w:hint="eastAsia"/>
        </w:rPr>
        <w:t>为施工期第i个月当月《深圳建设工程价格信息》某材料价格。例如施工期第i个月是2018年6月，则对应2018年6月《深圳建设工程价格信息》。</w:t>
      </w:r>
    </w:p>
    <w:p w:rsidR="00E27949" w:rsidRPr="00FA2B83" w:rsidP="00E27949">
      <w:pPr>
        <w:tabs>
          <w:tab w:val="left" w:pos="1620"/>
          <w:tab w:val="left" w:pos="2340"/>
        </w:tabs>
        <w:snapToGrid w:val="0"/>
        <w:spacing w:before="156" w:beforeLines="50"/>
        <w:ind w:firstLine="1200" w:firstLineChars="500"/>
      </w:pPr>
      <w:r w:rsidRPr="00FA2B83">
        <w:rPr>
          <w:rFonts w:hint="eastAsia"/>
        </w:rPr>
        <w:t>或者②算术平均法：</w:t>
      </w:r>
    </w:p>
    <w:p w:rsidR="00E27949" w:rsidRPr="00FA2B83" w:rsidP="00E27949">
      <w:pPr>
        <w:snapToGrid w:val="0"/>
        <w:ind w:left="1440"/>
      </w:pPr>
      <w:r w:rsidRPr="00FA2B83">
        <w:rPr>
          <w:rFonts w:ascii="Symbol" w:hAnsi="Symbol"/>
          <w:i/>
        </w:rPr>
        <w:sym w:font="Symbol" w:char="F060"/>
      </w:r>
      <w:r w:rsidRPr="00FA2B83">
        <w:rPr>
          <w:i/>
        </w:rPr>
        <w:t>P</w:t>
      </w:r>
      <w:r w:rsidRPr="00FA2B83">
        <w:t xml:space="preserve"> </w:t>
      </w:r>
      <w:r w:rsidRPr="00FA2B83">
        <w:rPr>
          <w:rFonts w:hint="eastAsia"/>
        </w:rPr>
        <w:t>-本工程有某材料投入月份对应《深圳建设工程价格信息》某材料价格的算术平均值。例如有某材料投入月份是指2018年6月至8月，则对应2018年6月至8月《深圳建设工程价格信息》某材料价格之和除以3。</w:t>
      </w:r>
    </w:p>
    <w:p w:rsidR="00E27949" w:rsidRPr="00FA2B83" w:rsidP="00E27949">
      <w:pPr>
        <w:spacing w:before="120" w:after="156"/>
        <w:ind w:left="359"/>
      </w:pPr>
      <w:r w:rsidRPr="00FA2B83">
        <w:rPr>
          <w:b/>
        </w:rPr>
        <w:t>20.6</w:t>
      </w:r>
      <w:r w:rsidRPr="00FA2B83">
        <w:rPr>
          <w:rFonts w:hint="eastAsia"/>
          <w:b/>
        </w:rPr>
        <w:t>人工、机械使用调差方法</w:t>
      </w:r>
    </w:p>
    <w:p w:rsidR="00E27949" w:rsidRPr="00FA2B83" w:rsidP="00E27949">
      <w:pPr>
        <w:tabs>
          <w:tab w:val="left" w:pos="1620"/>
          <w:tab w:val="left" w:pos="2340"/>
        </w:tabs>
        <w:spacing w:before="156" w:after="156"/>
        <w:ind w:left="899"/>
      </w:pPr>
      <w:r w:rsidRPr="00FA2B83">
        <w:rPr>
          <w:rFonts w:hint="eastAsia"/>
        </w:rPr>
        <w:t>⑴用于本工程的机械使用发生价格波动时，按照20.5款调差公式，将公式中的材料价格替换为机械使用价格，调整合同价格。</w:t>
      </w:r>
    </w:p>
    <w:p w:rsidR="00E27949" w:rsidRPr="00FA2B83" w:rsidP="00E27949">
      <w:pPr>
        <w:tabs>
          <w:tab w:val="left" w:pos="1620"/>
          <w:tab w:val="left" w:pos="2340"/>
        </w:tabs>
        <w:spacing w:before="156" w:after="156"/>
        <w:ind w:left="899"/>
      </w:pPr>
      <w:r w:rsidRPr="00FA2B83">
        <w:rPr>
          <w:rFonts w:hint="eastAsia"/>
        </w:rPr>
        <w:t>⑵用于本工程的人工发生价格波动时，可在</w:t>
      </w:r>
      <w:r w:rsidRPr="00FA2B83">
        <w:rPr>
          <w:rFonts w:hint="eastAsia"/>
          <w:b/>
          <w:i/>
        </w:rPr>
        <w:t>专用条款</w:t>
      </w:r>
      <w:r w:rsidRPr="00FA2B83">
        <w:rPr>
          <w:rFonts w:hint="eastAsia"/>
        </w:rPr>
        <w:t>中约定一种调差方式：</w:t>
      </w:r>
    </w:p>
    <w:p w:rsidR="00E27949" w:rsidRPr="00FA2B83" w:rsidP="00E27949">
      <w:pPr>
        <w:tabs>
          <w:tab w:val="left" w:pos="1620"/>
          <w:tab w:val="left" w:pos="2340"/>
        </w:tabs>
        <w:spacing w:before="156" w:after="156"/>
        <w:ind w:left="899"/>
      </w:pPr>
      <w:r w:rsidRPr="00FA2B83">
        <w:rPr>
          <w:rFonts w:hint="eastAsia"/>
        </w:rPr>
        <w:t>①按照20.5款调差公式，将公式中的材料价格替换为人工价格，调整合同价格。其中，P</w:t>
      </w:r>
      <w:r w:rsidRPr="00FA2B83">
        <w:rPr>
          <w:rFonts w:hint="eastAsia"/>
          <w:vertAlign w:val="subscript"/>
        </w:rPr>
        <w:t>0</w:t>
      </w:r>
      <w:r w:rsidRPr="00FA2B83">
        <w:rPr>
          <w:rFonts w:hint="eastAsia"/>
        </w:rPr>
        <w:t>为投标截止日期前35天的当月或专用条款约定月份《深圳建设工程价格信息》某人工定额工日价格；P</w:t>
      </w:r>
      <w:r w:rsidRPr="00FA2B83">
        <w:rPr>
          <w:rFonts w:hint="eastAsia"/>
          <w:vertAlign w:val="subscript"/>
        </w:rPr>
        <w:t>i</w:t>
      </w:r>
      <w:r w:rsidRPr="00FA2B83">
        <w:rPr>
          <w:rFonts w:hint="eastAsia"/>
        </w:rPr>
        <w:t>为施工期第i个月《深圳建设工程价格信息》某人工定额工日价格。或；</w:t>
      </w:r>
    </w:p>
    <w:p w:rsidR="00E27949" w:rsidRPr="00FA2B83" w:rsidP="00E27949">
      <w:pPr>
        <w:snapToGrid w:val="0"/>
        <w:ind w:firstLine="1080" w:firstLineChars="450"/>
        <w:rPr>
          <w:rFonts w:ascii="Calibri" w:hAnsi="Calibri"/>
          <w:szCs w:val="22"/>
        </w:rPr>
      </w:pPr>
      <w:r w:rsidRPr="00FA2B83">
        <w:rPr>
          <w:rFonts w:hint="eastAsia"/>
          <w:szCs w:val="21"/>
        </w:rPr>
        <w:t>②按照人工费指数调差：</w:t>
      </w:r>
    </w:p>
    <w:p w:rsidR="00E27949" w:rsidRPr="00FA2B83" w:rsidP="00E27949">
      <w:pPr>
        <w:snapToGrid w:val="0"/>
        <w:ind w:firstLine="1080" w:firstLineChars="450"/>
        <w:rPr>
          <w:szCs w:val="21"/>
        </w:rPr>
      </w:pPr>
      <w:r w:rsidRPr="00FA2B83">
        <w:rPr>
          <w:szCs w:val="21"/>
        </w:rPr>
        <w:t>当</w:t>
      </w:r>
      <w:r w:rsidRPr="00FA2B83">
        <w:rPr>
          <w:rFonts w:ascii="Symbol" w:hAnsi="Symbol"/>
          <w:szCs w:val="21"/>
        </w:rPr>
        <w:sym w:font="Symbol" w:char="F060"/>
      </w:r>
      <w:r w:rsidRPr="00FA2B83">
        <w:rPr>
          <w:i/>
          <w:szCs w:val="21"/>
        </w:rPr>
        <w:t>I</w:t>
      </w:r>
      <w:r w:rsidRPr="00FA2B83">
        <w:rPr>
          <w:rFonts w:hint="eastAsia"/>
          <w:i/>
          <w:szCs w:val="21"/>
        </w:rPr>
        <w:t xml:space="preserve"> </w:t>
      </w:r>
      <w:r w:rsidRPr="00FA2B83">
        <w:rPr>
          <w:szCs w:val="21"/>
        </w:rPr>
        <w:t>/I</w:t>
      </w:r>
      <w:r w:rsidRPr="00FA2B83">
        <w:rPr>
          <w:szCs w:val="21"/>
          <w:vertAlign w:val="subscript"/>
        </w:rPr>
        <w:t>o</w:t>
      </w:r>
      <w:r w:rsidRPr="00FA2B83">
        <w:rPr>
          <w:szCs w:val="21"/>
        </w:rPr>
        <w:t>﹥1.05时，则：C</w:t>
      </w:r>
      <w:r w:rsidRPr="00FA2B83">
        <w:rPr>
          <w:szCs w:val="21"/>
          <w:vertAlign w:val="subscript"/>
        </w:rPr>
        <w:t>增</w:t>
      </w:r>
      <w:r w:rsidRPr="00FA2B83">
        <w:rPr>
          <w:szCs w:val="21"/>
        </w:rPr>
        <w:t>=L</w:t>
      </w:r>
      <w:r w:rsidRPr="00FA2B83">
        <w:rPr>
          <w:szCs w:val="21"/>
          <w:vertAlign w:val="subscript"/>
        </w:rPr>
        <w:t>总</w:t>
      </w:r>
      <w:r w:rsidRPr="00FA2B83">
        <w:rPr>
          <w:rFonts w:hint="eastAsia"/>
          <w:szCs w:val="21"/>
        </w:rPr>
        <w:t>×(</w:t>
      </w:r>
      <w:r w:rsidRPr="00FA2B83">
        <w:rPr>
          <w:rFonts w:ascii="Symbol" w:hAnsi="Symbol"/>
          <w:szCs w:val="21"/>
        </w:rPr>
        <w:sym w:font="Symbol" w:char="F060"/>
      </w:r>
      <w:r w:rsidRPr="00FA2B83">
        <w:rPr>
          <w:i/>
          <w:szCs w:val="21"/>
        </w:rPr>
        <w:t>I</w:t>
      </w:r>
      <w:r w:rsidRPr="00FA2B83">
        <w:rPr>
          <w:rFonts w:hint="eastAsia"/>
          <w:i/>
          <w:szCs w:val="21"/>
        </w:rPr>
        <w:t xml:space="preserve"> </w:t>
      </w:r>
      <w:r w:rsidRPr="00FA2B83">
        <w:rPr>
          <w:szCs w:val="21"/>
        </w:rPr>
        <w:t>/I</w:t>
      </w:r>
      <w:r w:rsidRPr="00FA2B83">
        <w:rPr>
          <w:szCs w:val="21"/>
          <w:vertAlign w:val="subscript"/>
        </w:rPr>
        <w:t>o</w:t>
      </w:r>
      <w:r w:rsidRPr="00FA2B83">
        <w:rPr>
          <w:szCs w:val="21"/>
        </w:rPr>
        <w:t>-1.05</w:t>
      </w:r>
      <w:r w:rsidRPr="00FA2B83">
        <w:rPr>
          <w:rFonts w:hint="eastAsia"/>
          <w:szCs w:val="21"/>
        </w:rPr>
        <w:t>)；</w:t>
      </w:r>
    </w:p>
    <w:p w:rsidR="00E27949" w:rsidRPr="00FA2B83" w:rsidP="00E27949">
      <w:pPr>
        <w:snapToGrid w:val="0"/>
        <w:ind w:firstLine="1080" w:firstLineChars="450"/>
        <w:rPr>
          <w:szCs w:val="21"/>
        </w:rPr>
      </w:pPr>
      <w:r w:rsidRPr="00FA2B83">
        <w:rPr>
          <w:szCs w:val="21"/>
        </w:rPr>
        <w:t>当</w:t>
      </w:r>
      <w:r w:rsidRPr="00FA2B83">
        <w:rPr>
          <w:rFonts w:ascii="Symbol" w:hAnsi="Symbol"/>
          <w:szCs w:val="21"/>
        </w:rPr>
        <w:sym w:font="Symbol" w:char="F060"/>
      </w:r>
      <w:r w:rsidRPr="00FA2B83">
        <w:rPr>
          <w:i/>
          <w:szCs w:val="21"/>
        </w:rPr>
        <w:t>I</w:t>
      </w:r>
      <w:r w:rsidRPr="00FA2B83">
        <w:rPr>
          <w:rFonts w:hint="eastAsia"/>
          <w:i/>
          <w:szCs w:val="21"/>
        </w:rPr>
        <w:t xml:space="preserve"> </w:t>
      </w:r>
      <w:r w:rsidRPr="00FA2B83">
        <w:rPr>
          <w:szCs w:val="21"/>
        </w:rPr>
        <w:t>/I</w:t>
      </w:r>
      <w:r w:rsidRPr="00FA2B83">
        <w:rPr>
          <w:szCs w:val="21"/>
          <w:vertAlign w:val="subscript"/>
        </w:rPr>
        <w:t>o</w:t>
      </w:r>
      <w:r w:rsidRPr="00FA2B83">
        <w:rPr>
          <w:szCs w:val="21"/>
        </w:rPr>
        <w:t>﹤0.95时，则：C</w:t>
      </w:r>
      <w:r w:rsidRPr="00FA2B83">
        <w:rPr>
          <w:szCs w:val="21"/>
          <w:vertAlign w:val="subscript"/>
        </w:rPr>
        <w:t>减</w:t>
      </w:r>
      <w:r w:rsidRPr="00FA2B83">
        <w:rPr>
          <w:szCs w:val="21"/>
        </w:rPr>
        <w:t>=L</w:t>
      </w:r>
      <w:r w:rsidRPr="00FA2B83">
        <w:rPr>
          <w:szCs w:val="21"/>
          <w:vertAlign w:val="subscript"/>
        </w:rPr>
        <w:t>总</w:t>
      </w:r>
      <w:r w:rsidRPr="00FA2B83">
        <w:rPr>
          <w:rFonts w:hint="eastAsia"/>
          <w:szCs w:val="21"/>
        </w:rPr>
        <w:t>×(</w:t>
      </w:r>
      <w:r w:rsidRPr="00FA2B83">
        <w:rPr>
          <w:szCs w:val="21"/>
        </w:rPr>
        <w:t>0.95-</w:t>
      </w:r>
      <w:r w:rsidRPr="00FA2B83">
        <w:rPr>
          <w:rFonts w:ascii="Symbol" w:hAnsi="Symbol"/>
          <w:szCs w:val="21"/>
        </w:rPr>
        <w:sym w:font="Symbol" w:char="F060"/>
      </w:r>
      <w:r w:rsidRPr="00FA2B83">
        <w:rPr>
          <w:i/>
          <w:szCs w:val="21"/>
        </w:rPr>
        <w:t>I</w:t>
      </w:r>
      <w:r w:rsidRPr="00FA2B83">
        <w:rPr>
          <w:rFonts w:hint="eastAsia"/>
          <w:i/>
          <w:szCs w:val="21"/>
        </w:rPr>
        <w:t xml:space="preserve"> </w:t>
      </w:r>
      <w:r w:rsidRPr="00FA2B83">
        <w:rPr>
          <w:szCs w:val="21"/>
        </w:rPr>
        <w:t>/I</w:t>
      </w:r>
      <w:r w:rsidRPr="00FA2B83">
        <w:rPr>
          <w:szCs w:val="21"/>
          <w:vertAlign w:val="subscript"/>
        </w:rPr>
        <w:t>o</w:t>
      </w:r>
      <w:r w:rsidRPr="00FA2B83">
        <w:rPr>
          <w:rFonts w:hint="eastAsia"/>
          <w:szCs w:val="21"/>
        </w:rPr>
        <w:t>)</w:t>
      </w:r>
    </w:p>
    <w:p w:rsidR="00E27949" w:rsidRPr="00FA2B83" w:rsidP="00E27949">
      <w:pPr>
        <w:ind w:firstLine="1080" w:firstLineChars="450"/>
        <w:rPr>
          <w:szCs w:val="21"/>
        </w:rPr>
      </w:pPr>
      <w:r w:rsidRPr="00FA2B83">
        <w:rPr>
          <w:rFonts w:hint="eastAsia"/>
          <w:szCs w:val="21"/>
        </w:rPr>
        <w:t>式中：</w:t>
      </w:r>
    </w:p>
    <w:p w:rsidR="00E27949" w:rsidRPr="00FA2B83" w:rsidP="00E27949">
      <w:pPr>
        <w:snapToGrid w:val="0"/>
        <w:ind w:left="1200" w:leftChars="500"/>
      </w:pPr>
      <w:r w:rsidRPr="00FA2B83">
        <w:rPr>
          <w:rFonts w:ascii="Symbol" w:hAnsi="Symbol"/>
          <w:szCs w:val="21"/>
        </w:rPr>
        <w:sym w:font="Symbol" w:char="F060"/>
      </w:r>
      <w:r w:rsidRPr="00FA2B83">
        <w:rPr>
          <w:i/>
          <w:szCs w:val="21"/>
        </w:rPr>
        <w:t>I</w:t>
      </w:r>
      <w:r w:rsidRPr="00FA2B83">
        <w:rPr>
          <w:rFonts w:hint="eastAsia"/>
          <w:i/>
          <w:szCs w:val="21"/>
        </w:rPr>
        <w:t xml:space="preserve"> </w:t>
      </w:r>
      <w:r w:rsidRPr="00FA2B83">
        <w:rPr>
          <w:rFonts w:ascii="Symbol" w:hAnsi="Symbol"/>
          <w:szCs w:val="21"/>
        </w:rPr>
        <w:sym w:font="Symbol" w:char="F060"/>
      </w:r>
      <w:r w:rsidRPr="00FA2B83">
        <w:rPr>
          <w:rFonts w:hint="eastAsia"/>
          <w:i/>
          <w:szCs w:val="21"/>
        </w:rPr>
        <w:t>P</w:t>
      </w:r>
      <w:r w:rsidRPr="00FA2B83">
        <w:rPr>
          <w:rFonts w:hint="eastAsia"/>
        </w:rPr>
        <w:t>-施工期平均定额人工费指数（即∑</w:t>
      </w:r>
      <w:r w:rsidRPr="00FA2B83">
        <w:rPr>
          <w:szCs w:val="21"/>
        </w:rPr>
        <w:t>(L</w:t>
      </w:r>
      <w:r w:rsidRPr="00FA2B83">
        <w:rPr>
          <w:szCs w:val="21"/>
          <w:vertAlign w:val="subscript"/>
        </w:rPr>
        <w:t>i</w:t>
      </w:r>
      <w:r w:rsidRPr="00FA2B83">
        <w:rPr>
          <w:rFonts w:hint="eastAsia"/>
          <w:szCs w:val="21"/>
        </w:rPr>
        <w:t>×</w:t>
      </w:r>
      <w:r w:rsidRPr="00FA2B83">
        <w:rPr>
          <w:szCs w:val="21"/>
        </w:rPr>
        <w:t>I</w:t>
      </w:r>
      <w:r w:rsidRPr="00FA2B83">
        <w:rPr>
          <w:szCs w:val="21"/>
          <w:vertAlign w:val="subscript"/>
        </w:rPr>
        <w:t>i</w:t>
      </w:r>
      <w:r w:rsidRPr="00FA2B83">
        <w:rPr>
          <w:szCs w:val="21"/>
        </w:rPr>
        <w:t>)/L</w:t>
      </w:r>
      <w:r w:rsidRPr="00FA2B83">
        <w:rPr>
          <w:szCs w:val="21"/>
          <w:vertAlign w:val="subscript"/>
        </w:rPr>
        <w:t>总</w:t>
      </w:r>
      <w:r w:rsidRPr="00FA2B83">
        <w:rPr>
          <w:rFonts w:hint="eastAsia"/>
          <w:szCs w:val="21"/>
        </w:rPr>
        <w:t>，</w:t>
      </w:r>
      <w:r w:rsidRPr="00FA2B83">
        <w:rPr>
          <w:szCs w:val="21"/>
        </w:rPr>
        <w:t>L</w:t>
      </w:r>
      <w:r w:rsidRPr="00FA2B83">
        <w:rPr>
          <w:szCs w:val="21"/>
          <w:vertAlign w:val="subscript"/>
        </w:rPr>
        <w:t>i</w:t>
      </w:r>
      <w:r w:rsidRPr="00FA2B83">
        <w:rPr>
          <w:rFonts w:hint="eastAsia"/>
          <w:szCs w:val="21"/>
        </w:rPr>
        <w:t>为施工期第</w:t>
      </w:r>
      <w:r w:rsidRPr="00FA2B83">
        <w:rPr>
          <w:szCs w:val="21"/>
        </w:rPr>
        <w:t>i</w:t>
      </w:r>
      <w:r w:rsidRPr="00FA2B83">
        <w:rPr>
          <w:rFonts w:hint="eastAsia"/>
          <w:szCs w:val="21"/>
        </w:rPr>
        <w:t>个月某工种人工费</w:t>
      </w:r>
      <w:r w:rsidRPr="00FA2B83">
        <w:rPr>
          <w:rFonts w:hint="eastAsia"/>
        </w:rPr>
        <w:t>，</w:t>
      </w:r>
      <w:r w:rsidRPr="00FA2B83">
        <w:rPr>
          <w:szCs w:val="21"/>
        </w:rPr>
        <w:t>I</w:t>
      </w:r>
      <w:r w:rsidRPr="00FA2B83">
        <w:rPr>
          <w:szCs w:val="21"/>
          <w:vertAlign w:val="subscript"/>
        </w:rPr>
        <w:t>i</w:t>
      </w:r>
      <w:r w:rsidRPr="00FA2B83">
        <w:rPr>
          <w:rFonts w:hint="eastAsia"/>
          <w:szCs w:val="21"/>
        </w:rPr>
        <w:t>为施工期第i个月当月《深圳建设工程价格信息》某工种定额人工费指数</w:t>
      </w:r>
      <w:r w:rsidRPr="00FA2B83">
        <w:rPr>
          <w:rFonts w:hint="eastAsia"/>
        </w:rPr>
        <w:t>）；</w:t>
      </w:r>
    </w:p>
    <w:p w:rsidR="00E27949" w:rsidRPr="00FA2B83" w:rsidP="00E27949">
      <w:pPr>
        <w:ind w:left="1200" w:leftChars="500"/>
        <w:rPr>
          <w:szCs w:val="21"/>
        </w:rPr>
      </w:pPr>
      <w:r w:rsidRPr="00FA2B83">
        <w:rPr>
          <w:szCs w:val="21"/>
        </w:rPr>
        <w:t>I</w:t>
      </w:r>
      <w:r w:rsidRPr="00FA2B83">
        <w:rPr>
          <w:szCs w:val="21"/>
          <w:vertAlign w:val="subscript"/>
        </w:rPr>
        <w:t>o</w:t>
      </w:r>
      <w:r w:rsidRPr="00FA2B83">
        <w:rPr>
          <w:rFonts w:hint="eastAsia"/>
          <w:szCs w:val="21"/>
        </w:rPr>
        <w:t>─投标截止日期前35天的当月或</w:t>
      </w:r>
      <w:r w:rsidRPr="00FA2B83">
        <w:rPr>
          <w:rFonts w:hint="eastAsia"/>
          <w:b/>
          <w:i/>
          <w:szCs w:val="21"/>
        </w:rPr>
        <w:t>专用条款</w:t>
      </w:r>
      <w:r w:rsidRPr="00FA2B83">
        <w:rPr>
          <w:rFonts w:hint="eastAsia"/>
          <w:szCs w:val="21"/>
        </w:rPr>
        <w:t>约定月份《深圳建设工程价格信息》某工种定额人工费指数；</w:t>
      </w:r>
    </w:p>
    <w:p w:rsidR="00E27949" w:rsidRPr="00FA2B83" w:rsidP="00E27949">
      <w:pPr>
        <w:ind w:firstLine="1200" w:firstLineChars="500"/>
        <w:rPr>
          <w:szCs w:val="21"/>
        </w:rPr>
      </w:pPr>
      <w:r w:rsidRPr="00FA2B83">
        <w:rPr>
          <w:szCs w:val="21"/>
        </w:rPr>
        <w:t>C</w:t>
      </w:r>
      <w:r w:rsidRPr="00FA2B83">
        <w:rPr>
          <w:rFonts w:hint="eastAsia"/>
          <w:szCs w:val="21"/>
          <w:vertAlign w:val="subscript"/>
        </w:rPr>
        <w:t>增</w:t>
      </w:r>
      <w:r w:rsidRPr="00FA2B83">
        <w:rPr>
          <w:rFonts w:hint="eastAsia"/>
          <w:szCs w:val="21"/>
        </w:rPr>
        <w:t>─调增合同价格；</w:t>
      </w:r>
    </w:p>
    <w:p w:rsidR="00E27949" w:rsidRPr="00FA2B83" w:rsidP="00E27949">
      <w:pPr>
        <w:ind w:firstLine="1200" w:firstLineChars="500"/>
        <w:rPr>
          <w:szCs w:val="21"/>
        </w:rPr>
      </w:pPr>
      <w:r w:rsidRPr="00FA2B83">
        <w:rPr>
          <w:szCs w:val="21"/>
        </w:rPr>
        <w:t>C</w:t>
      </w:r>
      <w:r w:rsidRPr="00FA2B83">
        <w:rPr>
          <w:rFonts w:hint="eastAsia"/>
          <w:szCs w:val="21"/>
          <w:vertAlign w:val="subscript"/>
        </w:rPr>
        <w:t>减</w:t>
      </w:r>
      <w:r w:rsidRPr="00FA2B83">
        <w:rPr>
          <w:rFonts w:hint="eastAsia"/>
          <w:szCs w:val="21"/>
        </w:rPr>
        <w:t>─调减合同价格；</w:t>
      </w:r>
    </w:p>
    <w:p w:rsidR="00E27949" w:rsidRPr="00FA2B83" w:rsidP="00E27949">
      <w:pPr>
        <w:tabs>
          <w:tab w:val="left" w:pos="1620"/>
          <w:tab w:val="left" w:pos="2340"/>
        </w:tabs>
        <w:spacing w:after="156"/>
        <w:ind w:firstLine="1200" w:firstLineChars="500"/>
        <w:rPr>
          <w:szCs w:val="21"/>
        </w:rPr>
      </w:pPr>
      <w:r w:rsidRPr="00FA2B83">
        <w:rPr>
          <w:szCs w:val="21"/>
        </w:rPr>
        <w:t>L</w:t>
      </w:r>
      <w:r w:rsidRPr="00FA2B83">
        <w:rPr>
          <w:rFonts w:hint="eastAsia"/>
          <w:szCs w:val="21"/>
          <w:vertAlign w:val="subscript"/>
        </w:rPr>
        <w:t>总</w:t>
      </w:r>
      <w:r w:rsidRPr="00FA2B83">
        <w:rPr>
          <w:rFonts w:hint="eastAsia"/>
          <w:szCs w:val="21"/>
        </w:rPr>
        <w:t>─本工程某工种总人工费，具体在</w:t>
      </w:r>
      <w:r w:rsidRPr="00FA2B83">
        <w:rPr>
          <w:rFonts w:hint="eastAsia"/>
          <w:b/>
          <w:i/>
          <w:szCs w:val="21"/>
        </w:rPr>
        <w:t>专用条款</w:t>
      </w:r>
      <w:r w:rsidRPr="00FA2B83">
        <w:rPr>
          <w:rFonts w:hint="eastAsia"/>
          <w:szCs w:val="21"/>
        </w:rPr>
        <w:t>约定。</w:t>
      </w:r>
    </w:p>
    <w:p w:rsidR="00E27949" w:rsidRPr="00FA2B83" w:rsidP="00E27949">
      <w:pPr>
        <w:spacing w:before="120" w:after="156"/>
        <w:ind w:left="359"/>
      </w:pPr>
      <w:r w:rsidRPr="00FA2B83">
        <w:rPr>
          <w:b/>
        </w:rPr>
        <w:t>20.7</w:t>
      </w:r>
      <w:r w:rsidRPr="00FA2B83">
        <w:rPr>
          <w:rFonts w:hint="eastAsia"/>
          <w:b/>
        </w:rPr>
        <w:t>合同价格调整程序</w:t>
      </w:r>
    </w:p>
    <w:p w:rsidR="00E27949" w:rsidRPr="00FA2B83" w:rsidP="00E27949">
      <w:pPr>
        <w:tabs>
          <w:tab w:val="left" w:pos="1620"/>
          <w:tab w:val="left" w:pos="2340"/>
        </w:tabs>
        <w:spacing w:before="156" w:after="156"/>
        <w:ind w:left="899"/>
      </w:pPr>
      <w:r w:rsidRPr="00FA2B83">
        <w:rPr>
          <w:rFonts w:hint="eastAsia"/>
        </w:rPr>
        <w:t>⑴承包人应在20.2款约定的合同价格调整情况发生后14天内，将调整原因、金额书面提交给</w:t>
      </w:r>
      <w:r w:rsidRPr="00FA2B83">
        <w:t>监理人</w:t>
      </w:r>
      <w:r w:rsidRPr="00FA2B83">
        <w:rPr>
          <w:rFonts w:hint="eastAsia"/>
        </w:rPr>
        <w:t>，</w:t>
      </w:r>
      <w:r w:rsidRPr="00FA2B83">
        <w:t>监理人</w:t>
      </w:r>
      <w:r w:rsidRPr="00FA2B83">
        <w:rPr>
          <w:rFonts w:hint="eastAsia"/>
        </w:rPr>
        <w:t>审核调整金额，并报发包人确认后作为追加(减)合同价格，与工程进度款同期支付。发包人收到通知后14天内未确认也未提出异议的，视为已经同意该项合同价格调整。</w:t>
      </w:r>
    </w:p>
    <w:p w:rsidR="00E27949" w:rsidRPr="00FA2B83" w:rsidP="00E27949">
      <w:pPr>
        <w:tabs>
          <w:tab w:val="left" w:pos="1620"/>
          <w:tab w:val="left" w:pos="2340"/>
        </w:tabs>
        <w:ind w:left="899"/>
      </w:pPr>
      <w:r w:rsidRPr="00FA2B83">
        <w:rPr>
          <w:rFonts w:hint="eastAsia"/>
        </w:rPr>
        <w:t>⑵当20.2款约定的合同价格调整情况持续进行时，承包人应阶段性向</w:t>
      </w:r>
      <w:r w:rsidRPr="00FA2B83">
        <w:t>监理人</w:t>
      </w:r>
      <w:r w:rsidRPr="00FA2B83">
        <w:rPr>
          <w:rFonts w:hint="eastAsia"/>
        </w:rPr>
        <w:t>书面提交</w:t>
      </w:r>
      <w:r w:rsidRPr="00FA2B83">
        <w:t>调整合同价格</w:t>
      </w:r>
      <w:r w:rsidRPr="00FA2B83">
        <w:rPr>
          <w:rFonts w:hint="eastAsia"/>
        </w:rPr>
        <w:t>报告，并在该情况终了后28天内，向监理人提交最终的</w:t>
      </w:r>
      <w:r w:rsidRPr="00FA2B83">
        <w:t>调整合同价格</w:t>
      </w:r>
      <w:r w:rsidRPr="00FA2B83">
        <w:rPr>
          <w:rFonts w:hint="eastAsia"/>
        </w:rPr>
        <w:t>报告，</w:t>
      </w:r>
      <w:r w:rsidRPr="00FA2B83">
        <w:t>监理人</w:t>
      </w:r>
      <w:r w:rsidRPr="00FA2B83">
        <w:rPr>
          <w:rFonts w:hint="eastAsia"/>
        </w:rPr>
        <w:t>审核和发包人确认程序与20.7⑴款约定相同。</w:t>
      </w:r>
    </w:p>
    <w:p w:rsidR="00E27949" w:rsidRPr="00FA2B83" w:rsidP="00E27949">
      <w:pPr>
        <w:tabs>
          <w:tab w:val="left" w:pos="1620"/>
          <w:tab w:val="left" w:pos="2340"/>
        </w:tabs>
        <w:spacing w:before="156" w:after="156"/>
        <w:ind w:left="899"/>
      </w:pPr>
      <w:r w:rsidRPr="00FA2B83">
        <w:rPr>
          <w:rFonts w:hint="eastAsia"/>
        </w:rPr>
        <w:t>⑶当承包人未按20.7⑴、⑵款约定的时间内提出</w:t>
      </w:r>
      <w:r w:rsidRPr="00FA2B83">
        <w:t>调整合同价格</w:t>
      </w:r>
      <w:r w:rsidRPr="00FA2B83">
        <w:rPr>
          <w:rFonts w:hint="eastAsia"/>
        </w:rPr>
        <w:t>报告的，发包人可自行决定是否</w:t>
      </w:r>
      <w:r w:rsidRPr="00FA2B83">
        <w:t>调整合同价格</w:t>
      </w:r>
      <w:r w:rsidRPr="00FA2B83">
        <w:rPr>
          <w:rFonts w:hint="eastAsia"/>
        </w:rPr>
        <w:t>。发包人应在约定的</w:t>
      </w:r>
      <w:r w:rsidRPr="00FA2B83">
        <w:t>合同价格调整</w:t>
      </w:r>
      <w:r w:rsidRPr="00FA2B83">
        <w:rPr>
          <w:rFonts w:hint="eastAsia"/>
        </w:rPr>
        <w:t>情况发生后28天内将不</w:t>
      </w:r>
      <w:r w:rsidRPr="00FA2B83">
        <w:t>调整合同价格</w:t>
      </w:r>
      <w:r w:rsidRPr="00FA2B83">
        <w:rPr>
          <w:rFonts w:hint="eastAsia"/>
        </w:rPr>
        <w:t>的决定书面通知承包人；或将</w:t>
      </w:r>
      <w:r w:rsidRPr="00FA2B83">
        <w:t>调整合同价格</w:t>
      </w:r>
      <w:r w:rsidRPr="00FA2B83">
        <w:rPr>
          <w:rFonts w:hint="eastAsia"/>
        </w:rPr>
        <w:t>报告提交给承包人确认。承包人收到报告14天内未确认也未提出异议的，视为已经同意该项</w:t>
      </w:r>
      <w:r w:rsidRPr="00FA2B83">
        <w:t>合同价格调整</w:t>
      </w:r>
      <w:r w:rsidRPr="00FA2B83">
        <w:rPr>
          <w:rFonts w:hint="eastAsia"/>
        </w:rPr>
        <w:t>。</w:t>
      </w:r>
    </w:p>
    <w:p w:rsidR="00E27949" w:rsidRPr="00FA2B83" w:rsidP="00E27949">
      <w:pPr>
        <w:tabs>
          <w:tab w:val="left" w:pos="1620"/>
          <w:tab w:val="left" w:pos="2340"/>
        </w:tabs>
        <w:spacing w:before="156" w:after="156"/>
        <w:ind w:left="899"/>
      </w:pPr>
      <w:r w:rsidRPr="00FA2B83">
        <w:rPr>
          <w:rFonts w:hint="eastAsia"/>
        </w:rPr>
        <w:t>⑷当约定的</w:t>
      </w:r>
      <w:r w:rsidRPr="00FA2B83">
        <w:t>合同价格调整</w:t>
      </w:r>
      <w:r w:rsidRPr="00FA2B83">
        <w:rPr>
          <w:rFonts w:hint="eastAsia"/>
        </w:rPr>
        <w:t>情况发生后，发包人和承包人均未在前款约定时间内提出</w:t>
      </w:r>
      <w:r w:rsidRPr="00FA2B83">
        <w:t>调整合同价格</w:t>
      </w:r>
      <w:r w:rsidRPr="00FA2B83">
        <w:rPr>
          <w:rFonts w:hint="eastAsia"/>
        </w:rPr>
        <w:t>意见，视为该调整情况的发生不涉及合同价格的调整。</w:t>
      </w:r>
    </w:p>
    <w:p w:rsidR="00E27949" w:rsidRPr="00FA2B83" w:rsidP="00E27949">
      <w:pPr>
        <w:tabs>
          <w:tab w:val="left" w:pos="1620"/>
          <w:tab w:val="left" w:pos="2340"/>
        </w:tabs>
        <w:spacing w:before="156" w:after="156"/>
        <w:ind w:left="899"/>
      </w:pPr>
      <w:r w:rsidRPr="00FA2B83">
        <w:t>⑸</w:t>
      </w:r>
      <w:r w:rsidRPr="00FA2B83">
        <w:rPr>
          <w:rFonts w:hint="eastAsia"/>
        </w:rPr>
        <w:t>上述</w:t>
      </w:r>
      <w:r w:rsidRPr="00FA2B83">
        <w:t>合同价格调整</w:t>
      </w:r>
      <w:r w:rsidRPr="00FA2B83">
        <w:rPr>
          <w:rFonts w:hint="eastAsia"/>
        </w:rPr>
        <w:t>有关文件的编制和审核均须经注册造价工程师签字盖章确认。经发包人和承包人确认调整的合同价格，作为追加(减)合同价款，应与工程进度款同期支付。</w:t>
      </w:r>
    </w:p>
    <w:p w:rsidR="00E27949" w:rsidRPr="00FA2B83" w:rsidP="00E27949">
      <w:pPr>
        <w:spacing w:before="120" w:after="156"/>
        <w:ind w:left="359"/>
      </w:pPr>
      <w:r w:rsidRPr="00FA2B83">
        <w:rPr>
          <w:b/>
        </w:rPr>
        <w:t>20.8</w:t>
      </w:r>
      <w:r w:rsidRPr="00FA2B83">
        <w:rPr>
          <w:rFonts w:hint="eastAsia"/>
          <w:b/>
        </w:rPr>
        <w:t>中标净下浮率</w:t>
      </w:r>
    </w:p>
    <w:p w:rsidR="00E27949" w:rsidRPr="00FA2B83" w:rsidP="00E27949">
      <w:pPr>
        <w:tabs>
          <w:tab w:val="left" w:pos="1620"/>
          <w:tab w:val="left" w:pos="2340"/>
        </w:tabs>
        <w:spacing w:before="156" w:after="156"/>
        <w:ind w:left="899"/>
      </w:pPr>
      <w:r w:rsidRPr="00FA2B83">
        <w:rPr>
          <w:rFonts w:hint="eastAsia"/>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sidRPr="00FA2B83">
        <w:rPr>
          <w:rFonts w:hint="eastAsia"/>
          <w:b/>
          <w:i/>
        </w:rPr>
        <w:t>专用条款</w:t>
      </w:r>
      <w:r w:rsidRPr="00FA2B83">
        <w:rPr>
          <w:rFonts w:hint="eastAsia"/>
        </w:rPr>
        <w:t>中明确。</w:t>
      </w:r>
    </w:p>
    <w:p w:rsidR="00E27949" w:rsidRPr="00FA2B83" w:rsidP="00E27949">
      <w:pPr>
        <w:spacing w:before="120" w:after="156"/>
        <w:ind w:left="359"/>
      </w:pPr>
      <w:r w:rsidRPr="00FA2B83">
        <w:rPr>
          <w:b/>
        </w:rPr>
        <w:t>20.9</w:t>
      </w:r>
      <w:r w:rsidRPr="00FA2B83">
        <w:rPr>
          <w:rFonts w:hint="eastAsia"/>
          <w:b/>
        </w:rPr>
        <w:t>询价采购</w:t>
      </w:r>
    </w:p>
    <w:p w:rsidR="00E27949" w:rsidRPr="00FA2B83" w:rsidP="00E27949">
      <w:pPr>
        <w:tabs>
          <w:tab w:val="left" w:pos="1620"/>
          <w:tab w:val="left" w:pos="2340"/>
        </w:tabs>
        <w:spacing w:before="156" w:after="156"/>
        <w:ind w:left="899"/>
      </w:pPr>
      <w:r w:rsidRPr="00FA2B83">
        <w:rPr>
          <w:rFonts w:hint="eastAsia"/>
        </w:rPr>
        <w:t>⑴未经招标竞价的材料设备同时满足下列情形的，应当进行询价采购：</w:t>
      </w:r>
    </w:p>
    <w:p w:rsidR="00E27949" w:rsidRPr="00FA2B83" w:rsidP="00E27949">
      <w:pPr>
        <w:tabs>
          <w:tab w:val="left" w:pos="1620"/>
          <w:tab w:val="left" w:pos="2340"/>
        </w:tabs>
        <w:ind w:left="1079"/>
      </w:pPr>
      <w:r w:rsidRPr="00FA2B83">
        <w:rPr>
          <w:rFonts w:hint="eastAsia"/>
        </w:rPr>
        <w:t>①因工程变更而增加的材料设备、由发包人供应的材料设备、暂估价中包含的材料设备等依法不需要另行招标的；</w:t>
      </w:r>
    </w:p>
    <w:p w:rsidR="00E27949" w:rsidRPr="00FA2B83" w:rsidP="00E27949">
      <w:pPr>
        <w:tabs>
          <w:tab w:val="left" w:pos="1620"/>
          <w:tab w:val="left" w:pos="2340"/>
        </w:tabs>
        <w:ind w:left="1079"/>
      </w:pPr>
      <w:r w:rsidRPr="00FA2B83">
        <w:rPr>
          <w:rFonts w:hint="eastAsia"/>
        </w:rPr>
        <w:t>②采购期前一年内《深圳建设工程价格信息》上未刊登价格；</w:t>
      </w:r>
    </w:p>
    <w:p w:rsidR="00E27949" w:rsidRPr="00FA2B83" w:rsidP="00E27949">
      <w:pPr>
        <w:tabs>
          <w:tab w:val="left" w:pos="1620"/>
          <w:tab w:val="left" w:pos="2340"/>
        </w:tabs>
        <w:ind w:left="1079"/>
      </w:pPr>
      <w:r w:rsidRPr="00FA2B83">
        <w:rPr>
          <w:rFonts w:hint="eastAsia"/>
        </w:rPr>
        <w:t>③采购估算价超过二十万元。</w:t>
      </w:r>
    </w:p>
    <w:p w:rsidR="00E27949" w:rsidRPr="00FA2B83" w:rsidP="00E27949">
      <w:pPr>
        <w:tabs>
          <w:tab w:val="left" w:pos="1620"/>
          <w:tab w:val="left" w:pos="2340"/>
        </w:tabs>
        <w:spacing w:before="156" w:after="156"/>
        <w:ind w:left="899"/>
      </w:pPr>
      <w:r w:rsidRPr="00FA2B83">
        <w:rPr>
          <w:rFonts w:hint="eastAsia"/>
        </w:rPr>
        <w:t>本工程需询价采购的材料设备在合同</w:t>
      </w:r>
      <w:r w:rsidRPr="00FA2B83">
        <w:rPr>
          <w:rFonts w:hint="eastAsia"/>
          <w:b/>
          <w:i/>
        </w:rPr>
        <w:t>专用条款</w:t>
      </w:r>
      <w:r w:rsidRPr="00FA2B83">
        <w:rPr>
          <w:rFonts w:hint="eastAsia"/>
        </w:rPr>
        <w:t>中明确。</w:t>
      </w:r>
    </w:p>
    <w:p w:rsidR="00E27949" w:rsidRPr="00FA2B83" w:rsidP="00E27949">
      <w:pPr>
        <w:tabs>
          <w:tab w:val="left" w:pos="1620"/>
          <w:tab w:val="left" w:pos="2340"/>
        </w:tabs>
        <w:spacing w:before="156" w:after="156"/>
        <w:ind w:left="899"/>
      </w:pPr>
      <w:r w:rsidRPr="00FA2B83">
        <w:rPr>
          <w:rFonts w:hint="eastAsia"/>
        </w:rPr>
        <w:t>⑵承发包双方根据合同约定的职责可担任上述材料设备采购责任主体的采购人，采购活动在合同</w:t>
      </w:r>
      <w:r w:rsidRPr="00FA2B83">
        <w:rPr>
          <w:rFonts w:hint="eastAsia"/>
          <w:b/>
          <w:i/>
        </w:rPr>
        <w:t>专用条款</w:t>
      </w:r>
      <w:r w:rsidRPr="00FA2B83">
        <w:rPr>
          <w:rFonts w:hint="eastAsia"/>
        </w:rPr>
        <w:t>约定的询价采购网络服务平台进行。</w:t>
      </w:r>
    </w:p>
    <w:p w:rsidR="00E27949" w:rsidRPr="00FA2B83" w:rsidP="00E27949">
      <w:pPr>
        <w:tabs>
          <w:tab w:val="left" w:pos="1620"/>
          <w:tab w:val="left" w:pos="2340"/>
        </w:tabs>
        <w:spacing w:before="156" w:after="156"/>
        <w:ind w:left="899"/>
      </w:pPr>
      <w:r w:rsidRPr="00FA2B83">
        <w:rPr>
          <w:rFonts w:hint="eastAsia"/>
        </w:rPr>
        <w:t>⑶询价采购活动按以下程序进行，询价采购确定的成交价格可作为工程计价、造价审查及审计的依据。</w:t>
      </w:r>
    </w:p>
    <w:p w:rsidR="00E27949" w:rsidRPr="00FA2B83" w:rsidP="00E27949">
      <w:pPr>
        <w:tabs>
          <w:tab w:val="left" w:pos="1620"/>
          <w:tab w:val="left" w:pos="2340"/>
        </w:tabs>
        <w:ind w:left="1079"/>
      </w:pPr>
      <w:r w:rsidRPr="00FA2B83">
        <w:rPr>
          <w:rFonts w:hint="eastAsia"/>
        </w:rPr>
        <w:t>①询价采购前，采购人成立询价采购小组，小组由五人以上单数组成，成员可从与询价采购活动相关的发包人、承包人、监理人、设计人、造价咨询单位中选取；</w:t>
      </w:r>
    </w:p>
    <w:p w:rsidR="00E27949" w:rsidRPr="00FA2B83" w:rsidP="00E27949">
      <w:pPr>
        <w:tabs>
          <w:tab w:val="left" w:pos="1620"/>
          <w:tab w:val="left" w:pos="2340"/>
        </w:tabs>
        <w:ind w:left="1079"/>
      </w:pPr>
      <w:r w:rsidRPr="00FA2B83">
        <w:rPr>
          <w:rFonts w:hint="eastAsia"/>
        </w:rPr>
        <w:t>②采购人按相关办法规定编制询价采购文件，并在询价采购网络服务平台发布；</w:t>
      </w:r>
    </w:p>
    <w:p w:rsidR="00E27949" w:rsidRPr="00FA2B83" w:rsidP="00E27949">
      <w:pPr>
        <w:tabs>
          <w:tab w:val="left" w:pos="1620"/>
          <w:tab w:val="left" w:pos="2340"/>
        </w:tabs>
        <w:ind w:left="1079"/>
      </w:pPr>
      <w:r w:rsidRPr="00FA2B83">
        <w:rPr>
          <w:rFonts w:hint="eastAsia"/>
        </w:rPr>
        <w:t>③符合询价采购文件要求的供应商在报价截止日期前，通过询价采购网络服务平台一次性报出不得更改的价格。</w:t>
      </w:r>
    </w:p>
    <w:p w:rsidR="00E27949" w:rsidRPr="00FA2B83" w:rsidP="00E27949">
      <w:pPr>
        <w:tabs>
          <w:tab w:val="left" w:pos="1620"/>
          <w:tab w:val="left" w:pos="2340"/>
        </w:tabs>
        <w:ind w:left="1079"/>
      </w:pPr>
      <w:r w:rsidRPr="00FA2B83">
        <w:rPr>
          <w:rFonts w:hint="eastAsia"/>
        </w:rPr>
        <w:t>④询价采购小组在评审时间内统一评审报价文件，在满足询价采购文件各项要求的情况下，按照性价比最优原则推荐不少于三家供应商。评审完成后，询价采购小组向采购人提交评审报告。</w:t>
      </w:r>
    </w:p>
    <w:p w:rsidR="00E27949" w:rsidRPr="00FA2B83" w:rsidP="00E27949">
      <w:pPr>
        <w:tabs>
          <w:tab w:val="left" w:pos="1620"/>
          <w:tab w:val="left" w:pos="2340"/>
        </w:tabs>
        <w:ind w:left="1079"/>
      </w:pPr>
      <w:r w:rsidRPr="00FA2B83">
        <w:rPr>
          <w:rFonts w:hint="eastAsia"/>
        </w:rPr>
        <w:t>⑤采购人根据询价采购小组意见及相关规定，确定供应商及成交价格，成交价格作为合同价。</w:t>
      </w:r>
    </w:p>
    <w:p w:rsidR="00E27949" w:rsidRPr="00FA2B83" w:rsidP="00E27949">
      <w:pPr>
        <w:tabs>
          <w:tab w:val="left" w:pos="1620"/>
          <w:tab w:val="left" w:pos="2340"/>
        </w:tabs>
        <w:ind w:left="1079"/>
      </w:pPr>
      <w:r w:rsidRPr="00FA2B83">
        <w:rPr>
          <w:rFonts w:hint="eastAsia"/>
        </w:rPr>
        <w:t>⑥采购人按相关办法规定对询价采购结果在询价采购网络服务平台进行公示。</w:t>
      </w:r>
    </w:p>
    <w:p w:rsidR="00E27949" w:rsidRPr="00FA2B83" w:rsidP="00E27949">
      <w:pPr>
        <w:spacing w:before="240" w:after="120"/>
        <w:ind w:left="178"/>
        <w:rPr>
          <w:sz w:val="28"/>
        </w:rPr>
      </w:pPr>
      <w:r w:rsidRPr="00FA2B83">
        <w:rPr>
          <w:b/>
          <w:sz w:val="28"/>
        </w:rPr>
        <w:t>21</w:t>
      </w:r>
      <w:r w:rsidRPr="00FA2B83">
        <w:rPr>
          <w:rFonts w:hint="eastAsia"/>
          <w:b/>
          <w:sz w:val="28"/>
        </w:rPr>
        <w:t>暂估价和暂列金额</w:t>
      </w:r>
    </w:p>
    <w:p w:rsidR="00E27949" w:rsidRPr="00FA2B83" w:rsidP="00E27949">
      <w:pPr>
        <w:spacing w:before="120" w:after="156"/>
        <w:ind w:left="359"/>
      </w:pPr>
      <w:r w:rsidRPr="00FA2B83">
        <w:rPr>
          <w:b/>
        </w:rPr>
        <w:t>21.1</w:t>
      </w:r>
      <w:r w:rsidRPr="00FA2B83">
        <w:rPr>
          <w:rFonts w:hint="eastAsia"/>
          <w:b/>
        </w:rPr>
        <w:t>材料设备暂估价</w:t>
      </w:r>
    </w:p>
    <w:p w:rsidR="00E27949" w:rsidRPr="00FA2B83" w:rsidP="00E27949">
      <w:pPr>
        <w:tabs>
          <w:tab w:val="left" w:pos="1620"/>
          <w:tab w:val="left" w:pos="2340"/>
        </w:tabs>
        <w:spacing w:before="156" w:after="156"/>
        <w:ind w:left="899"/>
      </w:pPr>
      <w:r w:rsidRPr="00FA2B83">
        <w:rPr>
          <w:rFonts w:hint="eastAsia"/>
        </w:rPr>
        <w:t>⑴材料设备暂估价是发包人在工程量清单中提供的用于支付必然发生但暂时不能确定的材料设备的单价。发包人、承包人应在</w:t>
      </w:r>
      <w:r w:rsidRPr="00FA2B83">
        <w:rPr>
          <w:rFonts w:hint="eastAsia"/>
          <w:b/>
          <w:i/>
        </w:rPr>
        <w:t>专用条款</w:t>
      </w:r>
      <w:r w:rsidRPr="00FA2B83">
        <w:rPr>
          <w:rFonts w:hint="eastAsia"/>
        </w:rPr>
        <w:t>中就上述材料设备的</w:t>
      </w:r>
      <w:r w:rsidRPr="00FA2B83">
        <w:rPr>
          <w:rFonts w:hint="eastAsia"/>
        </w:rPr>
        <w:t>名称、规格、单位和暂估单价进行约定。该材料设备暂估价不作为竣工结算依据。</w:t>
      </w:r>
    </w:p>
    <w:p w:rsidR="00E27949" w:rsidRPr="00FA2B83" w:rsidP="00E27949">
      <w:pPr>
        <w:tabs>
          <w:tab w:val="left" w:pos="1620"/>
          <w:tab w:val="left" w:pos="2340"/>
        </w:tabs>
        <w:spacing w:before="156" w:after="156"/>
        <w:ind w:left="899"/>
      </w:pPr>
      <w:r w:rsidRPr="00FA2B83">
        <w:rPr>
          <w:rFonts w:hint="eastAsia"/>
        </w:rPr>
        <w:t>⑵如21.1⑴款所述暂估的材料设备属按规定必须招标的，应由发包人提出技术标准和最高限价，由承包人通过招标方式确定该材料设备单价。</w:t>
      </w:r>
    </w:p>
    <w:p w:rsidR="00E27949" w:rsidRPr="00FA2B83" w:rsidP="00E27949">
      <w:pPr>
        <w:tabs>
          <w:tab w:val="left" w:pos="1620"/>
          <w:tab w:val="left" w:pos="2340"/>
        </w:tabs>
        <w:spacing w:before="156"/>
        <w:ind w:left="899"/>
      </w:pPr>
      <w:r w:rsidRPr="00FA2B83">
        <w:rPr>
          <w:rFonts w:hint="eastAsia"/>
        </w:rPr>
        <w:t>⑶如21.1⑴款所述暂估的材料设备不属于按规定必须招标的：</w:t>
      </w:r>
    </w:p>
    <w:p w:rsidR="00E27949" w:rsidRPr="00FA2B83" w:rsidP="00E27949">
      <w:pPr>
        <w:tabs>
          <w:tab w:val="left" w:pos="1620"/>
          <w:tab w:val="left" w:pos="2340"/>
        </w:tabs>
        <w:ind w:left="1079"/>
      </w:pPr>
      <w:r w:rsidRPr="00FA2B83">
        <w:rPr>
          <w:rFonts w:hint="eastAsia"/>
        </w:rPr>
        <w:t>①暂估的材料设备价格已在《深圳建设工程价格信息》发布的，根据价格信息并按本工程净下浮率进行下浮调整确定该材料设备单价；</w:t>
      </w:r>
    </w:p>
    <w:p w:rsidR="00E27949" w:rsidRPr="00FA2B83" w:rsidP="00E27949">
      <w:pPr>
        <w:tabs>
          <w:tab w:val="left" w:pos="1620"/>
          <w:tab w:val="left" w:pos="2340"/>
        </w:tabs>
        <w:ind w:left="1079"/>
      </w:pPr>
      <w:r w:rsidRPr="00FA2B83">
        <w:rPr>
          <w:rFonts w:hint="eastAsia"/>
        </w:rPr>
        <w:t>②暂估的材料设备价格未在《深圳建设工程价格信息》发布的，由发包人、承包人和</w:t>
      </w:r>
      <w:r w:rsidRPr="00FA2B83">
        <w:t>监理人</w:t>
      </w:r>
      <w:r w:rsidRPr="00FA2B83">
        <w:rPr>
          <w:rFonts w:hint="eastAsia"/>
        </w:rPr>
        <w:t>按有关规定通过询价采购方式确定该材料设备单价。</w:t>
      </w:r>
    </w:p>
    <w:p w:rsidR="00E27949" w:rsidRPr="00FA2B83" w:rsidP="00E27949">
      <w:pPr>
        <w:tabs>
          <w:tab w:val="left" w:pos="1620"/>
          <w:tab w:val="left" w:pos="2340"/>
        </w:tabs>
        <w:spacing w:before="156" w:after="156"/>
        <w:ind w:left="899"/>
      </w:pPr>
      <w:r w:rsidRPr="00FA2B83">
        <w:rPr>
          <w:rFonts w:hint="eastAsia"/>
        </w:rPr>
        <w:t>⑷材料设备暂估价应按承发包双方最终确认的价格调整价差，价差调整部分不计利润。</w:t>
      </w:r>
    </w:p>
    <w:p w:rsidR="00E27949" w:rsidRPr="00FA2B83" w:rsidP="00E27949">
      <w:pPr>
        <w:spacing w:before="120" w:after="156"/>
        <w:ind w:left="359"/>
      </w:pPr>
      <w:r w:rsidRPr="00FA2B83">
        <w:rPr>
          <w:b/>
        </w:rPr>
        <w:t>21.2</w:t>
      </w:r>
      <w:r w:rsidRPr="00FA2B83">
        <w:rPr>
          <w:rFonts w:hint="eastAsia"/>
          <w:b/>
        </w:rPr>
        <w:t>专业工程暂估价</w:t>
      </w:r>
    </w:p>
    <w:p w:rsidR="00E27949" w:rsidRPr="00FA2B83" w:rsidP="00E27949">
      <w:pPr>
        <w:tabs>
          <w:tab w:val="left" w:pos="1620"/>
          <w:tab w:val="left" w:pos="2340"/>
        </w:tabs>
        <w:spacing w:before="156" w:after="156"/>
        <w:ind w:left="899"/>
      </w:pPr>
      <w:r w:rsidRPr="00FA2B83">
        <w:rPr>
          <w:rFonts w:hint="eastAsia"/>
        </w:rPr>
        <w:t>⑴专业工程暂估价是发包人在工程量清单中提供的用于支付必然发生但暂时不能确定的专业工程金额。发包人、承包人应在</w:t>
      </w:r>
      <w:r w:rsidRPr="00FA2B83">
        <w:rPr>
          <w:rFonts w:hint="eastAsia"/>
          <w:b/>
          <w:i/>
        </w:rPr>
        <w:t>专用条款</w:t>
      </w:r>
      <w:r w:rsidRPr="00FA2B83">
        <w:rPr>
          <w:rFonts w:hint="eastAsia"/>
        </w:rPr>
        <w:t>中就上述专业工程的名称和暂估价款进行约定。该专业工程暂估价不作为结算依据。</w:t>
      </w:r>
    </w:p>
    <w:p w:rsidR="00E27949" w:rsidRPr="00FA2B83" w:rsidP="00E27949">
      <w:pPr>
        <w:tabs>
          <w:tab w:val="left" w:pos="1620"/>
          <w:tab w:val="left" w:pos="2340"/>
        </w:tabs>
        <w:spacing w:before="156" w:after="156"/>
        <w:ind w:left="899"/>
      </w:pPr>
      <w:r w:rsidRPr="00FA2B83">
        <w:rPr>
          <w:rFonts w:hint="eastAsia"/>
        </w:rPr>
        <w:t>⑵如21.2⑴款所述暂估的专业工程属按规定必须招标的，应由发包人通过招标方式确定该专业工程结算价款。</w:t>
      </w:r>
    </w:p>
    <w:p w:rsidR="00E27949" w:rsidRPr="00FA2B83" w:rsidP="00E27949">
      <w:pPr>
        <w:tabs>
          <w:tab w:val="left" w:pos="1620"/>
          <w:tab w:val="left" w:pos="2340"/>
        </w:tabs>
        <w:spacing w:before="156" w:after="156"/>
        <w:ind w:left="899"/>
      </w:pPr>
      <w:r w:rsidRPr="00FA2B83">
        <w:rPr>
          <w:rFonts w:hint="eastAsia"/>
        </w:rPr>
        <w:t>⑶如21.2⑴款所述暂估的专业工程不属于按规定必须招标的，除</w:t>
      </w:r>
      <w:r w:rsidRPr="00FA2B83">
        <w:rPr>
          <w:rFonts w:hint="eastAsia"/>
          <w:b/>
          <w:i/>
        </w:rPr>
        <w:t>专用条款</w:t>
      </w:r>
      <w:r w:rsidRPr="00FA2B83">
        <w:rPr>
          <w:rFonts w:hint="eastAsia"/>
        </w:rPr>
        <w:t>另有约定外，发包人和承包人应按照本工程招标控制价的编制方法，根据专业工程施工图、市工程造价管理机构发布的计价标准、价格信息等计算，并按本工程净下浮率进行下浮调整确定该专业工程结算价款。</w:t>
      </w:r>
    </w:p>
    <w:p w:rsidR="00E27949" w:rsidRPr="00FA2B83" w:rsidP="00E27949">
      <w:pPr>
        <w:spacing w:before="120" w:after="156"/>
        <w:ind w:left="359"/>
      </w:pPr>
      <w:r w:rsidRPr="00FA2B83">
        <w:rPr>
          <w:b/>
        </w:rPr>
        <w:t>21.3</w:t>
      </w:r>
      <w:r w:rsidRPr="00FA2B83">
        <w:rPr>
          <w:rFonts w:hint="eastAsia"/>
          <w:b/>
        </w:rPr>
        <w:t>暂列金额</w:t>
      </w:r>
    </w:p>
    <w:p w:rsidR="00E27949" w:rsidRPr="00FA2B83" w:rsidP="00E27949">
      <w:pPr>
        <w:tabs>
          <w:tab w:val="left" w:pos="1620"/>
          <w:tab w:val="left" w:pos="2340"/>
        </w:tabs>
        <w:spacing w:before="156"/>
        <w:ind w:left="899"/>
      </w:pPr>
      <w:r w:rsidRPr="00FA2B83">
        <w:rPr>
          <w:rFonts w:hint="eastAsia"/>
        </w:rPr>
        <w:t>⑴暂列金额是发包人在工程量清单中暂定并包括在签约合同价中的一笔款项，用于下列事项的费用支出：</w:t>
      </w:r>
    </w:p>
    <w:p w:rsidR="00E27949" w:rsidRPr="00FA2B83" w:rsidP="00E27949">
      <w:pPr>
        <w:tabs>
          <w:tab w:val="left" w:pos="1620"/>
          <w:tab w:val="left" w:pos="2340"/>
        </w:tabs>
        <w:ind w:left="1079"/>
      </w:pPr>
      <w:r w:rsidRPr="00FA2B83">
        <w:rPr>
          <w:rFonts w:hint="eastAsia"/>
        </w:rPr>
        <w:t>①本合同签订时尚未确定或不可预见的所需材料、设备、服务的采购；</w:t>
      </w:r>
    </w:p>
    <w:p w:rsidR="00E27949" w:rsidRPr="00FA2B83" w:rsidP="00E27949">
      <w:pPr>
        <w:tabs>
          <w:tab w:val="left" w:pos="1620"/>
          <w:tab w:val="left" w:pos="2340"/>
        </w:tabs>
        <w:ind w:left="1079"/>
      </w:pPr>
      <w:r w:rsidRPr="00FA2B83">
        <w:rPr>
          <w:rFonts w:hint="eastAsia"/>
        </w:rPr>
        <w:t>②施工中可能发生的工程变更；</w:t>
      </w:r>
    </w:p>
    <w:p w:rsidR="00E27949" w:rsidRPr="00FA2B83" w:rsidP="00E27949">
      <w:pPr>
        <w:tabs>
          <w:tab w:val="left" w:pos="1620"/>
          <w:tab w:val="left" w:pos="2340"/>
        </w:tabs>
        <w:ind w:left="1079"/>
      </w:pPr>
      <w:r w:rsidRPr="00FA2B83">
        <w:rPr>
          <w:rFonts w:hint="eastAsia"/>
        </w:rPr>
        <w:t>③合同约定调整因素出现时对合同价格所作的调整；</w:t>
      </w:r>
    </w:p>
    <w:p w:rsidR="00E27949" w:rsidRPr="00FA2B83" w:rsidP="00E27949">
      <w:pPr>
        <w:tabs>
          <w:tab w:val="left" w:pos="1620"/>
          <w:tab w:val="left" w:pos="2340"/>
        </w:tabs>
        <w:ind w:left="1079"/>
      </w:pPr>
      <w:r w:rsidRPr="00FA2B83">
        <w:rPr>
          <w:rFonts w:hint="eastAsia"/>
        </w:rPr>
        <w:t>④索赔；</w:t>
      </w:r>
    </w:p>
    <w:p w:rsidR="00E27949" w:rsidRPr="00FA2B83" w:rsidP="00E27949">
      <w:pPr>
        <w:tabs>
          <w:tab w:val="left" w:pos="1620"/>
          <w:tab w:val="left" w:pos="2340"/>
        </w:tabs>
        <w:ind w:left="1079"/>
      </w:pPr>
      <w:r w:rsidRPr="00FA2B83">
        <w:rPr>
          <w:rFonts w:hint="eastAsia"/>
        </w:rPr>
        <w:t>⑤现场签证。</w:t>
      </w:r>
    </w:p>
    <w:p w:rsidR="00E27949" w:rsidRPr="00FA2B83" w:rsidP="00E27949">
      <w:pPr>
        <w:tabs>
          <w:tab w:val="left" w:pos="1620"/>
          <w:tab w:val="left" w:pos="2340"/>
        </w:tabs>
        <w:spacing w:before="156" w:after="156"/>
        <w:ind w:left="899"/>
      </w:pPr>
      <w:r w:rsidRPr="00FA2B83">
        <w:rPr>
          <w:rFonts w:hint="eastAsia"/>
        </w:rPr>
        <w:t>⑵暂列金额是发包人为可能发生的费用而预留的金额，并非支付给承包人的实际费用。</w:t>
      </w:r>
      <w:r w:rsidRPr="00FA2B83">
        <w:t>暂列金额应按照发包人的要求使用，发包人的要求应通过监理人发出。</w:t>
      </w:r>
      <w:r w:rsidRPr="00FA2B83">
        <w:rPr>
          <w:rFonts w:hint="eastAsia"/>
        </w:rPr>
        <w:t>暂列金额不作为结算的依据。暂列金额的最终确定按本合同有关21.3⑴款有关事项的具体条款执行。</w:t>
      </w:r>
    </w:p>
    <w:p w:rsidR="00E27949" w:rsidRPr="00FA2B83" w:rsidP="00E27949">
      <w:pPr>
        <w:spacing w:before="240" w:after="120"/>
        <w:ind w:left="178"/>
        <w:rPr>
          <w:sz w:val="28"/>
        </w:rPr>
      </w:pPr>
      <w:r w:rsidRPr="00FA2B83">
        <w:rPr>
          <w:b/>
          <w:sz w:val="28"/>
        </w:rPr>
        <w:t>22</w:t>
      </w:r>
      <w:r w:rsidRPr="00FA2B83">
        <w:rPr>
          <w:rFonts w:hint="eastAsia"/>
          <w:b/>
          <w:sz w:val="28"/>
        </w:rPr>
        <w:t>工程量计量</w:t>
      </w:r>
    </w:p>
    <w:p w:rsidR="00E27949" w:rsidRPr="00FA2B83" w:rsidP="00E27949">
      <w:pPr>
        <w:spacing w:before="120" w:after="156"/>
        <w:ind w:left="359"/>
      </w:pPr>
      <w:r w:rsidRPr="00FA2B83">
        <w:rPr>
          <w:b/>
        </w:rPr>
        <w:t>22.1</w:t>
      </w:r>
      <w:r w:rsidRPr="00FA2B83">
        <w:rPr>
          <w:rFonts w:hint="eastAsia"/>
          <w:b/>
        </w:rPr>
        <w:t>工程量清单</w:t>
      </w:r>
    </w:p>
    <w:p w:rsidR="00E27949" w:rsidRPr="00FA2B83" w:rsidP="00E27949">
      <w:pPr>
        <w:tabs>
          <w:tab w:val="left" w:pos="1620"/>
          <w:tab w:val="left" w:pos="2340"/>
        </w:tabs>
        <w:spacing w:before="156" w:after="156"/>
        <w:ind w:left="899"/>
      </w:pPr>
      <w:r w:rsidRPr="00FA2B83">
        <w:rPr>
          <w:rFonts w:hint="eastAsia"/>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rsidR="00E27949" w:rsidRPr="00FA2B83" w:rsidP="00E27949">
      <w:pPr>
        <w:tabs>
          <w:tab w:val="left" w:pos="1620"/>
          <w:tab w:val="left" w:pos="2340"/>
        </w:tabs>
        <w:spacing w:before="156" w:after="156"/>
        <w:ind w:left="899"/>
      </w:pPr>
      <w:r w:rsidRPr="00FA2B83">
        <w:rPr>
          <w:rFonts w:hint="eastAsia"/>
        </w:rPr>
        <w:t>⑵承包人实际应予完成的工程量以本工程图纸和技术规范为准。期中结算和竣工结算时的结算工程量按第22</w:t>
      </w:r>
      <w:r w:rsidRPr="00FA2B83">
        <w:t>.</w:t>
      </w:r>
      <w:r w:rsidRPr="00FA2B83">
        <w:rPr>
          <w:rFonts w:hint="eastAsia"/>
        </w:rPr>
        <w:t>5款有关工程量计量的结果确认。</w:t>
      </w:r>
    </w:p>
    <w:p w:rsidR="00E27949" w:rsidRPr="00FA2B83" w:rsidP="00E27949">
      <w:pPr>
        <w:spacing w:before="120" w:after="156"/>
        <w:ind w:left="359"/>
      </w:pPr>
      <w:r w:rsidRPr="00FA2B83">
        <w:rPr>
          <w:b/>
        </w:rPr>
        <w:t>22.2</w:t>
      </w:r>
      <w:r w:rsidRPr="00FA2B83">
        <w:rPr>
          <w:rFonts w:hint="eastAsia"/>
          <w:b/>
        </w:rPr>
        <w:t>工程量清单缺项和项目特征不符</w:t>
      </w:r>
    </w:p>
    <w:p w:rsidR="00E27949" w:rsidRPr="00FA2B83" w:rsidP="00E27949">
      <w:pPr>
        <w:tabs>
          <w:tab w:val="left" w:pos="1620"/>
          <w:tab w:val="left" w:pos="2340"/>
        </w:tabs>
        <w:spacing w:after="156"/>
        <w:ind w:left="899"/>
      </w:pPr>
      <w:r w:rsidRPr="00FA2B83">
        <w:rPr>
          <w:rFonts w:hint="eastAsia"/>
        </w:rPr>
        <w:t>⑴本合同签订后</w:t>
      </w:r>
      <w:r w:rsidRPr="00FA2B83">
        <w:rPr>
          <w:rFonts w:hint="eastAsia"/>
          <w:b/>
        </w:rPr>
        <w:t>56天</w:t>
      </w:r>
      <w:r w:rsidRPr="00FA2B83">
        <w:rPr>
          <w:rFonts w:hint="eastAsia"/>
        </w:rPr>
        <w:t>内，承包人应根据招标时发包人提供的图纸对发包人提供的工程量清单进行复核，复核结果报</w:t>
      </w:r>
      <w:r w:rsidRPr="00FA2B83">
        <w:t>监理人</w:t>
      </w:r>
      <w:r w:rsidRPr="00FA2B83">
        <w:rPr>
          <w:rFonts w:hint="eastAsia"/>
        </w:rPr>
        <w:t>核对、发包人确认。</w:t>
      </w:r>
    </w:p>
    <w:p w:rsidR="00E27949" w:rsidRPr="00FA2B83" w:rsidP="00E27949">
      <w:pPr>
        <w:tabs>
          <w:tab w:val="left" w:pos="1620"/>
          <w:tab w:val="left" w:pos="2340"/>
        </w:tabs>
        <w:spacing w:after="156"/>
        <w:ind w:left="899"/>
      </w:pPr>
      <w:r w:rsidRPr="00FA2B83">
        <w:rPr>
          <w:rFonts w:hint="eastAsia"/>
        </w:rPr>
        <w:t>⑵若发包人提供的工程量清单相比招标时发包人提供的图纸，出现缺项或项目特征描述与图纸不符时，发包人应对工程量清单进行补充或调整，补充或调整的工程量清单项目的综合单价按25.1款的约定确定。</w:t>
      </w:r>
    </w:p>
    <w:p w:rsidR="00E27949" w:rsidRPr="00FA2B83" w:rsidP="00E27949">
      <w:pPr>
        <w:tabs>
          <w:tab w:val="left" w:pos="1620"/>
          <w:tab w:val="left" w:pos="2340"/>
        </w:tabs>
        <w:spacing w:after="156"/>
        <w:ind w:left="899"/>
      </w:pPr>
      <w:r w:rsidRPr="00FA2B83">
        <w:rPr>
          <w:rFonts w:hint="eastAsia"/>
        </w:rPr>
        <w:t>⑶出现工程量清单中措施项目缺项的，或按前款补充分部分项工程清单项目后引起措施项目发生变化的，应当按25.1款的约定，在承包人提交的实施方案被发包人批准后对合同价格进行调整。</w:t>
      </w:r>
    </w:p>
    <w:p w:rsidR="00E27949" w:rsidRPr="00FA2B83" w:rsidP="00E27949">
      <w:pPr>
        <w:spacing w:before="120" w:after="156"/>
        <w:ind w:left="359"/>
      </w:pPr>
      <w:r w:rsidRPr="00FA2B83">
        <w:rPr>
          <w:b/>
        </w:rPr>
        <w:t>22.3</w:t>
      </w:r>
      <w:r w:rsidRPr="00FA2B83">
        <w:rPr>
          <w:rFonts w:hint="eastAsia"/>
          <w:b/>
        </w:rPr>
        <w:t>工程量计算规则</w:t>
      </w:r>
    </w:p>
    <w:p w:rsidR="00E27949" w:rsidRPr="00FA2B83" w:rsidP="00E27949">
      <w:pPr>
        <w:tabs>
          <w:tab w:val="left" w:pos="1620"/>
          <w:tab w:val="left" w:pos="2340"/>
        </w:tabs>
        <w:spacing w:before="156" w:after="156"/>
        <w:ind w:left="899"/>
      </w:pPr>
      <w:r w:rsidRPr="00FA2B83">
        <w:rPr>
          <w:rFonts w:hint="eastAsia"/>
        </w:rPr>
        <w:t>发包人和承包人应当按照现行深圳市计量规范规定的工程量计算规则，或在</w:t>
      </w:r>
      <w:r w:rsidRPr="00FA2B83">
        <w:rPr>
          <w:rFonts w:hint="eastAsia"/>
          <w:b/>
          <w:i/>
        </w:rPr>
        <w:t>专用条款</w:t>
      </w:r>
      <w:r w:rsidRPr="00FA2B83">
        <w:rPr>
          <w:rFonts w:hint="eastAsia"/>
        </w:rPr>
        <w:t>中约定本工程采用的工程量计算规则，作为本工程期中结算、竣工结算以及20.2款约定的</w:t>
      </w:r>
      <w:r w:rsidRPr="00FA2B83">
        <w:t>合同价格调整</w:t>
      </w:r>
      <w:r w:rsidRPr="00FA2B83">
        <w:rPr>
          <w:rFonts w:hint="eastAsia"/>
        </w:rPr>
        <w:t>情形发生时涉及工程量的计算规则。</w:t>
      </w:r>
    </w:p>
    <w:p w:rsidR="00E27949" w:rsidRPr="00FA2B83" w:rsidP="00E27949">
      <w:pPr>
        <w:spacing w:before="120" w:after="156"/>
        <w:ind w:left="359"/>
      </w:pPr>
      <w:r w:rsidRPr="00FA2B83">
        <w:rPr>
          <w:b/>
        </w:rPr>
        <w:t>22.4</w:t>
      </w:r>
      <w:r w:rsidRPr="00FA2B83">
        <w:rPr>
          <w:rFonts w:hint="eastAsia"/>
          <w:b/>
        </w:rPr>
        <w:t>工程量计量的程序</w:t>
      </w:r>
    </w:p>
    <w:p w:rsidR="00E27949" w:rsidRPr="00FA2B83" w:rsidP="00E27949">
      <w:pPr>
        <w:tabs>
          <w:tab w:val="left" w:pos="1620"/>
          <w:tab w:val="left" w:pos="2340"/>
        </w:tabs>
        <w:spacing w:before="156" w:after="156"/>
        <w:ind w:left="899"/>
      </w:pPr>
      <w:r w:rsidRPr="00FA2B83">
        <w:rPr>
          <w:rFonts w:hint="eastAsia"/>
        </w:rPr>
        <w:t>⑴承包人应按照23.2款约定的期中结算时间间隔要求，根据本工程进展情况及时就已完工程量向</w:t>
      </w:r>
      <w:r w:rsidRPr="00FA2B83">
        <w:t>监理人</w:t>
      </w:r>
      <w:r w:rsidRPr="00FA2B83">
        <w:rPr>
          <w:rFonts w:hint="eastAsia"/>
        </w:rPr>
        <w:t>提交计量报告，</w:t>
      </w:r>
      <w:r w:rsidRPr="00FA2B83">
        <w:t>监理人</w:t>
      </w:r>
      <w:r w:rsidRPr="00FA2B83">
        <w:rPr>
          <w:rFonts w:hint="eastAsia"/>
        </w:rPr>
        <w:t>应在收到计量报告后7天内对承包人提出的工程量报表审核并报送发包人。</w:t>
      </w:r>
    </w:p>
    <w:p w:rsidR="00E27949" w:rsidRPr="00FA2B83" w:rsidP="00E27949">
      <w:pPr>
        <w:tabs>
          <w:tab w:val="left" w:pos="1620"/>
          <w:tab w:val="left" w:pos="2340"/>
        </w:tabs>
        <w:spacing w:before="156" w:after="156"/>
        <w:ind w:left="899"/>
      </w:pPr>
      <w:r w:rsidRPr="00FA2B83">
        <w:rPr>
          <w:rFonts w:hint="eastAsia"/>
        </w:rPr>
        <w:t>⑵需要使用记录和图纸进行计量的工程，承包人应在工作过程中准备好该工程的记录和图纸，并提交给</w:t>
      </w:r>
      <w:r w:rsidRPr="00FA2B83">
        <w:t>监理人</w:t>
      </w:r>
      <w:r w:rsidRPr="00FA2B83">
        <w:rPr>
          <w:rFonts w:hint="eastAsia"/>
        </w:rPr>
        <w:t>，</w:t>
      </w:r>
      <w:r w:rsidRPr="00FA2B83">
        <w:t>监理人</w:t>
      </w:r>
      <w:r w:rsidRPr="00FA2B83">
        <w:rPr>
          <w:rFonts w:hint="eastAsia"/>
        </w:rPr>
        <w:t>应在收到计量报告后7天内对承包人提出的工程量报表及有关记录和图纸审核并报送发包人。</w:t>
      </w:r>
    </w:p>
    <w:p w:rsidR="00E27949" w:rsidRPr="00FA2B83" w:rsidP="00E27949">
      <w:pPr>
        <w:tabs>
          <w:tab w:val="left" w:pos="1620"/>
          <w:tab w:val="left" w:pos="2340"/>
        </w:tabs>
        <w:spacing w:before="156" w:after="156"/>
        <w:ind w:left="899"/>
      </w:pPr>
      <w:r w:rsidRPr="00FA2B83">
        <w:rPr>
          <w:rFonts w:hint="eastAsia"/>
        </w:rPr>
        <w:t>⑶</w:t>
      </w:r>
      <w:r w:rsidRPr="00FA2B83">
        <w:t>监理人对工程量有异议的，有权要求承包人进行共同复核或抽样复测。承包人应协助监理人进行复核或抽样复测，并按监理人要求提供补充计量资料。</w:t>
      </w:r>
    </w:p>
    <w:p w:rsidR="00E27949" w:rsidRPr="00FA2B83" w:rsidP="00E27949">
      <w:pPr>
        <w:tabs>
          <w:tab w:val="left" w:pos="1620"/>
          <w:tab w:val="left" w:pos="2340"/>
        </w:tabs>
        <w:spacing w:before="156" w:after="156"/>
        <w:ind w:left="899"/>
      </w:pPr>
      <w:r w:rsidRPr="00FA2B83">
        <w:rPr>
          <w:rFonts w:hint="eastAsia"/>
        </w:rPr>
        <w:t>⑷有关工程量计量的文件的编制和审核均须经注册造价工程师签字盖章确认。</w:t>
      </w:r>
    </w:p>
    <w:p w:rsidR="00E27949" w:rsidRPr="00FA2B83" w:rsidP="00E27949">
      <w:pPr>
        <w:spacing w:before="120" w:after="156"/>
        <w:ind w:left="359"/>
      </w:pPr>
      <w:r w:rsidRPr="00FA2B83">
        <w:rPr>
          <w:b/>
        </w:rPr>
        <w:t>22.5</w:t>
      </w:r>
      <w:r w:rsidRPr="00FA2B83">
        <w:rPr>
          <w:rFonts w:hint="eastAsia"/>
          <w:b/>
        </w:rPr>
        <w:t>工程量计量的结果</w:t>
      </w:r>
    </w:p>
    <w:p w:rsidR="00E27949" w:rsidRPr="00FA2B83" w:rsidP="00E27949">
      <w:pPr>
        <w:tabs>
          <w:tab w:val="left" w:pos="1620"/>
          <w:tab w:val="left" w:pos="2340"/>
        </w:tabs>
        <w:spacing w:before="156" w:after="156"/>
        <w:ind w:left="899"/>
      </w:pPr>
      <w:r w:rsidRPr="00FA2B83">
        <w:rPr>
          <w:rFonts w:hint="eastAsia"/>
        </w:rPr>
        <w:t>⑴如承包人未按22.4款的约定参加计量，则由</w:t>
      </w:r>
      <w:r w:rsidRPr="00FA2B83">
        <w:t>监理人</w:t>
      </w:r>
      <w:r w:rsidRPr="00FA2B83">
        <w:rPr>
          <w:rFonts w:hint="eastAsia"/>
        </w:rPr>
        <w:t>所作的或由他批准的计量应认为是对工程的正确计量。</w:t>
      </w:r>
    </w:p>
    <w:p w:rsidR="00E27949" w:rsidRPr="00FA2B83" w:rsidP="00E27949">
      <w:pPr>
        <w:tabs>
          <w:tab w:val="left" w:pos="1620"/>
          <w:tab w:val="left" w:pos="2340"/>
        </w:tabs>
        <w:spacing w:before="156" w:after="156"/>
        <w:ind w:left="899"/>
      </w:pPr>
      <w:r w:rsidRPr="00FA2B83">
        <w:rPr>
          <w:rFonts w:hint="eastAsia"/>
        </w:rPr>
        <w:t>⑵如</w:t>
      </w:r>
      <w:r w:rsidRPr="00FA2B83">
        <w:t>监理人</w:t>
      </w:r>
      <w:r w:rsidRPr="00FA2B83">
        <w:rPr>
          <w:rFonts w:hint="eastAsia"/>
        </w:rPr>
        <w:t>未在22.4款约定的时间内进行计量，则承包人提交的计量报告中所列工程量即视为被确认。</w:t>
      </w:r>
    </w:p>
    <w:p w:rsidR="00E27949" w:rsidRPr="00FA2B83" w:rsidP="00E27949">
      <w:pPr>
        <w:tabs>
          <w:tab w:val="left" w:pos="1620"/>
          <w:tab w:val="left" w:pos="2340"/>
        </w:tabs>
        <w:spacing w:before="156" w:after="156"/>
        <w:ind w:left="899"/>
      </w:pPr>
      <w:r w:rsidRPr="00FA2B83">
        <w:rPr>
          <w:rFonts w:hint="eastAsia"/>
        </w:rPr>
        <w:t>⑶如</w:t>
      </w:r>
      <w:r w:rsidRPr="00FA2B83">
        <w:t>监理人</w:t>
      </w:r>
      <w:r w:rsidRPr="00FA2B83">
        <w:rPr>
          <w:rFonts w:hint="eastAsia"/>
        </w:rPr>
        <w:t>未按22.4款约定的时间内通知承包人，致使承包人未能参加计量，则由</w:t>
      </w:r>
      <w:r w:rsidRPr="00FA2B83">
        <w:t>监理人</w:t>
      </w:r>
      <w:r w:rsidRPr="00FA2B83">
        <w:rPr>
          <w:rFonts w:hint="eastAsia"/>
        </w:rPr>
        <w:t>所作的或由他批准的计量结果无效。</w:t>
      </w:r>
    </w:p>
    <w:p w:rsidR="00E27949" w:rsidRPr="00FA2B83" w:rsidP="00E27949">
      <w:pPr>
        <w:tabs>
          <w:tab w:val="left" w:pos="1620"/>
          <w:tab w:val="left" w:pos="2340"/>
        </w:tabs>
        <w:spacing w:before="156" w:after="156"/>
        <w:ind w:left="899"/>
      </w:pPr>
      <w:r w:rsidRPr="00FA2B83">
        <w:rPr>
          <w:rFonts w:hint="eastAsia"/>
        </w:rPr>
        <w:t>⑷对于因承包人原因造成的超出本合同工程承包范围的增加工程量及返工工程量，</w:t>
      </w:r>
      <w:r w:rsidRPr="00FA2B83">
        <w:t>监理人</w:t>
      </w:r>
      <w:r w:rsidRPr="00FA2B83">
        <w:rPr>
          <w:rFonts w:hint="eastAsia"/>
        </w:rPr>
        <w:t>不予计量。</w:t>
      </w:r>
    </w:p>
    <w:p w:rsidR="00E27949" w:rsidRPr="00FA2B83" w:rsidP="00E27949">
      <w:pPr>
        <w:tabs>
          <w:tab w:val="left" w:pos="1620"/>
          <w:tab w:val="left" w:pos="2340"/>
        </w:tabs>
        <w:spacing w:before="156" w:after="156"/>
        <w:ind w:left="899"/>
      </w:pPr>
      <w:r w:rsidRPr="00FA2B83">
        <w:rPr>
          <w:rFonts w:hint="eastAsia"/>
        </w:rPr>
        <w:t>⑸如承包人不同意</w:t>
      </w:r>
      <w:r w:rsidRPr="00FA2B83">
        <w:t>监理人</w:t>
      </w:r>
      <w:r w:rsidRPr="00FA2B83">
        <w:rPr>
          <w:rFonts w:hint="eastAsia"/>
        </w:rPr>
        <w:t>计量的结果，应在收到上述结果后7天内向</w:t>
      </w:r>
      <w:r w:rsidRPr="00FA2B83">
        <w:t>监理人</w:t>
      </w:r>
      <w:r w:rsidRPr="00FA2B83">
        <w:rPr>
          <w:rFonts w:hint="eastAsia"/>
        </w:rPr>
        <w:t>提出书面意见，并附上其认为正确的计量结果和计算资料。</w:t>
      </w:r>
      <w:r w:rsidRPr="00FA2B83">
        <w:t>监理人</w:t>
      </w:r>
      <w:r w:rsidRPr="00FA2B83">
        <w:rPr>
          <w:rFonts w:hint="eastAsia"/>
        </w:rPr>
        <w:t>收到上述书面意见后，应在7天内对承包人的计量结果进行复核后通知承包人。承包人对复核计量结果仍有异议的，按照合同约定的争议解决办法处理。</w:t>
      </w:r>
    </w:p>
    <w:p w:rsidR="00E27949" w:rsidRPr="00FA2B83" w:rsidP="00E27949">
      <w:pPr>
        <w:spacing w:before="240" w:after="120"/>
        <w:ind w:left="178"/>
        <w:rPr>
          <w:sz w:val="28"/>
        </w:rPr>
      </w:pPr>
      <w:r w:rsidRPr="00FA2B83">
        <w:rPr>
          <w:b/>
          <w:sz w:val="28"/>
        </w:rPr>
        <w:t>23</w:t>
      </w:r>
      <w:r w:rsidRPr="00FA2B83">
        <w:rPr>
          <w:rFonts w:hint="eastAsia"/>
          <w:b/>
          <w:sz w:val="28"/>
        </w:rPr>
        <w:t>工程款支付</w:t>
      </w:r>
    </w:p>
    <w:p w:rsidR="00673D66" w:rsidRPr="00673D66" w:rsidP="00673D66">
      <w:pPr>
        <w:tabs>
          <w:tab w:val="left" w:pos="1620"/>
          <w:tab w:val="left" w:pos="2340"/>
        </w:tabs>
        <w:spacing w:before="156" w:after="156"/>
        <w:ind w:left="899"/>
      </w:pPr>
      <w:r w:rsidRPr="00673D66">
        <w:rPr>
          <w:rFonts w:hint="eastAsia"/>
        </w:rPr>
        <w:t>本项目无须承包人带资施工，工程款按以下方式支付。</w:t>
      </w:r>
    </w:p>
    <w:p w:rsidR="00E27949" w:rsidRPr="00FA2B83" w:rsidP="00E27949">
      <w:pPr>
        <w:spacing w:before="120" w:after="156"/>
        <w:ind w:left="359"/>
      </w:pPr>
      <w:r w:rsidRPr="00FA2B83">
        <w:rPr>
          <w:b/>
        </w:rPr>
        <w:t>23.1</w:t>
      </w:r>
      <w:r w:rsidRPr="00FA2B83">
        <w:rPr>
          <w:rFonts w:hint="eastAsia"/>
          <w:b/>
        </w:rPr>
        <w:t>工程预付款</w:t>
      </w:r>
    </w:p>
    <w:p w:rsidR="00E27949" w:rsidRPr="00FA2B83" w:rsidP="00E27949">
      <w:pPr>
        <w:tabs>
          <w:tab w:val="left" w:pos="1620"/>
          <w:tab w:val="left" w:pos="2340"/>
        </w:tabs>
        <w:spacing w:after="156"/>
        <w:ind w:left="899"/>
      </w:pPr>
      <w:r w:rsidRPr="00FA2B83">
        <w:rPr>
          <w:rFonts w:hint="eastAsia"/>
        </w:rPr>
        <w:t>⑴发包人和承包人应在</w:t>
      </w:r>
      <w:r w:rsidRPr="00FA2B83">
        <w:rPr>
          <w:rFonts w:hint="eastAsia"/>
          <w:b/>
          <w:i/>
        </w:rPr>
        <w:t>专用条款</w:t>
      </w:r>
      <w:r w:rsidRPr="00FA2B83">
        <w:rPr>
          <w:rFonts w:hint="eastAsia"/>
        </w:rPr>
        <w:t>中约定一定比例的工程预付款，用于施工准备，金额一般为签约合同价的10</w:t>
      </w:r>
      <w:r w:rsidRPr="00FA2B83">
        <w:t>～</w:t>
      </w:r>
      <w:r w:rsidRPr="00FA2B83">
        <w:rPr>
          <w:rFonts w:hint="eastAsia"/>
        </w:rPr>
        <w:t>30%。其中施工现场安全文明措施费预付款金额：合同工期在一年以内的，不得低于该费用总额的50%；合同工期在一年以上的(含一年)，不得低于该费用总额的30%。</w:t>
      </w:r>
    </w:p>
    <w:p w:rsidR="00E27949" w:rsidRPr="00FA2B83" w:rsidP="00E27949">
      <w:pPr>
        <w:tabs>
          <w:tab w:val="left" w:pos="1620"/>
          <w:tab w:val="left" w:pos="2340"/>
        </w:tabs>
        <w:spacing w:after="156"/>
        <w:ind w:left="899"/>
      </w:pPr>
      <w:r w:rsidRPr="00FA2B83">
        <w:rPr>
          <w:rFonts w:hint="eastAsia"/>
        </w:rPr>
        <w:t>⑵发包人要求承包人提供预付款担保的</w:t>
      </w:r>
      <w:r w:rsidRPr="00FA2B83">
        <w:t>，承包人应在发包人支付预付款7天前提供预付款担保</w:t>
      </w:r>
      <w:r w:rsidRPr="00FA2B83">
        <w:rPr>
          <w:rFonts w:hint="eastAsia"/>
        </w:rPr>
        <w:t>，</w:t>
      </w:r>
      <w:r w:rsidRPr="00FA2B83">
        <w:rPr>
          <w:b/>
          <w:i/>
        </w:rPr>
        <w:t>专用条款</w:t>
      </w:r>
      <w:r w:rsidRPr="00FA2B83">
        <w:t>另有约定</w:t>
      </w:r>
      <w:r w:rsidRPr="00FA2B83">
        <w:rPr>
          <w:rFonts w:hint="eastAsia"/>
        </w:rPr>
        <w:t>除</w:t>
      </w:r>
      <w:r w:rsidRPr="00FA2B83">
        <w:t>外。预付款担保可采用银行保函、担保公司担保等形式，具体由承发包双方在</w:t>
      </w:r>
      <w:r w:rsidRPr="00FA2B83">
        <w:rPr>
          <w:b/>
          <w:i/>
        </w:rPr>
        <w:t>专用条款</w:t>
      </w:r>
      <w:r w:rsidRPr="00FA2B83">
        <w:t>中约定。</w:t>
      </w:r>
    </w:p>
    <w:p w:rsidR="00E27949" w:rsidRPr="00FA2B83" w:rsidP="00E27949">
      <w:pPr>
        <w:tabs>
          <w:tab w:val="left" w:pos="1620"/>
          <w:tab w:val="left" w:pos="2340"/>
        </w:tabs>
        <w:spacing w:after="156"/>
        <w:ind w:left="899"/>
      </w:pPr>
      <w:r w:rsidRPr="00FA2B83">
        <w:rPr>
          <w:rFonts w:hint="eastAsia"/>
        </w:rPr>
        <w:t>⑶发包人应按</w:t>
      </w:r>
      <w:r w:rsidRPr="00FA2B83">
        <w:rPr>
          <w:rFonts w:hint="eastAsia"/>
          <w:b/>
          <w:i/>
        </w:rPr>
        <w:t>专用条款</w:t>
      </w:r>
      <w:r w:rsidRPr="00FA2B83">
        <w:rPr>
          <w:rFonts w:hint="eastAsia"/>
        </w:rPr>
        <w:t>约定的时间向承包人支付工程预付款，预付的时间应不迟于约定的开工日期前7天。但发包人支付预付款之前，还应具备</w:t>
      </w:r>
      <w:r w:rsidRPr="00FA2B83">
        <w:rPr>
          <w:rFonts w:hint="eastAsia"/>
          <w:b/>
          <w:i/>
        </w:rPr>
        <w:t>专用条款</w:t>
      </w:r>
      <w:r w:rsidRPr="00FA2B83">
        <w:rPr>
          <w:rFonts w:hint="eastAsia"/>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p>
    <w:p w:rsidR="00E27949" w:rsidRPr="00FA2B83" w:rsidP="00E27949">
      <w:pPr>
        <w:tabs>
          <w:tab w:val="left" w:pos="1620"/>
          <w:tab w:val="left" w:pos="2340"/>
        </w:tabs>
        <w:spacing w:after="156"/>
        <w:ind w:left="899"/>
      </w:pPr>
      <w:r w:rsidRPr="00FA2B83">
        <w:rPr>
          <w:rFonts w:hint="eastAsia"/>
        </w:rPr>
        <w:t>⑷发包人和承包人应在</w:t>
      </w:r>
      <w:r w:rsidRPr="00FA2B83">
        <w:rPr>
          <w:rFonts w:hint="eastAsia"/>
          <w:b/>
          <w:i/>
        </w:rPr>
        <w:t>专用条款</w:t>
      </w:r>
      <w:r w:rsidRPr="00FA2B83">
        <w:rPr>
          <w:rFonts w:hint="eastAsia"/>
        </w:rPr>
        <w:t>约定工程预付款扣回的起扣点和扣回比例。在未达到起扣点之前，预付款不予扣回；达到起扣点之后，预付款按约定比例根据工程进度分期从期中支付款中扣回。</w:t>
      </w:r>
    </w:p>
    <w:p w:rsidR="00E27949" w:rsidRPr="00FA2B83" w:rsidP="00E27949">
      <w:pPr>
        <w:spacing w:before="120" w:after="156"/>
        <w:ind w:left="359"/>
      </w:pPr>
      <w:r w:rsidRPr="00FA2B83">
        <w:rPr>
          <w:b/>
        </w:rPr>
        <w:t>23.2</w:t>
      </w:r>
      <w:r w:rsidRPr="00FA2B83">
        <w:rPr>
          <w:rFonts w:hint="eastAsia"/>
          <w:b/>
        </w:rPr>
        <w:t>期中结算</w:t>
      </w:r>
    </w:p>
    <w:p w:rsidR="00E27949" w:rsidRPr="00FA2B83" w:rsidP="00E27949">
      <w:pPr>
        <w:tabs>
          <w:tab w:val="left" w:pos="1620"/>
          <w:tab w:val="left" w:pos="2340"/>
        </w:tabs>
        <w:spacing w:after="156"/>
        <w:ind w:left="899"/>
      </w:pPr>
      <w:r w:rsidRPr="00FA2B83">
        <w:rPr>
          <w:rFonts w:hint="eastAsia"/>
        </w:rPr>
        <w:t>⑴除</w:t>
      </w:r>
      <w:r w:rsidRPr="00FA2B83">
        <w:rPr>
          <w:rFonts w:hint="eastAsia"/>
          <w:b/>
          <w:i/>
        </w:rPr>
        <w:t>专用条款</w:t>
      </w:r>
      <w:r w:rsidRPr="00FA2B83">
        <w:rPr>
          <w:rFonts w:hint="eastAsia"/>
        </w:rPr>
        <w:t>另有约定外，发包人和承包人应按月办理期中结算。</w:t>
      </w:r>
    </w:p>
    <w:p w:rsidR="00E27949" w:rsidRPr="00FA2B83" w:rsidP="00E27949">
      <w:pPr>
        <w:tabs>
          <w:tab w:val="left" w:pos="1620"/>
          <w:tab w:val="left" w:pos="2340"/>
        </w:tabs>
        <w:spacing w:after="156"/>
        <w:ind w:left="899"/>
      </w:pPr>
      <w:r w:rsidRPr="00FA2B83">
        <w:rPr>
          <w:rFonts w:hint="eastAsia"/>
        </w:rPr>
        <w:t>⑵承包人应根据本期内工程实际完成情况，按照22条有关工程量计量的约定，计算本期完成工程量，结合合同价格构成中的工程量清单项目单价，编制期中结算。</w:t>
      </w:r>
    </w:p>
    <w:p w:rsidR="00E27949" w:rsidRPr="00FA2B83" w:rsidP="00E27949">
      <w:pPr>
        <w:spacing w:before="120" w:after="156"/>
        <w:ind w:left="359"/>
      </w:pPr>
      <w:r w:rsidRPr="00FA2B83">
        <w:rPr>
          <w:b/>
        </w:rPr>
        <w:t>23.3</w:t>
      </w:r>
      <w:r w:rsidRPr="00FA2B83">
        <w:rPr>
          <w:rFonts w:hint="eastAsia"/>
          <w:b/>
        </w:rPr>
        <w:t>期中结算书的提交</w:t>
      </w:r>
    </w:p>
    <w:p w:rsidR="00E27949" w:rsidRPr="00FA2B83" w:rsidP="00E27949">
      <w:pPr>
        <w:tabs>
          <w:tab w:val="left" w:pos="1620"/>
          <w:tab w:val="left" w:pos="2340"/>
        </w:tabs>
        <w:ind w:left="899"/>
      </w:pPr>
      <w:r w:rsidRPr="00FA2B83">
        <w:rPr>
          <w:rFonts w:hint="eastAsia"/>
        </w:rPr>
        <w:t>承包人应按时向</w:t>
      </w:r>
      <w:r w:rsidRPr="00FA2B83">
        <w:t>监理人</w:t>
      </w:r>
      <w:r w:rsidRPr="00FA2B83">
        <w:rPr>
          <w:rFonts w:hint="eastAsia"/>
        </w:rPr>
        <w:t>提交由其项目经理签署的期中结算书，期中结算书应包括以下内容：</w:t>
      </w:r>
    </w:p>
    <w:p w:rsidR="00E27949" w:rsidRPr="00FA2B83" w:rsidP="00E27949">
      <w:pPr>
        <w:tabs>
          <w:tab w:val="left" w:pos="1620"/>
          <w:tab w:val="left" w:pos="2340"/>
        </w:tabs>
        <w:ind w:left="1079"/>
      </w:pPr>
      <w:r w:rsidRPr="00FA2B83">
        <w:rPr>
          <w:rFonts w:hint="eastAsia"/>
        </w:rPr>
        <w:t>⑴本期已完成工程的价款；</w:t>
      </w:r>
    </w:p>
    <w:p w:rsidR="00E27949" w:rsidRPr="00FA2B83" w:rsidP="00E27949">
      <w:pPr>
        <w:tabs>
          <w:tab w:val="left" w:pos="1620"/>
          <w:tab w:val="left" w:pos="2340"/>
        </w:tabs>
        <w:ind w:left="1079"/>
      </w:pPr>
      <w:r w:rsidRPr="00FA2B83">
        <w:rPr>
          <w:rFonts w:hint="eastAsia"/>
        </w:rPr>
        <w:t>⑵自开工截止本期末累计已完成(已实际结算)工程价款；</w:t>
      </w:r>
    </w:p>
    <w:p w:rsidR="00E27949" w:rsidRPr="00FA2B83" w:rsidP="00E27949">
      <w:pPr>
        <w:tabs>
          <w:tab w:val="left" w:pos="1620"/>
          <w:tab w:val="left" w:pos="2340"/>
        </w:tabs>
        <w:ind w:left="1079"/>
      </w:pPr>
      <w:r w:rsidRPr="00FA2B83">
        <w:rPr>
          <w:rFonts w:hint="eastAsia"/>
        </w:rPr>
        <w:t>⑶自开工截止上期末累计已支付的工程价款；</w:t>
      </w:r>
    </w:p>
    <w:p w:rsidR="00E27949" w:rsidRPr="00FA2B83" w:rsidP="00E27949">
      <w:pPr>
        <w:tabs>
          <w:tab w:val="left" w:pos="1620"/>
          <w:tab w:val="left" w:pos="2340"/>
        </w:tabs>
        <w:ind w:left="1079"/>
      </w:pPr>
      <w:r w:rsidRPr="00FA2B83">
        <w:rPr>
          <w:rFonts w:hint="eastAsia"/>
        </w:rPr>
        <w:t>⑷本期已完成的(按20.2款经确认的)</w:t>
      </w:r>
      <w:r w:rsidRPr="00FA2B83">
        <w:t>调整</w:t>
      </w:r>
      <w:r w:rsidRPr="00FA2B83">
        <w:rPr>
          <w:rFonts w:hint="eastAsia"/>
        </w:rPr>
        <w:t>价款；</w:t>
      </w:r>
    </w:p>
    <w:p w:rsidR="00E27949" w:rsidRPr="00FA2B83" w:rsidP="00E27949">
      <w:pPr>
        <w:tabs>
          <w:tab w:val="left" w:pos="1620"/>
          <w:tab w:val="left" w:pos="2340"/>
        </w:tabs>
        <w:ind w:left="1079"/>
      </w:pPr>
      <w:r w:rsidRPr="00FA2B83">
        <w:rPr>
          <w:rFonts w:hint="eastAsia"/>
        </w:rPr>
        <w:t>⑸本期已完成的(按21.1、2款经确定的)材料设备、专业工程暂估价价款；</w:t>
      </w:r>
    </w:p>
    <w:p w:rsidR="00E27949" w:rsidRPr="00FA2B83" w:rsidP="00E27949">
      <w:pPr>
        <w:tabs>
          <w:tab w:val="left" w:pos="1620"/>
          <w:tab w:val="left" w:pos="2340"/>
        </w:tabs>
        <w:ind w:left="1079"/>
      </w:pPr>
      <w:r w:rsidRPr="00FA2B83">
        <w:rPr>
          <w:rFonts w:hint="eastAsia"/>
        </w:rPr>
        <w:t>⑹本期应抵扣的(按23.1款)工程预付款；</w:t>
      </w:r>
    </w:p>
    <w:p w:rsidR="00E27949" w:rsidRPr="00FA2B83" w:rsidP="00E27949">
      <w:pPr>
        <w:tabs>
          <w:tab w:val="left" w:pos="1620"/>
          <w:tab w:val="left" w:pos="2340"/>
        </w:tabs>
        <w:ind w:left="1079"/>
      </w:pPr>
      <w:r w:rsidRPr="00FA2B83">
        <w:rPr>
          <w:rFonts w:hint="eastAsia"/>
        </w:rPr>
        <w:t>⑺本期应扣减的(按31.4款)质量保证金；</w:t>
      </w:r>
    </w:p>
    <w:p w:rsidR="00E27949" w:rsidRPr="00FA2B83" w:rsidP="00E27949">
      <w:pPr>
        <w:tabs>
          <w:tab w:val="left" w:pos="1620"/>
          <w:tab w:val="left" w:pos="2340"/>
        </w:tabs>
        <w:ind w:left="1079"/>
      </w:pPr>
      <w:r w:rsidRPr="00FA2B83">
        <w:rPr>
          <w:rFonts w:hint="eastAsia"/>
        </w:rPr>
        <w:t>⑻</w:t>
      </w:r>
      <w:r w:rsidRPr="00FA2B83">
        <w:t>对已签发的进度款支付证书中出现错误的修正，应在本次进度付款中支付或扣除的金额；</w:t>
      </w:r>
    </w:p>
    <w:p w:rsidR="00E27949" w:rsidRPr="00FA2B83" w:rsidP="00E27949">
      <w:pPr>
        <w:tabs>
          <w:tab w:val="left" w:pos="1620"/>
          <w:tab w:val="left" w:pos="2340"/>
        </w:tabs>
        <w:ind w:left="1079"/>
      </w:pPr>
      <w:r w:rsidRPr="00FA2B83">
        <w:rPr>
          <w:rFonts w:hint="eastAsia"/>
        </w:rPr>
        <w:t>⑼本期根据合同应增加和扣减的其他金额；</w:t>
      </w:r>
    </w:p>
    <w:p w:rsidR="00E27949" w:rsidRPr="00FA2B83" w:rsidP="00E27949">
      <w:pPr>
        <w:tabs>
          <w:tab w:val="left" w:pos="1620"/>
          <w:tab w:val="left" w:pos="2340"/>
        </w:tabs>
        <w:ind w:left="1079"/>
      </w:pPr>
      <w:r w:rsidRPr="00FA2B83">
        <w:t>⑽</w:t>
      </w:r>
      <w:r w:rsidRPr="00FA2B83">
        <w:rPr>
          <w:rFonts w:hint="eastAsia"/>
        </w:rPr>
        <w:t>本期应支付的工程价款。</w:t>
      </w:r>
    </w:p>
    <w:p w:rsidR="00E27949" w:rsidRPr="00FA2B83" w:rsidP="00E27949">
      <w:pPr>
        <w:spacing w:before="120" w:after="156"/>
        <w:ind w:left="359"/>
      </w:pPr>
      <w:r w:rsidRPr="00FA2B83">
        <w:rPr>
          <w:b/>
        </w:rPr>
        <w:t>23.4</w:t>
      </w:r>
      <w:r w:rsidRPr="00FA2B83">
        <w:rPr>
          <w:rFonts w:hint="eastAsia"/>
          <w:b/>
        </w:rPr>
        <w:t>期中支付</w:t>
      </w:r>
    </w:p>
    <w:p w:rsidR="00E27949" w:rsidRPr="00FA2B83" w:rsidP="00E27949">
      <w:pPr>
        <w:tabs>
          <w:tab w:val="left" w:pos="1620"/>
          <w:tab w:val="left" w:pos="2340"/>
        </w:tabs>
        <w:spacing w:after="156"/>
        <w:ind w:left="899"/>
      </w:pPr>
      <w:r w:rsidRPr="00FA2B83">
        <w:rPr>
          <w:rFonts w:hint="eastAsia"/>
        </w:rPr>
        <w:t>⑴</w:t>
      </w:r>
      <w:r w:rsidRPr="00FA2B83">
        <w:t>监理人</w:t>
      </w:r>
      <w:r w:rsidRPr="00FA2B83">
        <w:rPr>
          <w:rFonts w:hint="eastAsia"/>
        </w:rPr>
        <w:t>应在收到期中结算书后14天内签发期中支付证书，签发时应写明到期应结算的价款及需要扣留和扣回的价款并报发包人批准。如该期应结算的价款经扣留和扣回后的价款少于</w:t>
      </w:r>
      <w:r w:rsidRPr="00FA2B83">
        <w:rPr>
          <w:rFonts w:hint="eastAsia"/>
          <w:b/>
          <w:i/>
        </w:rPr>
        <w:t>专用条款</w:t>
      </w:r>
      <w:r w:rsidRPr="00FA2B83">
        <w:rPr>
          <w:rFonts w:hint="eastAsia"/>
        </w:rPr>
        <w:t>约定的期中支付的最低金额，则</w:t>
      </w:r>
      <w:r w:rsidRPr="00FA2B83">
        <w:t>监理人</w:t>
      </w:r>
      <w:r w:rsidRPr="00FA2B83">
        <w:rPr>
          <w:rFonts w:hint="eastAsia"/>
        </w:rPr>
        <w:t>可不签发支付证书，该期工程价款将按期结转，直到累计应支付的价款达到</w:t>
      </w:r>
      <w:r w:rsidRPr="00FA2B83">
        <w:rPr>
          <w:rFonts w:hint="eastAsia"/>
          <w:b/>
          <w:i/>
        </w:rPr>
        <w:t>专用条款</w:t>
      </w:r>
      <w:r w:rsidRPr="00FA2B83">
        <w:rPr>
          <w:rFonts w:hint="eastAsia"/>
        </w:rPr>
        <w:t>约定的期中支付的最低金额为止。累计期中支付价款达到合同价格总额的90%时暂停支付。</w:t>
      </w:r>
    </w:p>
    <w:p w:rsidR="00E27949" w:rsidRPr="00FA2B83" w:rsidP="00E27949">
      <w:pPr>
        <w:tabs>
          <w:tab w:val="left" w:pos="1620"/>
          <w:tab w:val="left" w:pos="2340"/>
        </w:tabs>
        <w:spacing w:after="156"/>
        <w:ind w:left="899"/>
      </w:pPr>
      <w:r w:rsidRPr="00FA2B83">
        <w:rPr>
          <w:rFonts w:hint="eastAsia"/>
        </w:rPr>
        <w:t>⑵若承包人未按照23.2⑴款约定的时间提交期中结算书，</w:t>
      </w:r>
      <w:r w:rsidRPr="00FA2B83">
        <w:t>监理人</w:t>
      </w:r>
      <w:r w:rsidRPr="00FA2B83">
        <w:rPr>
          <w:rFonts w:hint="eastAsia"/>
        </w:rPr>
        <w:t>可自行按照工程实际进度情况编制期中结算书，报发包人批准后签发期中支付证书，承包人对此应予以认可。</w:t>
      </w:r>
    </w:p>
    <w:p w:rsidR="00E27949" w:rsidRPr="00FA2B83" w:rsidP="00E27949">
      <w:pPr>
        <w:tabs>
          <w:tab w:val="left" w:pos="1620"/>
          <w:tab w:val="left" w:pos="2340"/>
        </w:tabs>
        <w:spacing w:after="156"/>
        <w:ind w:left="899"/>
      </w:pPr>
      <w:r w:rsidRPr="00FA2B83">
        <w:rPr>
          <w:rFonts w:hint="eastAsia"/>
        </w:rPr>
        <w:t>⑶</w:t>
      </w:r>
      <w:r w:rsidRPr="00FA2B83">
        <w:t>发包人和监理人对承包人的</w:t>
      </w:r>
      <w:r w:rsidRPr="00FA2B83">
        <w:rPr>
          <w:rFonts w:hint="eastAsia"/>
        </w:rPr>
        <w:t>期中结算书</w:t>
      </w:r>
      <w:r w:rsidRPr="00FA2B83">
        <w:t>有异议的，有权要求承包人修正和提供补充资料，承包人应提交修正后的</w:t>
      </w:r>
      <w:r w:rsidRPr="00FA2B83">
        <w:rPr>
          <w:rFonts w:hint="eastAsia"/>
        </w:rPr>
        <w:t>期中结算书</w:t>
      </w:r>
      <w:r w:rsidRPr="00FA2B83">
        <w:t>。监理人应在收到承包人修正后的</w:t>
      </w:r>
      <w:r w:rsidRPr="00FA2B83">
        <w:rPr>
          <w:rFonts w:hint="eastAsia"/>
        </w:rPr>
        <w:t>期中结算书</w:t>
      </w:r>
      <w:r w:rsidRPr="00FA2B83">
        <w:t>及相关资料后7天内完成审查并报送发包人，发包人应在收到监理人报送的</w:t>
      </w:r>
      <w:r w:rsidRPr="00FA2B83">
        <w:rPr>
          <w:rFonts w:hint="eastAsia"/>
        </w:rPr>
        <w:t>期中结算书</w:t>
      </w:r>
      <w:r w:rsidRPr="00FA2B83">
        <w:t>及相关资料后7天内，向承包人签发无异议部分的支付证书。存在争议的部分，按照第</w:t>
      </w:r>
      <w:r w:rsidRPr="00FA2B83">
        <w:rPr>
          <w:rFonts w:hint="eastAsia"/>
        </w:rPr>
        <w:t>3</w:t>
      </w:r>
      <w:r w:rsidRPr="00FA2B83">
        <w:t>0条</w:t>
      </w:r>
      <w:r w:rsidRPr="00FA2B83">
        <w:rPr>
          <w:rFonts w:hint="eastAsia"/>
        </w:rPr>
        <w:t>〔</w:t>
      </w:r>
      <w:r w:rsidRPr="00FA2B83">
        <w:t>争议解决</w:t>
      </w:r>
      <w:r w:rsidRPr="00FA2B83">
        <w:rPr>
          <w:rFonts w:hint="eastAsia"/>
        </w:rPr>
        <w:t>〕</w:t>
      </w:r>
      <w:r w:rsidRPr="00FA2B83">
        <w:t>的约定处理。</w:t>
      </w:r>
    </w:p>
    <w:p w:rsidR="00E27949" w:rsidRPr="00FA2B83" w:rsidP="00E27949">
      <w:pPr>
        <w:tabs>
          <w:tab w:val="left" w:pos="1620"/>
          <w:tab w:val="left" w:pos="2340"/>
        </w:tabs>
        <w:spacing w:after="156"/>
        <w:ind w:left="899"/>
      </w:pPr>
      <w:r w:rsidRPr="00FA2B83">
        <w:rPr>
          <w:rFonts w:hint="eastAsia"/>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rsidR="00E27949" w:rsidRPr="00FA2B83" w:rsidP="00E27949">
      <w:pPr>
        <w:tabs>
          <w:tab w:val="left" w:pos="1620"/>
          <w:tab w:val="left" w:pos="2340"/>
        </w:tabs>
        <w:spacing w:after="156"/>
        <w:ind w:left="899"/>
      </w:pPr>
      <w:r w:rsidRPr="00FA2B83">
        <w:rPr>
          <w:rFonts w:hint="eastAsia"/>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rsidR="00E27949" w:rsidRPr="00FA2B83" w:rsidP="00E27949">
      <w:pPr>
        <w:tabs>
          <w:tab w:val="left" w:pos="1620"/>
          <w:tab w:val="left" w:pos="2340"/>
        </w:tabs>
        <w:spacing w:after="156"/>
        <w:ind w:left="899"/>
      </w:pPr>
      <w:r w:rsidRPr="00FA2B83">
        <w:rPr>
          <w:rFonts w:hint="eastAsia"/>
        </w:rPr>
        <w:t>⑹</w:t>
      </w:r>
      <w:r w:rsidRPr="00FA2B83">
        <w:t>在对已签发的</w:t>
      </w:r>
      <w:r w:rsidRPr="00FA2B83">
        <w:rPr>
          <w:rFonts w:hint="eastAsia"/>
        </w:rPr>
        <w:t>期中</w:t>
      </w:r>
      <w:r w:rsidRPr="00FA2B83">
        <w:t>支付证书进行阶段汇总和复核中发现错误、遗漏或重复的，发包人和承包人均有权提出修正申请。经发包人和承包人同意的修正，应在下期进度付款中支付或扣除。</w:t>
      </w:r>
    </w:p>
    <w:p w:rsidR="00E27949" w:rsidRPr="00FA2B83" w:rsidP="00E27949">
      <w:pPr>
        <w:tabs>
          <w:tab w:val="left" w:pos="1620"/>
          <w:tab w:val="left" w:pos="2340"/>
        </w:tabs>
        <w:spacing w:after="156"/>
        <w:ind w:left="899"/>
      </w:pPr>
      <w:r w:rsidRPr="00FA2B83">
        <w:rPr>
          <w:rFonts w:hint="eastAsia"/>
        </w:rPr>
        <w:t>⑺上述有关工程款支付的文件的编制和审核均须经注册造价工程师签字盖章确认。</w:t>
      </w:r>
    </w:p>
    <w:p w:rsidR="00E27949" w:rsidRPr="00FA2B83" w:rsidP="00E27949">
      <w:pPr>
        <w:spacing w:before="120" w:after="156"/>
        <w:ind w:left="359"/>
      </w:pPr>
      <w:r w:rsidRPr="00FA2B83">
        <w:rPr>
          <w:b/>
        </w:rPr>
        <w:t>23.5</w:t>
      </w:r>
      <w:r w:rsidRPr="00FA2B83">
        <w:rPr>
          <w:rFonts w:hint="eastAsia"/>
          <w:b/>
        </w:rPr>
        <w:t>劳动者工资支付</w:t>
      </w:r>
    </w:p>
    <w:p w:rsidR="00E27949" w:rsidRPr="00FA2B83" w:rsidP="00E27949">
      <w:pPr>
        <w:tabs>
          <w:tab w:val="left" w:pos="1620"/>
          <w:tab w:val="left" w:pos="2340"/>
        </w:tabs>
        <w:spacing w:after="156"/>
        <w:ind w:left="899"/>
      </w:pPr>
      <w:r w:rsidRPr="00FA2B83">
        <w:rPr>
          <w:rFonts w:hint="eastAsia"/>
        </w:rPr>
        <w:t>发包人和承包人应按照《国务院关于解决农民工若干问题的意见》、《建设领域农民工工资支付管理暂行办法》和深圳市建设行政主管部门的相关规定，在</w:t>
      </w:r>
      <w:r w:rsidRPr="00FA2B83">
        <w:rPr>
          <w:rFonts w:hint="eastAsia"/>
          <w:b/>
          <w:i/>
        </w:rPr>
        <w:t>专用条款</w:t>
      </w:r>
      <w:r w:rsidRPr="00FA2B83">
        <w:rPr>
          <w:rFonts w:hint="eastAsia"/>
        </w:rPr>
        <w:t>中约定劳动者工资支付方式。</w:t>
      </w:r>
    </w:p>
    <w:p w:rsidR="00E27949" w:rsidRPr="00FA2B83" w:rsidP="00E27949">
      <w:pPr>
        <w:spacing w:before="120" w:after="156"/>
        <w:ind w:left="359"/>
      </w:pPr>
      <w:r w:rsidRPr="00FA2B83">
        <w:rPr>
          <w:b/>
        </w:rPr>
        <w:t>23.6</w:t>
      </w:r>
      <w:r w:rsidRPr="00FA2B83">
        <w:rPr>
          <w:rFonts w:hint="eastAsia"/>
          <w:b/>
        </w:rPr>
        <w:t>工程款专款专用</w:t>
      </w:r>
    </w:p>
    <w:p w:rsidR="00E27949" w:rsidRPr="00FA2B83" w:rsidP="00E27949">
      <w:pPr>
        <w:tabs>
          <w:tab w:val="left" w:pos="1620"/>
          <w:tab w:val="left" w:pos="2340"/>
        </w:tabs>
        <w:spacing w:after="156"/>
        <w:ind w:left="899"/>
      </w:pPr>
      <w:r w:rsidRPr="00FA2B83">
        <w:rPr>
          <w:rFonts w:hint="eastAsia"/>
        </w:rPr>
        <w:t>本工程发包人支付给承包人的工程款都应当专款专用，承包人不得擅自改变任何款项的使用性质。发包人有权检查承包人工程款的使用情况(包括但不限于工程预付款、材料款、分包工程款、劳务分包价款（劳动者工资）、安全文明措施费等款项)，发包人还可以采取</w:t>
      </w:r>
      <w:r w:rsidRPr="00FA2B83">
        <w:rPr>
          <w:rFonts w:hint="eastAsia"/>
          <w:b/>
          <w:i/>
        </w:rPr>
        <w:t>专用条款</w:t>
      </w:r>
      <w:r w:rsidRPr="00FA2B83">
        <w:rPr>
          <w:rFonts w:hint="eastAsia"/>
        </w:rPr>
        <w:t>约定的措施对承包人的工程款使用情况进行监管。</w:t>
      </w:r>
    </w:p>
    <w:p w:rsidR="00E27949" w:rsidRPr="00FA2B83" w:rsidP="00E27949">
      <w:pPr>
        <w:spacing w:before="240" w:after="120"/>
        <w:ind w:left="178"/>
        <w:rPr>
          <w:sz w:val="28"/>
        </w:rPr>
      </w:pPr>
      <w:r w:rsidRPr="00FA2B83">
        <w:rPr>
          <w:b/>
          <w:sz w:val="28"/>
        </w:rPr>
        <w:t>24</w:t>
      </w:r>
      <w:r w:rsidRPr="00FA2B83">
        <w:rPr>
          <w:rFonts w:hint="eastAsia"/>
          <w:b/>
          <w:sz w:val="28"/>
        </w:rPr>
        <w:t>工程变更</w:t>
      </w:r>
    </w:p>
    <w:p w:rsidR="00E27949" w:rsidRPr="00FA2B83" w:rsidP="00E27949">
      <w:pPr>
        <w:spacing w:before="120" w:after="156"/>
        <w:ind w:left="359"/>
      </w:pPr>
      <w:r w:rsidRPr="00FA2B83">
        <w:rPr>
          <w:b/>
        </w:rPr>
        <w:t>24.1</w:t>
      </w:r>
      <w:r w:rsidRPr="00FA2B83">
        <w:rPr>
          <w:rFonts w:hint="eastAsia"/>
          <w:b/>
        </w:rPr>
        <w:t>工程变更的范围</w:t>
      </w:r>
    </w:p>
    <w:p w:rsidR="00E27949" w:rsidRPr="00FA2B83" w:rsidP="00E27949">
      <w:pPr>
        <w:tabs>
          <w:tab w:val="left" w:pos="1620"/>
          <w:tab w:val="left" w:pos="2340"/>
        </w:tabs>
        <w:ind w:left="899"/>
      </w:pPr>
      <w:r w:rsidRPr="00FA2B83">
        <w:rPr>
          <w:rFonts w:hint="eastAsia"/>
        </w:rPr>
        <w:t>在施工过程中，出现以下情况，视为工程变更：</w:t>
      </w:r>
    </w:p>
    <w:p w:rsidR="00E27949" w:rsidRPr="00FA2B83" w:rsidP="00E27949">
      <w:pPr>
        <w:tabs>
          <w:tab w:val="left" w:pos="1620"/>
          <w:tab w:val="left" w:pos="2340"/>
        </w:tabs>
        <w:ind w:left="899"/>
      </w:pPr>
      <w:r w:rsidRPr="00FA2B83">
        <w:rPr>
          <w:rFonts w:hint="eastAsia"/>
        </w:rPr>
        <w:t>⑴本工程图纸包括的任何工作内容的数量、质量或其他特征的改变；</w:t>
      </w:r>
    </w:p>
    <w:p w:rsidR="00E27949" w:rsidRPr="00FA2B83" w:rsidP="00E27949">
      <w:pPr>
        <w:tabs>
          <w:tab w:val="left" w:pos="1620"/>
          <w:tab w:val="left" w:pos="2340"/>
        </w:tabs>
        <w:ind w:left="899"/>
      </w:pPr>
      <w:r w:rsidRPr="00FA2B83">
        <w:rPr>
          <w:rFonts w:hint="eastAsia"/>
        </w:rPr>
        <w:t>⑵本工程技术规范内容或要求的改变；</w:t>
      </w:r>
    </w:p>
    <w:p w:rsidR="00E27949" w:rsidRPr="00FA2B83" w:rsidP="00E27949">
      <w:pPr>
        <w:tabs>
          <w:tab w:val="left" w:pos="1620"/>
          <w:tab w:val="left" w:pos="2340"/>
        </w:tabs>
        <w:ind w:left="899"/>
      </w:pPr>
      <w:r w:rsidRPr="00FA2B83">
        <w:rPr>
          <w:rFonts w:hint="eastAsia"/>
        </w:rPr>
        <w:t>⑶本工程任何部分的标高、线形、位置和尺寸的改变；</w:t>
      </w:r>
    </w:p>
    <w:p w:rsidR="00E27949" w:rsidRPr="00FA2B83" w:rsidP="00E27949">
      <w:pPr>
        <w:tabs>
          <w:tab w:val="left" w:pos="1620"/>
          <w:tab w:val="left" w:pos="2340"/>
        </w:tabs>
        <w:ind w:left="899"/>
      </w:pPr>
      <w:r w:rsidRPr="00FA2B83">
        <w:rPr>
          <w:rFonts w:hint="eastAsia"/>
        </w:rPr>
        <w:t>⑷本工程任何部分施工的约定顺序或时间安排的改变；</w:t>
      </w:r>
    </w:p>
    <w:p w:rsidR="00E27949" w:rsidRPr="00FA2B83" w:rsidP="00E27949">
      <w:pPr>
        <w:tabs>
          <w:tab w:val="left" w:pos="1620"/>
          <w:tab w:val="left" w:pos="2340"/>
        </w:tabs>
        <w:ind w:left="899"/>
      </w:pPr>
      <w:r w:rsidRPr="00FA2B83">
        <w:rPr>
          <w:rFonts w:hint="eastAsia"/>
        </w:rPr>
        <w:t>⑸为进行工程变更需要的任何附加工作、材料或设备。</w:t>
      </w:r>
    </w:p>
    <w:p w:rsidR="00E27949" w:rsidRPr="00FA2B83" w:rsidP="00E27949">
      <w:pPr>
        <w:spacing w:before="120" w:after="156"/>
        <w:ind w:left="359"/>
      </w:pPr>
      <w:r w:rsidRPr="00FA2B83">
        <w:rPr>
          <w:b/>
        </w:rPr>
        <w:t>24.2</w:t>
      </w:r>
      <w:r w:rsidRPr="00FA2B83">
        <w:rPr>
          <w:rFonts w:hint="eastAsia"/>
          <w:b/>
        </w:rPr>
        <w:t>变更权</w:t>
      </w:r>
    </w:p>
    <w:p w:rsidR="00E27949" w:rsidRPr="00FA2B83" w:rsidP="00E27949">
      <w:pPr>
        <w:tabs>
          <w:tab w:val="left" w:pos="1620"/>
          <w:tab w:val="left" w:pos="2340"/>
        </w:tabs>
        <w:ind w:left="899"/>
      </w:pPr>
      <w:r w:rsidRPr="00FA2B83">
        <w:rPr>
          <w:rFonts w:hint="eastAsia"/>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rsidR="00E27949" w:rsidRPr="00FA2B83" w:rsidP="00E27949">
      <w:pPr>
        <w:tabs>
          <w:tab w:val="left" w:pos="1620"/>
          <w:tab w:val="left" w:pos="2340"/>
        </w:tabs>
        <w:ind w:left="899"/>
      </w:pPr>
      <w:r w:rsidRPr="00FA2B83">
        <w:rPr>
          <w:rFonts w:hint="eastAsia"/>
        </w:rPr>
        <w:t>⑵涉及设计变更的，应由设计人提供变更后的图纸和说明。</w:t>
      </w:r>
    </w:p>
    <w:p w:rsidR="00E27949" w:rsidRPr="00FA2B83" w:rsidP="00E27949">
      <w:pPr>
        <w:spacing w:before="120" w:after="156"/>
        <w:ind w:left="359"/>
      </w:pPr>
      <w:r w:rsidRPr="00FA2B83">
        <w:rPr>
          <w:b/>
        </w:rPr>
        <w:t>24.3</w:t>
      </w:r>
      <w:r w:rsidRPr="00FA2B83">
        <w:rPr>
          <w:rFonts w:hint="eastAsia"/>
          <w:b/>
        </w:rPr>
        <w:t>工程变更程序</w:t>
      </w:r>
    </w:p>
    <w:p w:rsidR="00E27949" w:rsidRPr="00FA2B83" w:rsidP="00E27949">
      <w:pPr>
        <w:tabs>
          <w:tab w:val="left" w:pos="1620"/>
          <w:tab w:val="left" w:pos="2340"/>
        </w:tabs>
        <w:ind w:left="899"/>
      </w:pPr>
      <w:r w:rsidRPr="00FA2B83">
        <w:rPr>
          <w:rFonts w:hint="eastAsia"/>
        </w:rPr>
        <w:t>工程变更应按以下程序及</w:t>
      </w:r>
      <w:r w:rsidRPr="00FA2B83">
        <w:rPr>
          <w:rFonts w:hint="eastAsia"/>
          <w:b/>
          <w:i/>
        </w:rPr>
        <w:t>专用条款</w:t>
      </w:r>
      <w:r w:rsidRPr="00FA2B83">
        <w:rPr>
          <w:rFonts w:hint="eastAsia"/>
        </w:rPr>
        <w:t>的约定办理，并由</w:t>
      </w:r>
      <w:r w:rsidRPr="00FA2B83">
        <w:t>监理人</w:t>
      </w:r>
      <w:r w:rsidRPr="00FA2B83">
        <w:rPr>
          <w:rFonts w:hint="eastAsia"/>
        </w:rPr>
        <w:t>提前14天向承包人发出变更指令。</w:t>
      </w:r>
    </w:p>
    <w:p w:rsidR="00E27949" w:rsidRPr="00FA2B83" w:rsidP="00E27949">
      <w:pPr>
        <w:tabs>
          <w:tab w:val="left" w:pos="1620"/>
          <w:tab w:val="left" w:pos="2340"/>
        </w:tabs>
        <w:ind w:left="1079"/>
      </w:pPr>
      <w:r w:rsidRPr="00FA2B83">
        <w:rPr>
          <w:rFonts w:hint="eastAsia"/>
        </w:rPr>
        <w:t>⑴发包人提出变更建议，经</w:t>
      </w:r>
      <w:r w:rsidRPr="00FA2B83">
        <w:t>监理人</w:t>
      </w:r>
      <w:r w:rsidRPr="00FA2B83">
        <w:rPr>
          <w:rFonts w:hint="eastAsia"/>
        </w:rPr>
        <w:t>审核，涉及施工图调整时应经</w:t>
      </w:r>
      <w:r w:rsidRPr="00FA2B83">
        <w:t>设计人</w:t>
      </w:r>
      <w:r w:rsidRPr="00FA2B83">
        <w:rPr>
          <w:rFonts w:hint="eastAsia"/>
        </w:rPr>
        <w:t>同意并提交相应变更设计；</w:t>
      </w:r>
    </w:p>
    <w:p w:rsidR="00E27949" w:rsidRPr="00FA2B83" w:rsidP="00E27949">
      <w:pPr>
        <w:tabs>
          <w:tab w:val="left" w:pos="1620"/>
          <w:tab w:val="left" w:pos="2340"/>
        </w:tabs>
        <w:ind w:left="1079"/>
      </w:pPr>
      <w:r w:rsidRPr="00FA2B83">
        <w:rPr>
          <w:rFonts w:hint="eastAsia"/>
        </w:rPr>
        <w:t>⑵</w:t>
      </w:r>
      <w:r w:rsidRPr="00FA2B83">
        <w:t>设计人</w:t>
      </w:r>
      <w:r w:rsidRPr="00FA2B83">
        <w:rPr>
          <w:rFonts w:hint="eastAsia"/>
        </w:rPr>
        <w:t>提出变更建议，涉及施工图调整时应提交相应变更设计，经</w:t>
      </w:r>
      <w:r w:rsidRPr="00FA2B83">
        <w:t>监理人</w:t>
      </w:r>
      <w:r w:rsidRPr="00FA2B83">
        <w:rPr>
          <w:rFonts w:hint="eastAsia"/>
        </w:rPr>
        <w:t>审核并报发包人同意；</w:t>
      </w:r>
    </w:p>
    <w:p w:rsidR="00E27949" w:rsidRPr="00FA2B83" w:rsidP="00E27949">
      <w:pPr>
        <w:tabs>
          <w:tab w:val="left" w:pos="1620"/>
          <w:tab w:val="left" w:pos="2340"/>
        </w:tabs>
        <w:ind w:left="1079"/>
      </w:pPr>
      <w:r w:rsidRPr="00FA2B83">
        <w:rPr>
          <w:rFonts w:hint="eastAsia"/>
        </w:rPr>
        <w:t>⑶</w:t>
      </w:r>
      <w:r w:rsidRPr="00FA2B83">
        <w:t>监理人</w:t>
      </w:r>
      <w:r w:rsidRPr="00FA2B83">
        <w:rPr>
          <w:rFonts w:hint="eastAsia"/>
        </w:rPr>
        <w:t>提出变更建议，涉及施工图调整时应经</w:t>
      </w:r>
      <w:r w:rsidRPr="00FA2B83">
        <w:t>设计人</w:t>
      </w:r>
      <w:r w:rsidRPr="00FA2B83">
        <w:rPr>
          <w:rFonts w:hint="eastAsia"/>
        </w:rPr>
        <w:t>同意并提交相应变更设计，报发包人同意；</w:t>
      </w:r>
    </w:p>
    <w:p w:rsidR="00E27949" w:rsidRPr="00FA2B83" w:rsidP="00E27949">
      <w:pPr>
        <w:tabs>
          <w:tab w:val="left" w:pos="1620"/>
          <w:tab w:val="left" w:pos="2340"/>
        </w:tabs>
        <w:ind w:left="1079"/>
      </w:pPr>
      <w:r w:rsidRPr="00FA2B83">
        <w:rPr>
          <w:rFonts w:hint="eastAsia"/>
        </w:rPr>
        <w:t>⑷承包人提出变更建议，涉及施工图调整时应经</w:t>
      </w:r>
      <w:r w:rsidRPr="00FA2B83">
        <w:t>设计人</w:t>
      </w:r>
      <w:r w:rsidRPr="00FA2B83">
        <w:rPr>
          <w:rFonts w:hint="eastAsia"/>
        </w:rPr>
        <w:t>同意并提交相应变更设计，经</w:t>
      </w:r>
      <w:r w:rsidRPr="00FA2B83">
        <w:t>监理人</w:t>
      </w:r>
      <w:r w:rsidRPr="00FA2B83">
        <w:rPr>
          <w:rFonts w:hint="eastAsia"/>
        </w:rPr>
        <w:t>审核并报发包人同意；</w:t>
      </w:r>
    </w:p>
    <w:p w:rsidR="00E27949" w:rsidRPr="00FA2B83" w:rsidP="00E27949">
      <w:pPr>
        <w:tabs>
          <w:tab w:val="left" w:pos="1620"/>
          <w:tab w:val="left" w:pos="2340"/>
        </w:tabs>
        <w:ind w:left="1079"/>
      </w:pPr>
      <w:r w:rsidRPr="00FA2B83">
        <w:rPr>
          <w:rFonts w:hint="eastAsia"/>
        </w:rPr>
        <w:t>⑸以上变更建议涉及到结构、外墙等影响本工程及公众安全的，必须经</w:t>
      </w:r>
      <w:r w:rsidRPr="00FA2B83">
        <w:t>设计人</w:t>
      </w:r>
      <w:r w:rsidRPr="00FA2B83">
        <w:rPr>
          <w:rFonts w:hint="eastAsia"/>
        </w:rPr>
        <w:t>同意并提交相应变更设计；</w:t>
      </w:r>
    </w:p>
    <w:p w:rsidR="00E27949" w:rsidRPr="00FA2B83" w:rsidP="00E27949">
      <w:pPr>
        <w:tabs>
          <w:tab w:val="left" w:pos="1620"/>
          <w:tab w:val="left" w:pos="2340"/>
        </w:tabs>
        <w:ind w:left="1079"/>
      </w:pPr>
      <w:r w:rsidRPr="00FA2B83">
        <w:rPr>
          <w:rFonts w:hint="eastAsia"/>
        </w:rPr>
        <w:t>⑹以上变更超过原设计标准或批准的建设规模需要有关部门审批时，发包人应在</w:t>
      </w:r>
      <w:r w:rsidRPr="00FA2B83">
        <w:rPr>
          <w:rFonts w:hint="eastAsia"/>
          <w:b/>
          <w:i/>
        </w:rPr>
        <w:t>专用条款</w:t>
      </w:r>
      <w:r w:rsidRPr="00FA2B83">
        <w:rPr>
          <w:rFonts w:hint="eastAsia"/>
        </w:rPr>
        <w:t>约定期限内报规划管理部门和其他有关部门重新审查批准，并提供由</w:t>
      </w:r>
      <w:r w:rsidRPr="00FA2B83">
        <w:t>设计人</w:t>
      </w:r>
      <w:r w:rsidRPr="00FA2B83">
        <w:rPr>
          <w:rFonts w:hint="eastAsia"/>
        </w:rPr>
        <w:t>出具的相应变更设计。</w:t>
      </w:r>
    </w:p>
    <w:p w:rsidR="00E27949" w:rsidRPr="00FA2B83" w:rsidP="00E27949">
      <w:pPr>
        <w:spacing w:before="120" w:after="156"/>
        <w:ind w:left="359"/>
      </w:pPr>
      <w:r w:rsidRPr="00FA2B83">
        <w:rPr>
          <w:b/>
        </w:rPr>
        <w:t>24.4</w:t>
      </w:r>
      <w:r w:rsidRPr="00FA2B83">
        <w:rPr>
          <w:rFonts w:hint="eastAsia"/>
          <w:b/>
        </w:rPr>
        <w:t>其他变更</w:t>
      </w:r>
    </w:p>
    <w:p w:rsidR="00E27949" w:rsidRPr="00FA2B83" w:rsidP="00E27949">
      <w:pPr>
        <w:tabs>
          <w:tab w:val="left" w:pos="1620"/>
          <w:tab w:val="left" w:pos="2340"/>
        </w:tabs>
        <w:spacing w:after="156"/>
        <w:ind w:left="899"/>
      </w:pPr>
      <w:r w:rsidRPr="00FA2B83">
        <w:rPr>
          <w:rFonts w:hint="eastAsia"/>
        </w:rPr>
        <w:t>⑴如发出本工程变更指令是因为承包人过错、承包人违反本合同等造成的，则由此引起的任何额外费用由承包人承担。</w:t>
      </w:r>
    </w:p>
    <w:p w:rsidR="00E27949" w:rsidRPr="00FA2B83" w:rsidP="00E27949">
      <w:pPr>
        <w:tabs>
          <w:tab w:val="left" w:pos="1620"/>
          <w:tab w:val="left" w:pos="2340"/>
        </w:tabs>
        <w:spacing w:after="156"/>
        <w:ind w:left="899"/>
      </w:pPr>
      <w:r w:rsidRPr="00FA2B83">
        <w:rPr>
          <w:rFonts w:hint="eastAsia"/>
        </w:rPr>
        <w:t>⑵如承包人为了便于组织施工，或为了施工安全、避免干扰等原因需采取相应的技术措施而提出的局部变更设计，除须得到</w:t>
      </w:r>
      <w:r w:rsidRPr="00FA2B83">
        <w:t>监理人</w:t>
      </w:r>
      <w:r w:rsidRPr="00FA2B83">
        <w:rPr>
          <w:rFonts w:hint="eastAsia"/>
        </w:rPr>
        <w:t>的批准外，由此而增加的费用由承包人自行负担。因承包人擅自变更设计发生的费用和由此导致发包人的直接损失，由承包人承担，延误的工期不予顺延。</w:t>
      </w:r>
    </w:p>
    <w:p w:rsidR="00E27949" w:rsidRPr="00FA2B83" w:rsidP="00E27949">
      <w:pPr>
        <w:spacing w:before="120" w:after="156"/>
        <w:ind w:left="359"/>
      </w:pPr>
      <w:r w:rsidRPr="00FA2B83">
        <w:rPr>
          <w:b/>
        </w:rPr>
        <w:t>24.5</w:t>
      </w:r>
      <w:r w:rsidRPr="00FA2B83">
        <w:rPr>
          <w:rFonts w:hint="eastAsia"/>
          <w:b/>
        </w:rPr>
        <w:t>计日工现场签证</w:t>
      </w:r>
    </w:p>
    <w:p w:rsidR="00E27949" w:rsidRPr="00FA2B83" w:rsidP="00E27949">
      <w:pPr>
        <w:tabs>
          <w:tab w:val="left" w:pos="1620"/>
          <w:tab w:val="left" w:pos="2340"/>
        </w:tabs>
        <w:spacing w:after="156"/>
        <w:ind w:left="899"/>
      </w:pPr>
      <w:r w:rsidRPr="00FA2B83">
        <w:rPr>
          <w:rFonts w:hint="eastAsia"/>
        </w:rPr>
        <w:t>⑴在本工程施工过程中，承包人完成发包人或</w:t>
      </w:r>
      <w:r w:rsidRPr="00FA2B83">
        <w:t>监理人</w:t>
      </w:r>
      <w:r w:rsidRPr="00FA2B83">
        <w:rPr>
          <w:rFonts w:hint="eastAsia"/>
        </w:rPr>
        <w:t>提出的施工图以外的零星项目或工作，</w:t>
      </w:r>
      <w:r w:rsidRPr="00FA2B83">
        <w:t>其价款按列入已标价工程量清单或预算书中的计日工计价项目及其单价进行计算；已标价工程量清单或预算书中无相应的计日工单价的，按照合理的成本与利润构成的原则，由承发包双方</w:t>
      </w:r>
      <w:r w:rsidRPr="00FA2B83">
        <w:rPr>
          <w:rFonts w:hint="eastAsia"/>
        </w:rPr>
        <w:t>协商</w:t>
      </w:r>
      <w:r w:rsidRPr="00FA2B83">
        <w:t>确定变更工作的单价</w:t>
      </w:r>
      <w:r w:rsidRPr="00FA2B83">
        <w:rPr>
          <w:rFonts w:hint="eastAsia"/>
        </w:rPr>
        <w:t>，协商不成的，按第30条［争议解决］的约定处理。</w:t>
      </w:r>
    </w:p>
    <w:p w:rsidR="00E27949" w:rsidRPr="00FA2B83" w:rsidP="00E27949">
      <w:pPr>
        <w:tabs>
          <w:tab w:val="left" w:pos="1620"/>
          <w:tab w:val="left" w:pos="2340"/>
        </w:tabs>
        <w:spacing w:after="156"/>
        <w:ind w:left="899"/>
      </w:pPr>
      <w:r w:rsidRPr="00FA2B83">
        <w:rPr>
          <w:rFonts w:hint="eastAsia"/>
        </w:rPr>
        <w:t>⑵发包人或</w:t>
      </w:r>
      <w:r w:rsidRPr="00FA2B83">
        <w:t>监理人</w:t>
      </w:r>
      <w:r w:rsidRPr="00FA2B83">
        <w:rPr>
          <w:rFonts w:hint="eastAsia"/>
        </w:rPr>
        <w:t>如认为必要时，可以指令承包人按计日工完成工作。对所有按计日工方式施工的工程，承包人应在该工程持续进行过程中，每天向</w:t>
      </w:r>
      <w:r w:rsidRPr="00FA2B83">
        <w:t>监理人</w:t>
      </w:r>
      <w:r w:rsidRPr="00FA2B83">
        <w:rPr>
          <w:rFonts w:hint="eastAsia"/>
        </w:rPr>
        <w:t>提交以下报表及有关凭证一式两份，经</w:t>
      </w:r>
      <w:r w:rsidRPr="00FA2B83">
        <w:t>监理人</w:t>
      </w:r>
      <w:r w:rsidRPr="00FA2B83">
        <w:rPr>
          <w:rFonts w:hint="eastAsia"/>
        </w:rPr>
        <w:t>确认签字后，退还其中一份给承包人。</w:t>
      </w:r>
    </w:p>
    <w:p w:rsidR="00E27949" w:rsidRPr="00FA2B83" w:rsidP="00E27949">
      <w:pPr>
        <w:tabs>
          <w:tab w:val="left" w:pos="1620"/>
          <w:tab w:val="left" w:pos="2340"/>
        </w:tabs>
        <w:ind w:left="1079"/>
      </w:pPr>
      <w:r w:rsidRPr="00FA2B83">
        <w:rPr>
          <w:rFonts w:hint="eastAsia"/>
        </w:rPr>
        <w:t>①</w:t>
      </w:r>
      <w:r w:rsidRPr="00FA2B83">
        <w:t>工作名称、内容和数量；</w:t>
      </w:r>
    </w:p>
    <w:p w:rsidR="00E27949" w:rsidRPr="00FA2B83" w:rsidP="00E27949">
      <w:pPr>
        <w:tabs>
          <w:tab w:val="left" w:pos="1620"/>
          <w:tab w:val="left" w:pos="2340"/>
        </w:tabs>
        <w:ind w:left="1079"/>
      </w:pPr>
      <w:r w:rsidRPr="00FA2B83">
        <w:rPr>
          <w:rFonts w:hint="eastAsia"/>
        </w:rPr>
        <w:t>②</w:t>
      </w:r>
      <w:r w:rsidRPr="00FA2B83">
        <w:t>投入该工作的所有人员的姓名、专业、工种、级别和耗用工时；</w:t>
      </w:r>
    </w:p>
    <w:p w:rsidR="00E27949" w:rsidRPr="00FA2B83" w:rsidP="00E27949">
      <w:pPr>
        <w:tabs>
          <w:tab w:val="left" w:pos="1620"/>
          <w:tab w:val="left" w:pos="2340"/>
        </w:tabs>
        <w:ind w:left="1079"/>
      </w:pPr>
      <w:r w:rsidRPr="00FA2B83">
        <w:rPr>
          <w:rFonts w:hint="eastAsia"/>
        </w:rPr>
        <w:t>③</w:t>
      </w:r>
      <w:r w:rsidRPr="00FA2B83">
        <w:t>投入该工作的材料类别和数量；</w:t>
      </w:r>
    </w:p>
    <w:p w:rsidR="00E27949" w:rsidRPr="00FA2B83" w:rsidP="00E27949">
      <w:pPr>
        <w:tabs>
          <w:tab w:val="left" w:pos="1620"/>
          <w:tab w:val="left" w:pos="2340"/>
        </w:tabs>
        <w:ind w:left="1079"/>
      </w:pPr>
      <w:r w:rsidRPr="00FA2B83">
        <w:rPr>
          <w:rFonts w:hint="eastAsia"/>
        </w:rPr>
        <w:t>④</w:t>
      </w:r>
      <w:r w:rsidRPr="00FA2B83">
        <w:t>投入该工作的施工设备型号和耗用</w:t>
      </w:r>
      <w:r w:rsidRPr="00FA2B83">
        <w:rPr>
          <w:rFonts w:hint="eastAsia"/>
        </w:rPr>
        <w:t>台班</w:t>
      </w:r>
      <w:r w:rsidRPr="00FA2B83">
        <w:t>；</w:t>
      </w:r>
    </w:p>
    <w:p w:rsidR="00E27949" w:rsidRPr="00FA2B83" w:rsidP="00E27949">
      <w:pPr>
        <w:tabs>
          <w:tab w:val="left" w:pos="1620"/>
          <w:tab w:val="left" w:pos="2340"/>
        </w:tabs>
        <w:ind w:left="1079"/>
      </w:pPr>
      <w:r w:rsidRPr="00FA2B83">
        <w:rPr>
          <w:rFonts w:hint="eastAsia"/>
        </w:rPr>
        <w:t>⑤</w:t>
      </w:r>
      <w:r w:rsidRPr="00FA2B83">
        <w:t>其他有关资料和凭证。</w:t>
      </w:r>
    </w:p>
    <w:p w:rsidR="00E27949" w:rsidRPr="00FA2B83" w:rsidP="00E27949">
      <w:pPr>
        <w:tabs>
          <w:tab w:val="left" w:pos="1620"/>
          <w:tab w:val="left" w:pos="2340"/>
        </w:tabs>
        <w:spacing w:after="156"/>
        <w:ind w:left="899"/>
      </w:pPr>
      <w:r w:rsidRPr="00FA2B83">
        <w:rPr>
          <w:rFonts w:hint="eastAsia"/>
        </w:rPr>
        <w:t>⑶在期中结算的同时，承包人应按照</w:t>
      </w:r>
      <w:r w:rsidRPr="00FA2B83">
        <w:t>监理人</w:t>
      </w:r>
      <w:r w:rsidRPr="00FA2B83">
        <w:rPr>
          <w:rFonts w:hint="eastAsia"/>
        </w:rPr>
        <w:t>确认的本期累计所用劳务、材料和承包人装备的数量，向</w:t>
      </w:r>
      <w:r w:rsidRPr="00FA2B83">
        <w:t>监理人</w:t>
      </w:r>
      <w:r w:rsidRPr="00FA2B83">
        <w:rPr>
          <w:rFonts w:hint="eastAsia"/>
        </w:rPr>
        <w:t>申报本期所用计日工费用，经</w:t>
      </w:r>
      <w:r w:rsidRPr="00FA2B83">
        <w:t>监理人</w:t>
      </w:r>
      <w:r w:rsidRPr="00FA2B83">
        <w:rPr>
          <w:rFonts w:hint="eastAsia"/>
        </w:rPr>
        <w:t>审核并报发包人确认后，与期中支付同期支付。</w:t>
      </w:r>
    </w:p>
    <w:p w:rsidR="00E27949" w:rsidRPr="00FA2B83" w:rsidP="00E27949">
      <w:pPr>
        <w:spacing w:before="120" w:after="156"/>
        <w:ind w:left="359"/>
      </w:pPr>
      <w:r w:rsidRPr="00FA2B83">
        <w:rPr>
          <w:b/>
        </w:rPr>
        <w:t>24.6</w:t>
      </w:r>
      <w:r w:rsidRPr="00FA2B83">
        <w:rPr>
          <w:rFonts w:hint="eastAsia"/>
          <w:b/>
        </w:rPr>
        <w:t>价值工程</w:t>
      </w:r>
    </w:p>
    <w:p w:rsidR="00E27949" w:rsidRPr="00FA2B83" w:rsidP="00E27949">
      <w:pPr>
        <w:tabs>
          <w:tab w:val="left" w:pos="1620"/>
          <w:tab w:val="left" w:pos="2340"/>
        </w:tabs>
        <w:ind w:left="899"/>
      </w:pPr>
      <w:r w:rsidRPr="00FA2B83">
        <w:rPr>
          <w:rFonts w:hint="eastAsia"/>
        </w:rPr>
        <w:t>⑴施工过程中承包人可随时提出其认为可满足下列要求的合理化建议：</w:t>
      </w:r>
    </w:p>
    <w:p w:rsidR="00E27949" w:rsidRPr="00FA2B83" w:rsidP="00E27949">
      <w:pPr>
        <w:tabs>
          <w:tab w:val="left" w:pos="1620"/>
          <w:tab w:val="left" w:pos="2340"/>
        </w:tabs>
        <w:ind w:left="1079"/>
      </w:pPr>
      <w:r w:rsidRPr="00FA2B83">
        <w:rPr>
          <w:rFonts w:hint="eastAsia"/>
        </w:rPr>
        <w:t>①使本工程提前竣工；</w:t>
      </w:r>
    </w:p>
    <w:p w:rsidR="00E27949" w:rsidRPr="00FA2B83" w:rsidP="00E27949">
      <w:pPr>
        <w:tabs>
          <w:tab w:val="left" w:pos="1620"/>
          <w:tab w:val="left" w:pos="2340"/>
        </w:tabs>
        <w:ind w:left="1079"/>
      </w:pPr>
      <w:r w:rsidRPr="00FA2B83">
        <w:rPr>
          <w:rFonts w:hint="eastAsia"/>
        </w:rPr>
        <w:t>②降低发包人的工程施工、维护或运营的费用；</w:t>
      </w:r>
    </w:p>
    <w:p w:rsidR="00E27949" w:rsidRPr="00FA2B83" w:rsidP="00E27949">
      <w:pPr>
        <w:tabs>
          <w:tab w:val="left" w:pos="1620"/>
          <w:tab w:val="left" w:pos="2340"/>
        </w:tabs>
        <w:ind w:left="1079"/>
      </w:pPr>
      <w:r w:rsidRPr="00FA2B83">
        <w:rPr>
          <w:rFonts w:hint="eastAsia"/>
        </w:rPr>
        <w:t>③提高本工程的价值；</w:t>
      </w:r>
    </w:p>
    <w:p w:rsidR="00E27949" w:rsidRPr="00FA2B83" w:rsidP="00E27949">
      <w:pPr>
        <w:tabs>
          <w:tab w:val="left" w:pos="1620"/>
          <w:tab w:val="left" w:pos="2340"/>
        </w:tabs>
        <w:ind w:left="1079"/>
      </w:pPr>
      <w:r w:rsidRPr="00FA2B83">
        <w:rPr>
          <w:rFonts w:hint="eastAsia"/>
        </w:rPr>
        <w:t>④为发包人带来其它利益。</w:t>
      </w:r>
    </w:p>
    <w:p w:rsidR="00E27949" w:rsidRPr="00FA2B83" w:rsidP="00E27949">
      <w:pPr>
        <w:tabs>
          <w:tab w:val="left" w:pos="1620"/>
          <w:tab w:val="left" w:pos="2340"/>
        </w:tabs>
        <w:spacing w:before="156"/>
        <w:ind w:left="899"/>
      </w:pPr>
      <w:r w:rsidRPr="00FA2B83">
        <w:rPr>
          <w:rFonts w:hint="eastAsia"/>
        </w:rPr>
        <w:t>⑵</w:t>
      </w:r>
      <w:r w:rsidRPr="00FA2B83">
        <w:t>监理人</w:t>
      </w:r>
      <w:r w:rsidRPr="00FA2B83">
        <w:rPr>
          <w:rFonts w:hint="eastAsia"/>
        </w:rPr>
        <w:t>收到此类建议后，应尽快提出针对性的回复，在此期间，承包人应继续按照本合同约定进行相应工作。若该合理化建议涉及到对设计图纸或施工组织设计的更改及对材料、设备的换用，须经</w:t>
      </w:r>
      <w:r w:rsidRPr="00FA2B83">
        <w:t>监理人</w:t>
      </w:r>
      <w:r w:rsidRPr="00FA2B83">
        <w:rPr>
          <w:rFonts w:hint="eastAsia"/>
        </w:rPr>
        <w:t>审查并报经发包人批准。未经批准擅自更改或换用时，承包人承担由此发生的费用，并赔偿发包人的有关损失，延误的工期不予顺延。</w:t>
      </w:r>
    </w:p>
    <w:p w:rsidR="00E27949" w:rsidRPr="00FA2B83" w:rsidP="00E27949">
      <w:pPr>
        <w:tabs>
          <w:tab w:val="left" w:pos="1620"/>
          <w:tab w:val="left" w:pos="2340"/>
        </w:tabs>
        <w:spacing w:before="156"/>
        <w:ind w:left="899"/>
      </w:pPr>
      <w:r w:rsidRPr="00FA2B83">
        <w:rPr>
          <w:rFonts w:hint="eastAsia"/>
        </w:rPr>
        <w:t>⑶若发包人同意采用承包人合理化建议，所发生的费用和获得的收益，发包人和承包人按</w:t>
      </w:r>
      <w:r w:rsidRPr="00FA2B83">
        <w:rPr>
          <w:rFonts w:hint="eastAsia"/>
          <w:b/>
          <w:i/>
        </w:rPr>
        <w:t>专用条款</w:t>
      </w:r>
      <w:r w:rsidRPr="00FA2B83">
        <w:rPr>
          <w:rFonts w:hint="eastAsia"/>
        </w:rPr>
        <w:t>的约定分担或分享。</w:t>
      </w:r>
    </w:p>
    <w:p w:rsidR="00E27949" w:rsidRPr="00FA2B83" w:rsidP="00E27949">
      <w:pPr>
        <w:spacing w:before="120" w:after="156"/>
        <w:ind w:left="359"/>
      </w:pPr>
      <w:r w:rsidRPr="00FA2B83">
        <w:rPr>
          <w:b/>
        </w:rPr>
        <w:t>24.7变更引起的工期调整</w:t>
      </w:r>
    </w:p>
    <w:p w:rsidR="00E27949" w:rsidRPr="00FA2B83" w:rsidP="00E27949">
      <w:pPr>
        <w:tabs>
          <w:tab w:val="left" w:pos="1620"/>
          <w:tab w:val="left" w:pos="2340"/>
        </w:tabs>
        <w:spacing w:before="156"/>
        <w:ind w:left="899"/>
      </w:pPr>
      <w:r w:rsidRPr="00FA2B83">
        <w:t>因变更引起工期变化的，承发包双方均可要求调整合同工期，由承发包双方参考工期定额标准</w:t>
      </w:r>
      <w:r w:rsidRPr="00FA2B83">
        <w:rPr>
          <w:rFonts w:hint="eastAsia"/>
        </w:rPr>
        <w:t>协商</w:t>
      </w:r>
      <w:r w:rsidRPr="00FA2B83">
        <w:t>确定增减工期天数。</w:t>
      </w:r>
    </w:p>
    <w:p w:rsidR="00E27949" w:rsidRPr="00FA2B83" w:rsidP="00E27949">
      <w:pPr>
        <w:spacing w:before="240" w:after="120"/>
        <w:ind w:left="178"/>
        <w:rPr>
          <w:sz w:val="28"/>
        </w:rPr>
      </w:pPr>
      <w:r w:rsidRPr="00FA2B83">
        <w:rPr>
          <w:b/>
          <w:sz w:val="28"/>
        </w:rPr>
        <w:t>25</w:t>
      </w:r>
      <w:r w:rsidRPr="00FA2B83">
        <w:rPr>
          <w:rFonts w:hint="eastAsia"/>
          <w:b/>
          <w:sz w:val="28"/>
        </w:rPr>
        <w:t>工程变更价款</w:t>
      </w:r>
    </w:p>
    <w:p w:rsidR="00E27949" w:rsidRPr="00FA2B83" w:rsidP="00E27949">
      <w:pPr>
        <w:spacing w:before="120" w:after="156"/>
        <w:ind w:left="359"/>
      </w:pPr>
      <w:r w:rsidRPr="00FA2B83">
        <w:rPr>
          <w:b/>
        </w:rPr>
        <w:t>25.1</w:t>
      </w:r>
      <w:r w:rsidRPr="00FA2B83">
        <w:rPr>
          <w:rFonts w:hint="eastAsia"/>
          <w:b/>
        </w:rPr>
        <w:t>工程变更价款的确定方法</w:t>
      </w:r>
    </w:p>
    <w:p w:rsidR="00E27949" w:rsidRPr="00FA2B83" w:rsidP="00E27949">
      <w:pPr>
        <w:tabs>
          <w:tab w:val="left" w:pos="1620"/>
          <w:tab w:val="left" w:pos="2340"/>
        </w:tabs>
        <w:spacing w:after="156"/>
        <w:ind w:left="899"/>
      </w:pPr>
      <w:r w:rsidRPr="00FA2B83">
        <w:rPr>
          <w:rFonts w:hint="eastAsia"/>
        </w:rPr>
        <w:t>⑴合同价格构成中的工程量清单项目单价中已有适用于变更工程的项目单价，按已有的项目单价确定变更价款。</w:t>
      </w:r>
    </w:p>
    <w:p w:rsidR="00E27949" w:rsidRPr="00FA2B83" w:rsidP="00E27949">
      <w:pPr>
        <w:tabs>
          <w:tab w:val="left" w:pos="1620"/>
          <w:tab w:val="left" w:pos="2340"/>
        </w:tabs>
        <w:spacing w:after="156"/>
        <w:ind w:left="899"/>
      </w:pPr>
      <w:r w:rsidRPr="00FA2B83">
        <w:rPr>
          <w:rFonts w:hint="eastAsia"/>
        </w:rPr>
        <w:t>⑵合同价格构成中的工程量清单项目单价中只有类似于变更工程的项目单价，可以参照类似项目单价确定变更价款。除</w:t>
      </w:r>
      <w:r w:rsidRPr="00FA2B83">
        <w:rPr>
          <w:rFonts w:hint="eastAsia"/>
          <w:b/>
          <w:i/>
        </w:rPr>
        <w:t>专用条款</w:t>
      </w:r>
      <w:r w:rsidRPr="00FA2B83">
        <w:rPr>
          <w:rFonts w:hint="eastAsia"/>
        </w:rPr>
        <w:t>另有约定外，类似项目是指采用的材料、施工工艺和方法基本相似，不增加关键线路上工程的施工时间的项目。</w:t>
      </w:r>
    </w:p>
    <w:p w:rsidR="00E27949" w:rsidRPr="00FA2B83" w:rsidP="00E27949">
      <w:pPr>
        <w:tabs>
          <w:tab w:val="left" w:pos="1620"/>
          <w:tab w:val="left" w:pos="2340"/>
        </w:tabs>
        <w:spacing w:after="156"/>
        <w:ind w:left="899"/>
      </w:pPr>
      <w:r w:rsidRPr="00FA2B83">
        <w:rPr>
          <w:rFonts w:hint="eastAsia"/>
        </w:rPr>
        <w:t>⑶合同价格构成中的工程量清单项目单价中没有适用或类似于变更工程的项目单价，除</w:t>
      </w:r>
      <w:r w:rsidRPr="00FA2B83">
        <w:rPr>
          <w:rFonts w:hint="eastAsia"/>
          <w:b/>
          <w:i/>
        </w:rPr>
        <w:t>专用条款</w:t>
      </w:r>
      <w:r w:rsidRPr="00FA2B83">
        <w:rPr>
          <w:rFonts w:hint="eastAsia"/>
        </w:rPr>
        <w:t>另有约定外，发包人和承包人应按照本工程招标控制价的编制方法，根据工程变更资料、市工程造价管理机构发布的计价标准、价格信息计算，并按本工程净下浮率进行下浮调整确定该工程变更价款。</w:t>
      </w:r>
    </w:p>
    <w:p w:rsidR="00E27949" w:rsidRPr="00FA2B83" w:rsidP="00E27949">
      <w:pPr>
        <w:tabs>
          <w:tab w:val="left" w:pos="1620"/>
          <w:tab w:val="left" w:pos="2340"/>
        </w:tabs>
        <w:spacing w:after="156"/>
        <w:ind w:left="899"/>
      </w:pPr>
      <w:r w:rsidRPr="00FA2B83">
        <w:rPr>
          <w:rFonts w:hint="eastAsia"/>
        </w:rPr>
        <w:t>⑷</w:t>
      </w:r>
      <w:r w:rsidRPr="00FA2B83">
        <w:t>如工程变更造成工程量清单中某项目的工程量增减超过</w:t>
      </w:r>
      <w:r w:rsidRPr="00FA2B83">
        <w:rPr>
          <w:rFonts w:hint="eastAsia"/>
        </w:rPr>
        <w:t>15</w:t>
      </w:r>
      <w:r w:rsidRPr="00FA2B83">
        <w:t>%或</w:t>
      </w:r>
      <w:r w:rsidRPr="00FA2B83">
        <w:rPr>
          <w:rFonts w:hint="eastAsia"/>
        </w:rPr>
        <w:t>承发包双方</w:t>
      </w:r>
      <w:r w:rsidRPr="00FA2B83">
        <w:t>在</w:t>
      </w:r>
      <w:r w:rsidRPr="00FA2B83">
        <w:rPr>
          <w:b/>
          <w:i/>
        </w:rPr>
        <w:t>专用条款</w:t>
      </w:r>
      <w:r w:rsidRPr="00FA2B83">
        <w:t>中约定的幅度</w:t>
      </w:r>
      <w:r w:rsidRPr="00FA2B83">
        <w:rPr>
          <w:rFonts w:hint="eastAsia"/>
        </w:rPr>
        <w:t>时</w:t>
      </w:r>
      <w:r w:rsidRPr="00FA2B83">
        <w:t>，</w:t>
      </w:r>
      <w:r w:rsidRPr="00FA2B83">
        <w:rPr>
          <w:rFonts w:hint="eastAsia"/>
        </w:rPr>
        <w:t>其</w:t>
      </w:r>
      <w:r w:rsidRPr="00FA2B83">
        <w:t>项目</w:t>
      </w:r>
      <w:r w:rsidRPr="00FA2B83">
        <w:rPr>
          <w:rFonts w:hint="eastAsia"/>
        </w:rPr>
        <w:t>单价按第25.4款执行</w:t>
      </w:r>
      <w:r w:rsidRPr="00FA2B83">
        <w:t>。</w:t>
      </w:r>
    </w:p>
    <w:p w:rsidR="00E27949" w:rsidRPr="00FA2B83" w:rsidP="00E27949">
      <w:pPr>
        <w:spacing w:before="120" w:after="156"/>
        <w:ind w:left="359"/>
      </w:pPr>
      <w:r w:rsidRPr="00FA2B83">
        <w:rPr>
          <w:b/>
        </w:rPr>
        <w:t>25.2</w:t>
      </w:r>
      <w:r w:rsidRPr="00FA2B83">
        <w:rPr>
          <w:rFonts w:hint="eastAsia"/>
          <w:b/>
        </w:rPr>
        <w:t>工程变更引起措施项目的调整</w:t>
      </w:r>
    </w:p>
    <w:p w:rsidR="00E27949" w:rsidRPr="00FA2B83" w:rsidP="00E27949">
      <w:pPr>
        <w:tabs>
          <w:tab w:val="left" w:pos="1620"/>
          <w:tab w:val="left" w:pos="2340"/>
        </w:tabs>
        <w:spacing w:after="156"/>
        <w:ind w:left="899"/>
      </w:pPr>
      <w:r w:rsidRPr="00FA2B83">
        <w:rPr>
          <w:rFonts w:hint="eastAsia"/>
        </w:rPr>
        <w:t>⑴当工程变更引起措施项目发生变化，造成施工组织设计或施工方案变更时，承包人有权提出调整措施项目费。</w:t>
      </w:r>
    </w:p>
    <w:p w:rsidR="00E27949" w:rsidRPr="00FA2B83" w:rsidP="00E27949">
      <w:pPr>
        <w:tabs>
          <w:tab w:val="left" w:pos="1620"/>
          <w:tab w:val="left" w:pos="2340"/>
        </w:tabs>
        <w:spacing w:after="156"/>
        <w:ind w:left="899"/>
      </w:pPr>
      <w:r w:rsidRPr="00FA2B83">
        <w:rPr>
          <w:rFonts w:hint="eastAsia"/>
        </w:rPr>
        <w:t>⑵承包人提出调整措施项目费的，应事先将拟实施的方案提交</w:t>
      </w:r>
      <w:r w:rsidRPr="00FA2B83">
        <w:t>监理人</w:t>
      </w:r>
      <w:r w:rsidRPr="00FA2B83">
        <w:rPr>
          <w:rFonts w:hint="eastAsia"/>
        </w:rPr>
        <w:t>确认，并详细说明与原方案措施项目的变化情况。拟实施的方案经</w:t>
      </w:r>
      <w:r w:rsidRPr="00FA2B83">
        <w:t>监理人</w:t>
      </w:r>
      <w:r w:rsidRPr="00FA2B83">
        <w:rPr>
          <w:rFonts w:hint="eastAsia"/>
        </w:rPr>
        <w:t>认可，并报发包人批准后执行。</w:t>
      </w:r>
    </w:p>
    <w:p w:rsidR="00E27949" w:rsidRPr="00FA2B83" w:rsidP="00E27949">
      <w:pPr>
        <w:tabs>
          <w:tab w:val="left" w:pos="1620"/>
          <w:tab w:val="left" w:pos="2340"/>
        </w:tabs>
        <w:ind w:left="899"/>
      </w:pPr>
      <w:r w:rsidRPr="00FA2B83">
        <w:rPr>
          <w:rFonts w:hint="eastAsia"/>
        </w:rPr>
        <w:t>⑶除</w:t>
      </w:r>
      <w:r w:rsidRPr="00FA2B83">
        <w:rPr>
          <w:rFonts w:hint="eastAsia"/>
          <w:b/>
          <w:i/>
        </w:rPr>
        <w:t>专用条款</w:t>
      </w:r>
      <w:r w:rsidRPr="00FA2B83">
        <w:rPr>
          <w:rFonts w:hint="eastAsia"/>
        </w:rPr>
        <w:t>另有约定外，工程变更引起的措施项目费调整的计算方法为：</w:t>
      </w:r>
    </w:p>
    <w:p w:rsidR="00E27949" w:rsidRPr="00FA2B83" w:rsidP="00E27949">
      <w:pPr>
        <w:tabs>
          <w:tab w:val="left" w:pos="1620"/>
          <w:tab w:val="left" w:pos="2340"/>
        </w:tabs>
        <w:ind w:left="1134"/>
      </w:pPr>
      <w:r w:rsidRPr="00FA2B83">
        <w:rPr>
          <w:rFonts w:hint="eastAsia"/>
        </w:rPr>
        <w:t>①采用单价计算的措施项目费，按照实际发生变化的措施项目，按第25.1款［工程变更价款的确定方法］约定的方法确定单价；</w:t>
      </w:r>
    </w:p>
    <w:p w:rsidR="00E27949" w:rsidRPr="00FA2B83" w:rsidP="00E27949">
      <w:pPr>
        <w:tabs>
          <w:tab w:val="left" w:pos="1620"/>
          <w:tab w:val="left" w:pos="2340"/>
        </w:tabs>
        <w:ind w:left="1134"/>
      </w:pPr>
      <w:r w:rsidRPr="00FA2B83">
        <w:rPr>
          <w:rFonts w:hint="eastAsia"/>
        </w:rPr>
        <w:t>②除安全文明施工措施费外，采用以“项”计量计价的措施项目费，按照实际发生变化的措施项目以原措施费的组价方法调整；</w:t>
      </w:r>
    </w:p>
    <w:p w:rsidR="00E27949" w:rsidRPr="00FA2B83" w:rsidP="00E27949">
      <w:pPr>
        <w:tabs>
          <w:tab w:val="left" w:pos="1620"/>
          <w:tab w:val="left" w:pos="2340"/>
        </w:tabs>
        <w:ind w:left="1134"/>
      </w:pPr>
      <w:r w:rsidRPr="00FA2B83">
        <w:rPr>
          <w:rFonts w:hint="eastAsia"/>
        </w:rPr>
        <w:t>③安全文明施工措施费计算基数发生变化超过5%的，按照《深圳市建设工程计价规程》规定的计算方法进行调整。</w:t>
      </w:r>
    </w:p>
    <w:p w:rsidR="00E27949" w:rsidRPr="00FA2B83" w:rsidP="00E27949">
      <w:pPr>
        <w:spacing w:before="120" w:after="156"/>
        <w:ind w:left="359"/>
      </w:pPr>
      <w:r w:rsidRPr="00FA2B83">
        <w:rPr>
          <w:b/>
        </w:rPr>
        <w:t>25.3</w:t>
      </w:r>
      <w:r w:rsidRPr="00FA2B83">
        <w:rPr>
          <w:rFonts w:hint="eastAsia"/>
          <w:b/>
        </w:rPr>
        <w:t>工程变更价款的确定程序</w:t>
      </w:r>
    </w:p>
    <w:p w:rsidR="00E27949" w:rsidRPr="00FA2B83" w:rsidP="00E27949">
      <w:pPr>
        <w:tabs>
          <w:tab w:val="left" w:pos="1620"/>
          <w:tab w:val="left" w:pos="2340"/>
        </w:tabs>
        <w:ind w:left="899"/>
      </w:pPr>
      <w:r w:rsidRPr="00FA2B83">
        <w:rPr>
          <w:rFonts w:hint="eastAsia"/>
        </w:rPr>
        <w:t>除</w:t>
      </w:r>
      <w:r w:rsidRPr="00FA2B83">
        <w:rPr>
          <w:rFonts w:hint="eastAsia"/>
          <w:b/>
          <w:i/>
        </w:rPr>
        <w:t>专用条款</w:t>
      </w:r>
      <w:r w:rsidRPr="00FA2B83">
        <w:rPr>
          <w:rFonts w:hint="eastAsia"/>
        </w:rPr>
        <w:t>另有约定外，发包人和承包人应按以下程序确认工程变更价款：</w:t>
      </w:r>
    </w:p>
    <w:p w:rsidR="00E27949" w:rsidRPr="00FA2B83" w:rsidP="00E27949">
      <w:pPr>
        <w:tabs>
          <w:tab w:val="left" w:pos="1620"/>
          <w:tab w:val="left" w:pos="2340"/>
        </w:tabs>
        <w:ind w:left="1079"/>
      </w:pPr>
      <w:r w:rsidRPr="00FA2B83">
        <w:rPr>
          <w:rFonts w:hint="eastAsia"/>
        </w:rPr>
        <w:t>⑴承包人应在收到工程变更指令后14天内将变更工程价款和(或)调整工期报告提交给</w:t>
      </w:r>
      <w:r w:rsidRPr="00FA2B83">
        <w:t>监理人</w:t>
      </w:r>
      <w:r w:rsidRPr="00FA2B83">
        <w:rPr>
          <w:rFonts w:hint="eastAsia"/>
        </w:rPr>
        <w:t>，</w:t>
      </w:r>
      <w:r w:rsidRPr="00FA2B83">
        <w:t>监理人</w:t>
      </w:r>
      <w:r w:rsidRPr="00FA2B83">
        <w:rPr>
          <w:rFonts w:hint="eastAsia"/>
        </w:rPr>
        <w:t>应及时予以确认，并报发包人批准。</w:t>
      </w:r>
      <w:r w:rsidRPr="00FA2B83">
        <w:t>监理人</w:t>
      </w:r>
      <w:r w:rsidRPr="00FA2B83">
        <w:rPr>
          <w:rFonts w:hint="eastAsia"/>
        </w:rPr>
        <w:t>收到报告后14天内未确认也未提出异议的，视为该报告已被确认。</w:t>
      </w:r>
    </w:p>
    <w:p w:rsidR="00E27949" w:rsidRPr="00FA2B83" w:rsidP="00E27949">
      <w:pPr>
        <w:tabs>
          <w:tab w:val="left" w:pos="1620"/>
          <w:tab w:val="left" w:pos="2340"/>
        </w:tabs>
        <w:ind w:left="1079"/>
      </w:pPr>
      <w:r w:rsidRPr="00FA2B83">
        <w:rPr>
          <w:rFonts w:hint="eastAsia"/>
        </w:rPr>
        <w:t>⑵承包人在收到工程变更指令后14天内不向</w:t>
      </w:r>
      <w:r w:rsidRPr="00FA2B83">
        <w:t>监理人</w:t>
      </w:r>
      <w:r w:rsidRPr="00FA2B83">
        <w:rPr>
          <w:rFonts w:hint="eastAsia"/>
        </w:rPr>
        <w:t>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rsidR="00E27949" w:rsidRPr="00FA2B83" w:rsidP="00E27949">
      <w:pPr>
        <w:tabs>
          <w:tab w:val="left" w:pos="1620"/>
          <w:tab w:val="left" w:pos="2340"/>
        </w:tabs>
        <w:ind w:left="1079"/>
      </w:pPr>
      <w:r w:rsidRPr="00FA2B83">
        <w:rPr>
          <w:rFonts w:hint="eastAsia"/>
        </w:rPr>
        <w:t>⑶工程变更指令发出后，发包人与承包人均未在约定时间内提出变更工程价款和(或)顺延工期报告的，视为该项工程变更不涉及合同价格和(或)工期的调整。</w:t>
      </w:r>
    </w:p>
    <w:p w:rsidR="00E27949" w:rsidRPr="00FA2B83" w:rsidP="00E27949">
      <w:pPr>
        <w:spacing w:before="120" w:after="156"/>
        <w:ind w:left="359"/>
      </w:pPr>
      <w:r w:rsidRPr="00FA2B83">
        <w:rPr>
          <w:b/>
        </w:rPr>
        <w:t>25.4</w:t>
      </w:r>
      <w:r w:rsidRPr="00FA2B83">
        <w:rPr>
          <w:rFonts w:hint="eastAsia"/>
          <w:b/>
        </w:rPr>
        <w:t>工程量变化调整项目单价</w:t>
      </w:r>
    </w:p>
    <w:p w:rsidR="00E27949" w:rsidRPr="00FA2B83" w:rsidP="00E27949">
      <w:pPr>
        <w:tabs>
          <w:tab w:val="left" w:pos="1620"/>
          <w:tab w:val="left" w:pos="2340"/>
        </w:tabs>
        <w:spacing w:after="156"/>
        <w:ind w:left="899"/>
      </w:pPr>
      <w:r w:rsidRPr="00FA2B83">
        <w:rPr>
          <w:rFonts w:hint="eastAsia"/>
        </w:rPr>
        <w:t>由于工程变更或按第22条工程量计量结果造成工程量清单中某项目的工程量增减超过15%或发、承包人在</w:t>
      </w:r>
      <w:r w:rsidRPr="00FA2B83">
        <w:rPr>
          <w:rFonts w:hint="eastAsia"/>
          <w:b/>
          <w:i/>
        </w:rPr>
        <w:t>专用条款</w:t>
      </w:r>
      <w:r w:rsidRPr="00FA2B83">
        <w:rPr>
          <w:rFonts w:hint="eastAsia"/>
        </w:rPr>
        <w:t>中约定的幅度时，除</w:t>
      </w:r>
      <w:r w:rsidRPr="00FA2B83">
        <w:rPr>
          <w:rFonts w:hint="eastAsia"/>
          <w:b/>
          <w:i/>
        </w:rPr>
        <w:t>专用条款</w:t>
      </w:r>
      <w:r w:rsidRPr="00FA2B83">
        <w:rPr>
          <w:rFonts w:hint="eastAsia"/>
        </w:rPr>
        <w:t>另有约定外，发包人和承包人应按照本工程招标控制价的编制方法，根据深圳市工程造价管理机构发布的计价标准、价格信息计算，并按本工程中标净下浮率进行下浮调整确定该清单项目增加部分或减少后剩余部分工程量的项目单价。</w:t>
      </w:r>
    </w:p>
    <w:p w:rsidR="00E27949" w:rsidRPr="00FA2B83" w:rsidP="00E27949">
      <w:pPr>
        <w:spacing w:before="120" w:after="156"/>
        <w:ind w:left="359"/>
      </w:pPr>
      <w:r w:rsidRPr="00FA2B83">
        <w:rPr>
          <w:b/>
        </w:rPr>
        <w:t>25.5</w:t>
      </w:r>
      <w:r w:rsidRPr="00FA2B83">
        <w:rPr>
          <w:rFonts w:hint="eastAsia"/>
          <w:b/>
        </w:rPr>
        <w:t>工程变更价款支付</w:t>
      </w:r>
    </w:p>
    <w:p w:rsidR="00E27949" w:rsidRPr="00FA2B83" w:rsidP="00E27949">
      <w:pPr>
        <w:tabs>
          <w:tab w:val="left" w:pos="1620"/>
          <w:tab w:val="left" w:pos="2340"/>
        </w:tabs>
        <w:spacing w:after="156"/>
        <w:ind w:left="899"/>
      </w:pPr>
      <w:r w:rsidRPr="00FA2B83">
        <w:rPr>
          <w:rFonts w:hint="eastAsia"/>
        </w:rPr>
        <w:t>⑴按第25.1、25.2款确认的增(减)工程变更价款作为追加(减)合同价款，与工程进度款同期同比例支付，达到追加</w:t>
      </w:r>
      <w:r w:rsidRPr="00FA2B83">
        <w:t>(</w:t>
      </w:r>
      <w:r w:rsidRPr="00FA2B83">
        <w:rPr>
          <w:rFonts w:hint="eastAsia"/>
        </w:rPr>
        <w:t>减</w:t>
      </w:r>
      <w:r w:rsidRPr="00FA2B83">
        <w:t>)</w:t>
      </w:r>
      <w:r w:rsidRPr="00FA2B83">
        <w:rPr>
          <w:rFonts w:hint="eastAsia"/>
        </w:rPr>
        <w:t>合同价款的一定比例时暂停支付，该比例在合同</w:t>
      </w:r>
      <w:r w:rsidRPr="00FA2B83">
        <w:rPr>
          <w:rFonts w:hint="eastAsia"/>
          <w:b/>
          <w:i/>
        </w:rPr>
        <w:t>专用条款</w:t>
      </w:r>
      <w:r w:rsidRPr="00FA2B83">
        <w:rPr>
          <w:rFonts w:hint="eastAsia"/>
        </w:rPr>
        <w:t>中明确。</w:t>
      </w:r>
    </w:p>
    <w:p w:rsidR="00E27949" w:rsidRPr="00FA2B83" w:rsidP="00E27949">
      <w:pPr>
        <w:tabs>
          <w:tab w:val="left" w:pos="1620"/>
          <w:tab w:val="left" w:pos="2340"/>
        </w:tabs>
        <w:spacing w:after="156"/>
        <w:ind w:left="899"/>
      </w:pPr>
      <w:r w:rsidRPr="00FA2B83">
        <w:rPr>
          <w:rFonts w:hint="eastAsia"/>
        </w:rPr>
        <w:t>⑵有关工程变更价款的文件的编制和审核均须经注册造价工程师签字盖章确认。</w:t>
      </w:r>
    </w:p>
    <w:p w:rsidR="00E27949" w:rsidRPr="00FA2B83" w:rsidP="00E27949">
      <w:pPr>
        <w:spacing w:before="120" w:after="156"/>
        <w:ind w:left="359"/>
      </w:pPr>
      <w:r w:rsidRPr="00FA2B83">
        <w:rPr>
          <w:b/>
        </w:rPr>
        <w:t>25.6</w:t>
      </w:r>
      <w:r w:rsidRPr="00FA2B83">
        <w:rPr>
          <w:rFonts w:hint="eastAsia"/>
          <w:b/>
        </w:rPr>
        <w:t>删减工作或工程的补偿</w:t>
      </w:r>
    </w:p>
    <w:p w:rsidR="00E27949" w:rsidRPr="00FA2B83" w:rsidP="00E27949">
      <w:pPr>
        <w:tabs>
          <w:tab w:val="left" w:pos="1620"/>
          <w:tab w:val="left" w:pos="2340"/>
        </w:tabs>
        <w:spacing w:after="156"/>
        <w:ind w:left="899"/>
      </w:pPr>
      <w:r w:rsidRPr="00FA2B83">
        <w:rPr>
          <w:rFonts w:hint="eastAsia"/>
        </w:rPr>
        <w:t>由于非承包人原因删减了本合同中的某项原定工作或工程，致使承包人发生的费用或(和)预期收益不能被包括在其他已支付或应支付的项目中，也未包含在任何替代的工作或工程中，发包人应按照</w:t>
      </w:r>
      <w:r w:rsidRPr="00FA2B83">
        <w:rPr>
          <w:rFonts w:hint="eastAsia"/>
          <w:b/>
          <w:i/>
        </w:rPr>
        <w:t>专用条款</w:t>
      </w:r>
      <w:r w:rsidRPr="00FA2B83">
        <w:rPr>
          <w:rFonts w:hint="eastAsia"/>
        </w:rPr>
        <w:t>约定的方法给予承包人补偿。</w:t>
      </w:r>
    </w:p>
    <w:p w:rsidR="00E27949" w:rsidRPr="00FA2B83" w:rsidP="00E27949">
      <w:pPr>
        <w:spacing w:before="240" w:after="120"/>
        <w:ind w:left="178"/>
        <w:rPr>
          <w:sz w:val="28"/>
        </w:rPr>
      </w:pPr>
      <w:r w:rsidRPr="00FA2B83">
        <w:rPr>
          <w:b/>
          <w:sz w:val="28"/>
        </w:rPr>
        <w:t>26</w:t>
      </w:r>
      <w:r w:rsidRPr="00FA2B83">
        <w:rPr>
          <w:rFonts w:hint="eastAsia"/>
          <w:b/>
          <w:sz w:val="28"/>
        </w:rPr>
        <w:t>竣工验收</w:t>
      </w:r>
    </w:p>
    <w:p w:rsidR="00E27949" w:rsidRPr="00FA2B83" w:rsidP="00E27949">
      <w:pPr>
        <w:spacing w:before="120" w:after="156"/>
        <w:ind w:left="359"/>
      </w:pPr>
      <w:r w:rsidRPr="00FA2B83">
        <w:rPr>
          <w:b/>
        </w:rPr>
        <w:t>26.1</w:t>
      </w:r>
      <w:r w:rsidRPr="00FA2B83">
        <w:rPr>
          <w:rFonts w:hint="eastAsia"/>
          <w:b/>
        </w:rPr>
        <w:t>竣工验收</w:t>
      </w:r>
    </w:p>
    <w:p w:rsidR="00E27949" w:rsidRPr="00FA2B83" w:rsidP="00E27949">
      <w:pPr>
        <w:tabs>
          <w:tab w:val="left" w:pos="1620"/>
          <w:tab w:val="left" w:pos="2340"/>
        </w:tabs>
        <w:spacing w:after="156"/>
        <w:ind w:left="899"/>
      </w:pPr>
      <w:r w:rsidRPr="00FA2B83">
        <w:rPr>
          <w:rFonts w:hint="eastAsia"/>
        </w:rPr>
        <w:t>⑴</w:t>
      </w:r>
      <w:r w:rsidRPr="00FA2B83">
        <w:t>工程具备以下条件的，承包人可以申请竣工验收：</w:t>
      </w:r>
    </w:p>
    <w:p w:rsidR="00E27949" w:rsidRPr="00FA2B83" w:rsidP="00E27949">
      <w:pPr>
        <w:tabs>
          <w:tab w:val="left" w:pos="1620"/>
          <w:tab w:val="left" w:pos="2340"/>
        </w:tabs>
        <w:ind w:left="1134"/>
      </w:pPr>
      <w:r w:rsidRPr="00FA2B83">
        <w:rPr>
          <w:rFonts w:hint="eastAsia"/>
        </w:rPr>
        <w:t>①</w:t>
      </w:r>
      <w:r w:rsidRPr="00FA2B83">
        <w:t>除发包人同意的甩项</w:t>
      </w:r>
      <w:r w:rsidRPr="00FA2B83">
        <w:rPr>
          <w:rFonts w:hint="eastAsia"/>
        </w:rPr>
        <w:t>工作</w:t>
      </w:r>
      <w:r w:rsidRPr="00FA2B83">
        <w:t>和缺陷修补工作外，合同范围内的全部工程以及有关工作，包括合同要求的试验、试运行以及检验均已完成，并符合合同要求；</w:t>
      </w:r>
    </w:p>
    <w:p w:rsidR="00E27949" w:rsidRPr="00FA2B83" w:rsidP="00E27949">
      <w:pPr>
        <w:tabs>
          <w:tab w:val="left" w:pos="1620"/>
          <w:tab w:val="left" w:pos="2340"/>
        </w:tabs>
        <w:ind w:left="1134"/>
      </w:pPr>
      <w:r w:rsidRPr="00FA2B83">
        <w:rPr>
          <w:rFonts w:hint="eastAsia"/>
        </w:rPr>
        <w:t>②</w:t>
      </w:r>
      <w:r w:rsidRPr="00FA2B83">
        <w:t>已按合同约定编制了甩项</w:t>
      </w:r>
      <w:r w:rsidRPr="00FA2B83">
        <w:rPr>
          <w:rFonts w:hint="eastAsia"/>
        </w:rPr>
        <w:t>工作</w:t>
      </w:r>
      <w:r w:rsidRPr="00FA2B83">
        <w:t>和缺陷修补工作清单以及相应的施工计划；</w:t>
      </w:r>
    </w:p>
    <w:p w:rsidR="00E27949" w:rsidRPr="00FA2B83" w:rsidP="00E27949">
      <w:pPr>
        <w:tabs>
          <w:tab w:val="left" w:pos="1620"/>
          <w:tab w:val="left" w:pos="2340"/>
        </w:tabs>
        <w:ind w:left="1134"/>
      </w:pPr>
      <w:r w:rsidRPr="00FA2B83">
        <w:rPr>
          <w:rFonts w:hint="eastAsia"/>
        </w:rPr>
        <w:t>③</w:t>
      </w:r>
      <w:r w:rsidRPr="00FA2B83">
        <w:t>已按合同约定的内容和份数备齐竣工资料。</w:t>
      </w:r>
    </w:p>
    <w:p w:rsidR="00E27949" w:rsidRPr="00FA2B83" w:rsidP="00E27949">
      <w:pPr>
        <w:tabs>
          <w:tab w:val="left" w:pos="1620"/>
          <w:tab w:val="left" w:pos="2340"/>
        </w:tabs>
        <w:spacing w:after="156"/>
        <w:ind w:left="899"/>
      </w:pPr>
      <w:r w:rsidRPr="00FA2B83">
        <w:rPr>
          <w:rFonts w:hint="eastAsia"/>
        </w:rPr>
        <w:t>⑵工程具备竣工验收条件后21天内，承包人应按工程竣工验收的有关规定和</w:t>
      </w:r>
      <w:r w:rsidRPr="00FA2B83">
        <w:rPr>
          <w:rFonts w:hint="eastAsia"/>
          <w:b/>
          <w:i/>
        </w:rPr>
        <w:t>专用条款</w:t>
      </w:r>
      <w:r w:rsidRPr="00FA2B83">
        <w:rPr>
          <w:rFonts w:hint="eastAsia"/>
        </w:rPr>
        <w:t>的约定向</w:t>
      </w:r>
      <w:r w:rsidRPr="00FA2B83">
        <w:t>监理人</w:t>
      </w:r>
      <w:r w:rsidRPr="00FA2B83">
        <w:rPr>
          <w:rFonts w:hint="eastAsia"/>
        </w:rPr>
        <w:t>申请竣工验收并提供竣工资料(如项目经理任命通知书、施工组织设计方案、施工质量技术交底、施工日志、各种验收记录表和检测报告、工程变更资料、工程质量事故处理报告、竣工图纸等)。</w:t>
      </w:r>
    </w:p>
    <w:p w:rsidR="00E27949" w:rsidRPr="00FA2B83" w:rsidP="00E27949">
      <w:pPr>
        <w:tabs>
          <w:tab w:val="left" w:pos="1620"/>
          <w:tab w:val="left" w:pos="2340"/>
        </w:tabs>
        <w:spacing w:after="156"/>
        <w:ind w:left="899"/>
      </w:pPr>
      <w:r w:rsidRPr="00FA2B83">
        <w:rPr>
          <w:rFonts w:hint="eastAsia"/>
        </w:rPr>
        <w:t>⑶</w:t>
      </w:r>
      <w:r w:rsidRPr="00FA2B83">
        <w:t>监理人审查后认为尚不具备验收条件的，应通知承包人在竣工验收前承包人还需完成的工作内容，承包人应在完成监理人通知的全部工作内容后，再次提交竣工验收申请报告。</w:t>
      </w:r>
    </w:p>
    <w:p w:rsidR="00E27949" w:rsidRPr="00FA2B83" w:rsidP="00E27949">
      <w:pPr>
        <w:tabs>
          <w:tab w:val="left" w:pos="1620"/>
          <w:tab w:val="left" w:pos="2340"/>
        </w:tabs>
        <w:spacing w:after="156"/>
        <w:ind w:left="899"/>
      </w:pPr>
      <w:r w:rsidRPr="00FA2B83">
        <w:rPr>
          <w:rFonts w:hint="eastAsia"/>
        </w:rPr>
        <w:t>⑷</w:t>
      </w:r>
      <w:r w:rsidRPr="00FA2B83">
        <w:t>监理人审查后认为已具备竣工验收条件的，应将竣工验收申请报告提交发包人，发包人应在收到</w:t>
      </w:r>
      <w:r w:rsidRPr="00FA2B83">
        <w:rPr>
          <w:rFonts w:hint="eastAsia"/>
        </w:rPr>
        <w:t>经</w:t>
      </w:r>
      <w:r w:rsidRPr="00FA2B83">
        <w:t>监理人审核的竣工验收申请报告后28天内</w:t>
      </w:r>
      <w:r w:rsidRPr="00FA2B83">
        <w:rPr>
          <w:rFonts w:hint="eastAsia"/>
        </w:rPr>
        <w:t>审批</w:t>
      </w:r>
      <w:r w:rsidRPr="00FA2B83">
        <w:t>完毕并组织监理人、承包人、设计人等相关单位完成竣工验收。</w:t>
      </w:r>
    </w:p>
    <w:p w:rsidR="00E27949" w:rsidRPr="00FA2B83" w:rsidP="00E27949">
      <w:pPr>
        <w:tabs>
          <w:tab w:val="left" w:pos="1620"/>
          <w:tab w:val="left" w:pos="2340"/>
        </w:tabs>
        <w:spacing w:after="156"/>
        <w:ind w:left="899"/>
      </w:pPr>
      <w:r w:rsidRPr="00FA2B83">
        <w:rPr>
          <w:rFonts w:hint="eastAsia"/>
        </w:rPr>
        <w:t>⑸发包人收到承包人提交的竣工验收申请后21天内不组织竣工验收，或竣工验收工作完毕后7天内不提出修改意见，均视为本工程通过竣工验收。发包人应承担此后本工程的一切保管责任。</w:t>
      </w:r>
    </w:p>
    <w:p w:rsidR="00E27949" w:rsidRPr="00FA2B83" w:rsidP="00E27949">
      <w:pPr>
        <w:tabs>
          <w:tab w:val="left" w:pos="1620"/>
          <w:tab w:val="left" w:pos="2340"/>
        </w:tabs>
        <w:spacing w:after="156"/>
        <w:ind w:left="899"/>
      </w:pPr>
      <w:r w:rsidRPr="00FA2B83">
        <w:rPr>
          <w:rFonts w:hint="eastAsia"/>
        </w:rPr>
        <w:t>⑹本工程未经竣工验收或竣工验收未通过的，发包人不得使用。如发包人擅自使用，由此发生的质量问题及其他问题，由发包人承担责任，并承担此后本工程的一切保管责任。</w:t>
      </w:r>
    </w:p>
    <w:p w:rsidR="00E27949" w:rsidRPr="00FA2B83" w:rsidP="00E27949">
      <w:pPr>
        <w:tabs>
          <w:tab w:val="left" w:pos="1620"/>
          <w:tab w:val="left" w:pos="2340"/>
        </w:tabs>
        <w:spacing w:after="156"/>
        <w:ind w:left="899"/>
      </w:pPr>
      <w:r w:rsidRPr="00FA2B83">
        <w:rPr>
          <w:rFonts w:hint="eastAsia"/>
        </w:rPr>
        <w:t>⑺根据</w:t>
      </w:r>
      <w:r w:rsidRPr="00FA2B83">
        <w:rPr>
          <w:rFonts w:hint="eastAsia"/>
          <w:b/>
          <w:i/>
        </w:rPr>
        <w:t>专用条款</w:t>
      </w:r>
      <w:r w:rsidRPr="00FA2B83">
        <w:rPr>
          <w:rFonts w:hint="eastAsia"/>
        </w:rPr>
        <w:t>的约定，本工程中某单项工程须单独进行竣工验收的，按本条有关竣工验收规定办理。</w:t>
      </w:r>
    </w:p>
    <w:p w:rsidR="00E27949" w:rsidRPr="00FA2B83" w:rsidP="00E27949">
      <w:pPr>
        <w:spacing w:before="120" w:after="156"/>
        <w:ind w:left="359"/>
      </w:pPr>
      <w:r w:rsidRPr="00FA2B83">
        <w:rPr>
          <w:b/>
        </w:rPr>
        <w:t>26.2</w:t>
      </w:r>
      <w:r w:rsidRPr="00FA2B83">
        <w:rPr>
          <w:rFonts w:hint="eastAsia"/>
          <w:b/>
        </w:rPr>
        <w:t>竣工验收合格后的移交和清理</w:t>
      </w:r>
    </w:p>
    <w:p w:rsidR="00E27949" w:rsidRPr="00FA2B83" w:rsidP="00E27949">
      <w:pPr>
        <w:tabs>
          <w:tab w:val="left" w:pos="1620"/>
          <w:tab w:val="left" w:pos="2340"/>
        </w:tabs>
        <w:spacing w:after="156"/>
        <w:ind w:left="899"/>
      </w:pPr>
      <w:r w:rsidRPr="00FA2B83">
        <w:rPr>
          <w:rFonts w:hint="eastAsia"/>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r w:rsidRPr="00FA2B83">
        <w:t>承包人无正当理由不移交工程的，</w:t>
      </w:r>
      <w:r w:rsidRPr="00FA2B83">
        <w:rPr>
          <w:rFonts w:hint="eastAsia"/>
        </w:rPr>
        <w:t>承包人应承担</w:t>
      </w:r>
      <w:r w:rsidRPr="00FA2B83">
        <w:t>工程照管、成品保护、保管等与工程有关的各项费用</w:t>
      </w:r>
      <w:r w:rsidRPr="00FA2B83">
        <w:rPr>
          <w:rFonts w:hint="eastAsia"/>
        </w:rPr>
        <w:t>，承发包双方可以在</w:t>
      </w:r>
      <w:r w:rsidRPr="00FA2B83">
        <w:rPr>
          <w:rFonts w:hint="eastAsia"/>
          <w:b/>
          <w:i/>
        </w:rPr>
        <w:t>专用条款</w:t>
      </w:r>
      <w:r w:rsidRPr="00FA2B83">
        <w:rPr>
          <w:rFonts w:hint="eastAsia"/>
        </w:rPr>
        <w:t>中另行约定承包人无正当理由不移交工程的违约责任</w:t>
      </w:r>
      <w:r w:rsidRPr="00FA2B83">
        <w:t>。</w:t>
      </w:r>
    </w:p>
    <w:p w:rsidR="00E27949" w:rsidRPr="00FA2B83" w:rsidP="00E27949">
      <w:pPr>
        <w:tabs>
          <w:tab w:val="left" w:pos="1620"/>
          <w:tab w:val="left" w:pos="2340"/>
        </w:tabs>
        <w:ind w:left="899"/>
      </w:pPr>
      <w:r w:rsidRPr="00FA2B83">
        <w:rPr>
          <w:rFonts w:hint="eastAsia"/>
        </w:rPr>
        <w:t>⑵在签发交接证书后，承包人应从施工现场清理并运出承包人装备、剩余材料设备、垃圾和各种临时工程，保持整个现场及工程整洁，达到竣工使用状态。如承包人未在发包人或</w:t>
      </w:r>
      <w:r w:rsidRPr="00FA2B83">
        <w:t>监理人</w:t>
      </w:r>
      <w:r w:rsidRPr="00FA2B83">
        <w:rPr>
          <w:rFonts w:hint="eastAsia"/>
        </w:rPr>
        <w:t>允许的合理时间内把所有的承包人装备、剩余材料设备、垃圾及各种临时工程运走，则发包人可以：</w:t>
      </w:r>
    </w:p>
    <w:p w:rsidR="00E27949" w:rsidRPr="00FA2B83" w:rsidP="00E27949">
      <w:pPr>
        <w:tabs>
          <w:tab w:val="left" w:pos="1620"/>
          <w:tab w:val="left" w:pos="2340"/>
        </w:tabs>
        <w:ind w:left="899" w:firstLine="181"/>
      </w:pPr>
      <w:r w:rsidRPr="00FA2B83">
        <w:rPr>
          <w:rFonts w:hint="eastAsia"/>
        </w:rPr>
        <w:t>①委托他人将承包人装备、剩余材料及承包人的其他财产觅地存放；</w:t>
      </w:r>
    </w:p>
    <w:p w:rsidR="00E27949" w:rsidRPr="00FA2B83" w:rsidP="00E27949">
      <w:pPr>
        <w:tabs>
          <w:tab w:val="left" w:pos="1620"/>
          <w:tab w:val="left" w:pos="2340"/>
        </w:tabs>
        <w:ind w:left="899" w:firstLine="181"/>
      </w:pPr>
      <w:r w:rsidRPr="00FA2B83">
        <w:rPr>
          <w:rFonts w:hint="eastAsia"/>
        </w:rPr>
        <w:t>②委托他人清除并运走垃圾、废料。</w:t>
      </w:r>
    </w:p>
    <w:p w:rsidR="00E27949" w:rsidRPr="00FA2B83" w:rsidP="00E27949">
      <w:pPr>
        <w:tabs>
          <w:tab w:val="left" w:pos="1620"/>
          <w:tab w:val="left" w:pos="2340"/>
        </w:tabs>
        <w:ind w:left="899"/>
      </w:pPr>
      <w:r w:rsidRPr="00FA2B83">
        <w:rPr>
          <w:rFonts w:hint="eastAsia"/>
        </w:rPr>
        <w:t>因上述工作而发生的费用由承包人承担，发包人可从应付承包人的任何款项内扣除。</w:t>
      </w:r>
    </w:p>
    <w:p w:rsidR="00E27949" w:rsidRPr="00FA2B83" w:rsidP="00E27949">
      <w:pPr>
        <w:tabs>
          <w:tab w:val="left" w:pos="1620"/>
          <w:tab w:val="left" w:pos="2340"/>
        </w:tabs>
        <w:spacing w:after="156"/>
        <w:ind w:left="899"/>
      </w:pPr>
      <w:r w:rsidRPr="00FA2B83">
        <w:rPr>
          <w:rFonts w:hint="eastAsia"/>
        </w:rPr>
        <w:t>⑶</w:t>
      </w:r>
      <w:r w:rsidRPr="00FA2B83">
        <w:t>发包人无正当理由不接收工程的，发包人自</w:t>
      </w:r>
      <w:r w:rsidRPr="00FA2B83">
        <w:rPr>
          <w:rFonts w:hint="eastAsia"/>
        </w:rPr>
        <w:t>应当接收工程</w:t>
      </w:r>
      <w:r w:rsidRPr="00FA2B83">
        <w:t>之日起，承担工程照管、成品保护、保管等与工程有关的各项费用</w:t>
      </w:r>
      <w:r w:rsidRPr="00FA2B83">
        <w:rPr>
          <w:rFonts w:hint="eastAsia"/>
        </w:rPr>
        <w:t>，承发包双方可以在</w:t>
      </w:r>
      <w:r w:rsidRPr="00FA2B83">
        <w:rPr>
          <w:rFonts w:hint="eastAsia"/>
          <w:b/>
          <w:i/>
        </w:rPr>
        <w:t>专用条款</w:t>
      </w:r>
      <w:r w:rsidRPr="00FA2B83">
        <w:rPr>
          <w:rFonts w:hint="eastAsia"/>
        </w:rPr>
        <w:t>中另行约定发包人逾期接收工程的违约责任</w:t>
      </w:r>
      <w:r w:rsidRPr="00FA2B83">
        <w:t>。</w:t>
      </w:r>
    </w:p>
    <w:p w:rsidR="00E27949" w:rsidRPr="00FA2B83" w:rsidP="00E27949">
      <w:pPr>
        <w:spacing w:before="120" w:after="156"/>
        <w:ind w:left="359"/>
      </w:pPr>
      <w:r w:rsidRPr="00FA2B83">
        <w:rPr>
          <w:b/>
        </w:rPr>
        <w:t>26.3</w:t>
      </w:r>
      <w:r w:rsidRPr="00FA2B83">
        <w:rPr>
          <w:rFonts w:hint="eastAsia"/>
          <w:b/>
        </w:rPr>
        <w:t>竣工验收质量不合格和重新验收</w:t>
      </w:r>
    </w:p>
    <w:p w:rsidR="00E27949" w:rsidRPr="00FA2B83" w:rsidP="00E27949">
      <w:pPr>
        <w:tabs>
          <w:tab w:val="left" w:pos="1620"/>
          <w:tab w:val="left" w:pos="2340"/>
        </w:tabs>
        <w:spacing w:after="156"/>
        <w:ind w:left="899"/>
      </w:pPr>
      <w:r w:rsidRPr="00FA2B83">
        <w:rPr>
          <w:rFonts w:hint="eastAsia"/>
        </w:rPr>
        <w:t>⑴如本工程竣工验收质量未达到合同约定的标准，承包人应按</w:t>
      </w:r>
      <w:r w:rsidRPr="00FA2B83">
        <w:rPr>
          <w:rFonts w:hint="eastAsia"/>
          <w:b/>
          <w:i/>
        </w:rPr>
        <w:t>专用条款</w:t>
      </w:r>
      <w:r w:rsidRPr="00FA2B83">
        <w:rPr>
          <w:rFonts w:hint="eastAsia"/>
        </w:rPr>
        <w:t>的约定承担违约责任。</w:t>
      </w:r>
    </w:p>
    <w:p w:rsidR="00E27949" w:rsidRPr="00FA2B83" w:rsidP="00E27949">
      <w:pPr>
        <w:tabs>
          <w:tab w:val="left" w:pos="1620"/>
          <w:tab w:val="left" w:pos="2340"/>
        </w:tabs>
        <w:spacing w:after="156"/>
        <w:ind w:left="899"/>
      </w:pPr>
      <w:r w:rsidRPr="00FA2B83">
        <w:rPr>
          <w:rFonts w:hint="eastAsia"/>
        </w:rPr>
        <w:t>⑵如本工程竣工验收质量未达到合同约定的标准，</w:t>
      </w:r>
      <w:r w:rsidRPr="00FA2B83">
        <w:t>监理人</w:t>
      </w:r>
      <w:r w:rsidRPr="00FA2B83">
        <w:rPr>
          <w:rFonts w:hint="eastAsia"/>
        </w:rPr>
        <w:t>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rsidR="00E27949" w:rsidRPr="00FA2B83" w:rsidP="00E27949">
      <w:pPr>
        <w:spacing w:before="120" w:after="156"/>
        <w:ind w:left="359"/>
      </w:pPr>
      <w:r w:rsidRPr="00FA2B83">
        <w:rPr>
          <w:b/>
        </w:rPr>
        <w:t>26.4</w:t>
      </w:r>
      <w:r w:rsidRPr="00FA2B83">
        <w:rPr>
          <w:rFonts w:hint="eastAsia"/>
          <w:b/>
        </w:rPr>
        <w:t>竣工日期</w:t>
      </w:r>
    </w:p>
    <w:p w:rsidR="00E27949" w:rsidRPr="00FA2B83" w:rsidP="00E27949">
      <w:pPr>
        <w:tabs>
          <w:tab w:val="left" w:pos="1620"/>
          <w:tab w:val="left" w:pos="2340"/>
        </w:tabs>
        <w:spacing w:after="156"/>
        <w:ind w:left="899"/>
      </w:pPr>
      <w:r w:rsidRPr="00FA2B83">
        <w:t>工程经竣工验收合格的，以</w:t>
      </w:r>
      <w:r w:rsidRPr="00FA2B83">
        <w:rPr>
          <w:rFonts w:hint="eastAsia"/>
        </w:rPr>
        <w:t>竣工验收合格</w:t>
      </w:r>
      <w:r w:rsidRPr="00FA2B83">
        <w:t>之日为实际竣工日期，并在工程接收证书中载明；因发包人原因，未在监理人收到承包人提交的竣工验收申请报告42天内完成</w:t>
      </w:r>
      <w:r w:rsidRPr="00FA2B83">
        <w:rPr>
          <w:rFonts w:hint="eastAsia"/>
        </w:rPr>
        <w:t>竣工</w:t>
      </w:r>
      <w:r w:rsidRPr="00FA2B83">
        <w:t>验收</w:t>
      </w:r>
      <w:r w:rsidRPr="00FA2B83">
        <w:rPr>
          <w:rFonts w:hint="eastAsia"/>
        </w:rPr>
        <w:t>，或完成竣工验收不予签发工程接收证书</w:t>
      </w:r>
      <w:r w:rsidRPr="00FA2B83">
        <w:t>的，以提交竣工</w:t>
      </w:r>
      <w:r w:rsidRPr="00FA2B83">
        <w:t>验收申请报告的日期为实际竣工日期；工程未经竣工验收，发包人擅自使用的，以转移占有工程之日为实际竣工日期。</w:t>
      </w:r>
    </w:p>
    <w:p w:rsidR="00E27949" w:rsidRPr="00FA2B83" w:rsidP="00E27949">
      <w:pPr>
        <w:spacing w:before="120" w:after="156"/>
        <w:ind w:left="359"/>
      </w:pPr>
      <w:r w:rsidRPr="00FA2B83">
        <w:rPr>
          <w:b/>
        </w:rPr>
        <w:t>26.5拒绝接收全部或部分工程</w:t>
      </w:r>
    </w:p>
    <w:p w:rsidR="00E27949" w:rsidRPr="00FA2B83" w:rsidP="00E27949">
      <w:pPr>
        <w:tabs>
          <w:tab w:val="left" w:pos="1620"/>
          <w:tab w:val="left" w:pos="2340"/>
        </w:tabs>
        <w:spacing w:after="156"/>
        <w:ind w:left="899"/>
      </w:pPr>
      <w:r w:rsidRPr="00FA2B83">
        <w:t>对于竣工验收不合格的工程，承包人完成整改后，</w:t>
      </w:r>
      <w:r w:rsidRPr="00FA2B83">
        <w:rPr>
          <w:rFonts w:hint="eastAsia"/>
        </w:rPr>
        <w:t>应当</w:t>
      </w:r>
      <w:r w:rsidRPr="00FA2B83">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E27949" w:rsidRPr="00FA2B83" w:rsidP="00E27949">
      <w:pPr>
        <w:spacing w:before="120" w:after="156"/>
        <w:ind w:left="359"/>
      </w:pPr>
      <w:r w:rsidRPr="00FA2B83">
        <w:rPr>
          <w:b/>
        </w:rPr>
        <w:t>26.6</w:t>
      </w:r>
      <w:r w:rsidRPr="00FA2B83">
        <w:rPr>
          <w:rFonts w:hint="eastAsia"/>
          <w:b/>
        </w:rPr>
        <w:t>竣工验收工程质量争议处理</w:t>
      </w:r>
    </w:p>
    <w:p w:rsidR="00E27949" w:rsidRPr="00FA2B83" w:rsidP="00E27949">
      <w:pPr>
        <w:tabs>
          <w:tab w:val="left" w:pos="1620"/>
          <w:tab w:val="left" w:pos="2340"/>
        </w:tabs>
        <w:spacing w:after="156"/>
        <w:ind w:left="899"/>
      </w:pPr>
      <w:r w:rsidRPr="00FA2B83">
        <w:rPr>
          <w:rFonts w:hint="eastAsia"/>
        </w:rPr>
        <w:t>除发包人同意降低合同约定的质量标准接收工程(但不得低于国家强制性质量标准)外，发包人对工程质量有异议，拒不签发工程交接证书的，发包人与承包人应将此质量争议共同委托</w:t>
      </w:r>
      <w:r w:rsidRPr="00FA2B83">
        <w:rPr>
          <w:rFonts w:hint="eastAsia"/>
          <w:b/>
          <w:i/>
        </w:rPr>
        <w:t>专用条款</w:t>
      </w:r>
      <w:r w:rsidRPr="00FA2B83">
        <w:rPr>
          <w:rFonts w:hint="eastAsia"/>
        </w:rPr>
        <w:t>约定的有资质的质量检测鉴定机构进行检测。若质量检测合格，检测费用由发包人承担；若质量检测不合格，检测费用由承包人承担，并同时负责无偿修复此质量缺陷。</w:t>
      </w:r>
    </w:p>
    <w:p w:rsidR="00E27949" w:rsidRPr="00FA2B83" w:rsidP="00E27949">
      <w:pPr>
        <w:spacing w:before="120" w:after="156"/>
        <w:ind w:left="359"/>
      </w:pPr>
      <w:r w:rsidRPr="00FA2B83">
        <w:rPr>
          <w:b/>
        </w:rPr>
        <w:t>26.7</w:t>
      </w:r>
      <w:r w:rsidRPr="00FA2B83">
        <w:rPr>
          <w:rFonts w:hint="eastAsia"/>
          <w:b/>
        </w:rPr>
        <w:t>履约评价与优质优价</w:t>
      </w:r>
    </w:p>
    <w:p w:rsidR="00E27949" w:rsidRPr="00FA2B83" w:rsidP="00E27949">
      <w:pPr>
        <w:tabs>
          <w:tab w:val="left" w:pos="1620"/>
          <w:tab w:val="left" w:pos="2340"/>
        </w:tabs>
        <w:spacing w:after="156"/>
        <w:ind w:left="899"/>
      </w:pPr>
      <w:r w:rsidRPr="00FA2B83">
        <w:rPr>
          <w:rFonts w:hint="eastAsia"/>
        </w:rPr>
        <w:t>⑴发包人对承包人的履约评价具体按建设行政主管部门履约评价办法进行，并按照</w:t>
      </w:r>
      <w:r w:rsidRPr="00FA2B83">
        <w:rPr>
          <w:rFonts w:hint="eastAsia"/>
          <w:b/>
          <w:i/>
        </w:rPr>
        <w:t>专用条款</w:t>
      </w:r>
      <w:r w:rsidRPr="00FA2B83">
        <w:rPr>
          <w:rFonts w:hint="eastAsia"/>
        </w:rPr>
        <w:t>中的约定对承包人进行履约评价。</w:t>
      </w:r>
    </w:p>
    <w:p w:rsidR="00E27949" w:rsidRPr="00FA2B83" w:rsidP="00E27949">
      <w:pPr>
        <w:tabs>
          <w:tab w:val="left" w:pos="1620"/>
          <w:tab w:val="left" w:pos="2340"/>
        </w:tabs>
        <w:spacing w:after="156"/>
        <w:ind w:left="899"/>
      </w:pPr>
      <w:r w:rsidRPr="00FA2B83">
        <w:rPr>
          <w:rFonts w:hint="eastAsia"/>
        </w:rPr>
        <w:t>⑵本工程实行优质优价，发包人与承包人应在</w:t>
      </w:r>
      <w:r w:rsidRPr="00FA2B83">
        <w:rPr>
          <w:rFonts w:hint="eastAsia"/>
          <w:b/>
          <w:i/>
        </w:rPr>
        <w:t>专用条款</w:t>
      </w:r>
      <w:r w:rsidRPr="00FA2B83">
        <w:rPr>
          <w:rFonts w:hint="eastAsia"/>
        </w:rPr>
        <w:t>中约定履约评价奖励及工程创优的奖励办法。</w:t>
      </w:r>
    </w:p>
    <w:p w:rsidR="00E27949" w:rsidRPr="00FA2B83" w:rsidP="00E27949">
      <w:pPr>
        <w:spacing w:before="240" w:after="120"/>
        <w:ind w:left="178"/>
        <w:rPr>
          <w:sz w:val="28"/>
        </w:rPr>
      </w:pPr>
      <w:r w:rsidRPr="00FA2B83">
        <w:rPr>
          <w:b/>
          <w:sz w:val="28"/>
        </w:rPr>
        <w:t>27</w:t>
      </w:r>
      <w:r w:rsidRPr="00FA2B83">
        <w:rPr>
          <w:rFonts w:hint="eastAsia"/>
          <w:b/>
          <w:sz w:val="28"/>
        </w:rPr>
        <w:t>竣工结算</w:t>
      </w:r>
    </w:p>
    <w:p w:rsidR="00E27949" w:rsidRPr="00FA2B83" w:rsidP="00E27949">
      <w:pPr>
        <w:spacing w:before="120" w:after="156"/>
        <w:ind w:left="359"/>
      </w:pPr>
      <w:r w:rsidRPr="00FA2B83">
        <w:rPr>
          <w:b/>
        </w:rPr>
        <w:t>27.1</w:t>
      </w:r>
      <w:r w:rsidRPr="00FA2B83">
        <w:rPr>
          <w:rFonts w:hint="eastAsia"/>
          <w:b/>
        </w:rPr>
        <w:t>竣工结算书的编制和提交</w:t>
      </w:r>
    </w:p>
    <w:p w:rsidR="00E27949" w:rsidRPr="00FA2B83" w:rsidP="00E27949">
      <w:pPr>
        <w:tabs>
          <w:tab w:val="left" w:pos="1620"/>
          <w:tab w:val="left" w:pos="2340"/>
        </w:tabs>
        <w:spacing w:after="156"/>
        <w:ind w:left="899"/>
      </w:pPr>
      <w:r w:rsidRPr="00FA2B83">
        <w:rPr>
          <w:rFonts w:hint="eastAsia"/>
        </w:rPr>
        <w:t>⑴承包人应按照第20.1款约定的签约合同价和第20.2款约定的</w:t>
      </w:r>
      <w:r w:rsidRPr="00FA2B83">
        <w:t>合同价格调整</w:t>
      </w:r>
      <w:r w:rsidRPr="00FA2B83">
        <w:rPr>
          <w:rFonts w:hint="eastAsia"/>
        </w:rPr>
        <w:t>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rsidR="00E27949" w:rsidRPr="00FA2B83" w:rsidP="00E27949">
      <w:pPr>
        <w:tabs>
          <w:tab w:val="left" w:pos="1620"/>
          <w:tab w:val="left" w:pos="2340"/>
        </w:tabs>
        <w:spacing w:after="156"/>
        <w:ind w:left="899"/>
      </w:pPr>
      <w:r w:rsidRPr="00FA2B83">
        <w:rPr>
          <w:rFonts w:hint="eastAsia"/>
        </w:rPr>
        <w:t>⑵工程竣工验收合格后，在</w:t>
      </w:r>
      <w:r w:rsidRPr="00FA2B83">
        <w:rPr>
          <w:rFonts w:hint="eastAsia"/>
          <w:b/>
          <w:i/>
        </w:rPr>
        <w:t>专用条款</w:t>
      </w:r>
      <w:r w:rsidRPr="00FA2B83">
        <w:rPr>
          <w:rFonts w:hint="eastAsia"/>
        </w:rPr>
        <w:t>约定的时间内，承包人应向发包人提交竣工结算书及完整的结算资料。政府投资项目应按《深圳经济特区政府投资项目管理条例》等相关规定执行。</w:t>
      </w:r>
    </w:p>
    <w:p w:rsidR="00E27949" w:rsidRPr="00FA2B83" w:rsidP="00E27949">
      <w:pPr>
        <w:spacing w:before="120" w:after="156"/>
        <w:ind w:left="359"/>
      </w:pPr>
      <w:r w:rsidRPr="00FA2B83">
        <w:rPr>
          <w:b/>
        </w:rPr>
        <w:t>27.2</w:t>
      </w:r>
      <w:r w:rsidRPr="00FA2B83">
        <w:rPr>
          <w:rFonts w:hint="eastAsia"/>
          <w:b/>
        </w:rPr>
        <w:t>竣工结算书的核对和修改</w:t>
      </w:r>
    </w:p>
    <w:p w:rsidR="00E27949" w:rsidRPr="00FA2B83" w:rsidP="00E27949">
      <w:pPr>
        <w:tabs>
          <w:tab w:val="left" w:pos="1620"/>
          <w:tab w:val="left" w:pos="2340"/>
        </w:tabs>
        <w:ind w:left="899"/>
      </w:pPr>
      <w:r w:rsidRPr="00FA2B83">
        <w:t>⑴</w:t>
      </w:r>
      <w:r w:rsidRPr="00FA2B83">
        <w:rPr>
          <w:rFonts w:hint="eastAsia"/>
        </w:rPr>
        <w:t>发包人在收到承包人提交的竣工结算书及结算资料后28天或</w:t>
      </w:r>
      <w:r w:rsidRPr="00FA2B83">
        <w:rPr>
          <w:rFonts w:hint="eastAsia"/>
          <w:b/>
          <w:i/>
        </w:rPr>
        <w:t>专用条款</w:t>
      </w:r>
      <w:r w:rsidRPr="00FA2B83">
        <w:rPr>
          <w:rFonts w:hint="eastAsia"/>
        </w:rPr>
        <w:t>约定的时间内，应按合同的有关约定，依据结算资料，在</w:t>
      </w:r>
      <w:r w:rsidRPr="00FA2B83">
        <w:t>监理人</w:t>
      </w:r>
      <w:r w:rsidRPr="00FA2B83">
        <w:rPr>
          <w:rFonts w:hint="eastAsia"/>
        </w:rPr>
        <w:t>的协助下，对承包人提交的竣工结算书进行核对：</w:t>
      </w:r>
    </w:p>
    <w:p w:rsidR="00E27949" w:rsidRPr="00FA2B83" w:rsidP="00E27949">
      <w:pPr>
        <w:tabs>
          <w:tab w:val="left" w:pos="1620"/>
          <w:tab w:val="left" w:pos="2340"/>
        </w:tabs>
        <w:ind w:left="899" w:firstLine="181"/>
      </w:pPr>
      <w:r w:rsidRPr="00FA2B83">
        <w:rPr>
          <w:rFonts w:hint="eastAsia"/>
        </w:rPr>
        <w:t>①认可承包人提交的竣工结算书，并确认工程竣工结算价款；或</w:t>
      </w:r>
    </w:p>
    <w:p w:rsidR="00E27949" w:rsidRPr="00FA2B83" w:rsidP="00E27949">
      <w:pPr>
        <w:tabs>
          <w:tab w:val="left" w:pos="1620"/>
          <w:tab w:val="left" w:pos="2340"/>
        </w:tabs>
        <w:ind w:left="899" w:firstLine="181"/>
      </w:pPr>
      <w:r w:rsidRPr="00FA2B83">
        <w:rPr>
          <w:rFonts w:hint="eastAsia"/>
        </w:rPr>
        <w:t>②提出核对意见或要求补充结算资料。</w:t>
      </w:r>
    </w:p>
    <w:p w:rsidR="00E27949" w:rsidRPr="00FA2B83" w:rsidP="00E27949">
      <w:pPr>
        <w:tabs>
          <w:tab w:val="left" w:pos="1620"/>
          <w:tab w:val="left" w:pos="2340"/>
        </w:tabs>
        <w:spacing w:before="156" w:after="156"/>
        <w:ind w:left="899"/>
      </w:pPr>
      <w:r w:rsidRPr="00FA2B83">
        <w:rPr>
          <w:rFonts w:hint="eastAsia"/>
        </w:rPr>
        <w:t>⑵承包人应在收到发包人提出的核对意见后14天或</w:t>
      </w:r>
      <w:r w:rsidRPr="00FA2B83">
        <w:rPr>
          <w:rFonts w:hint="eastAsia"/>
          <w:b/>
          <w:i/>
        </w:rPr>
        <w:t>专用条款</w:t>
      </w:r>
      <w:r w:rsidRPr="00FA2B83">
        <w:rPr>
          <w:rFonts w:hint="eastAsia"/>
        </w:rPr>
        <w:t>约定的时间内，向发包人提交经修改的竣工结算书或补充结算资料。发包人应在收到后14天或</w:t>
      </w:r>
      <w:r w:rsidRPr="00FA2B83">
        <w:rPr>
          <w:rFonts w:hint="eastAsia"/>
          <w:b/>
          <w:i/>
        </w:rPr>
        <w:t>专</w:t>
      </w:r>
      <w:r w:rsidRPr="00FA2B83">
        <w:rPr>
          <w:rFonts w:hint="eastAsia"/>
          <w:b/>
          <w:i/>
        </w:rPr>
        <w:t>用条款</w:t>
      </w:r>
      <w:r w:rsidRPr="00FA2B83">
        <w:rPr>
          <w:rFonts w:hint="eastAsia"/>
        </w:rPr>
        <w:t>约定的时间内，进行核对，经与承包人协商达成一致意见后确认工程竣工结算价款。</w:t>
      </w:r>
    </w:p>
    <w:p w:rsidR="00E27949" w:rsidRPr="00FA2B83" w:rsidP="00E27949">
      <w:pPr>
        <w:tabs>
          <w:tab w:val="left" w:pos="1620"/>
          <w:tab w:val="left" w:pos="2340"/>
        </w:tabs>
        <w:spacing w:before="156" w:after="156"/>
        <w:ind w:left="899"/>
      </w:pPr>
      <w:r w:rsidRPr="00FA2B83">
        <w:rPr>
          <w:rFonts w:hint="eastAsia"/>
        </w:rPr>
        <w:t>⑶承包人在收到发包人提出的核对意见后14天或</w:t>
      </w:r>
      <w:r w:rsidRPr="00FA2B83">
        <w:rPr>
          <w:rFonts w:hint="eastAsia"/>
          <w:b/>
          <w:i/>
        </w:rPr>
        <w:t>专用条款</w:t>
      </w:r>
      <w:r w:rsidRPr="00FA2B83">
        <w:rPr>
          <w:rFonts w:hint="eastAsia"/>
        </w:rPr>
        <w:t>约定的时间内未提出异议或没有明确答复的，视为发包人的核对意见被承包人认可且接受，竣工结算至此办理完毕。</w:t>
      </w:r>
    </w:p>
    <w:p w:rsidR="00E27949" w:rsidRPr="00FA2B83" w:rsidP="00E27949">
      <w:pPr>
        <w:spacing w:before="120" w:after="156"/>
        <w:ind w:left="359"/>
      </w:pPr>
      <w:r w:rsidRPr="00FA2B83">
        <w:rPr>
          <w:b/>
        </w:rPr>
        <w:t>27.3</w:t>
      </w:r>
      <w:r w:rsidRPr="00FA2B83">
        <w:rPr>
          <w:rFonts w:hint="eastAsia"/>
          <w:b/>
        </w:rPr>
        <w:t>竣工结算书核对次数</w:t>
      </w:r>
    </w:p>
    <w:p w:rsidR="00E27949" w:rsidRPr="00FA2B83" w:rsidP="00E27949">
      <w:pPr>
        <w:tabs>
          <w:tab w:val="left" w:pos="1620"/>
          <w:tab w:val="left" w:pos="2340"/>
        </w:tabs>
        <w:spacing w:before="156" w:after="156"/>
        <w:ind w:left="899"/>
      </w:pPr>
      <w:r w:rsidRPr="00FA2B83">
        <w:t>⑴</w:t>
      </w:r>
      <w:r w:rsidRPr="00FA2B83">
        <w:rPr>
          <w:rFonts w:hint="eastAsia"/>
        </w:rPr>
        <w:t>除</w:t>
      </w:r>
      <w:r w:rsidRPr="00FA2B83">
        <w:rPr>
          <w:rFonts w:hint="eastAsia"/>
          <w:b/>
          <w:i/>
        </w:rPr>
        <w:t>专用条款</w:t>
      </w:r>
      <w:r w:rsidRPr="00FA2B83">
        <w:rPr>
          <w:rFonts w:hint="eastAsia"/>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rsidR="00E27949" w:rsidRPr="00FA2B83" w:rsidP="00E27949">
      <w:pPr>
        <w:tabs>
          <w:tab w:val="left" w:pos="1620"/>
          <w:tab w:val="left" w:pos="2340"/>
        </w:tabs>
        <w:spacing w:before="156" w:after="156"/>
        <w:ind w:left="899"/>
      </w:pPr>
      <w:r w:rsidRPr="00FA2B83">
        <w:rPr>
          <w:rFonts w:hint="eastAsia"/>
        </w:rPr>
        <w:t>⑵依据相关法律、法规、规章，要求使用国有资金和集体所有资金等投资建设工程的竣工结算需向政府指定机构提交审计或审核的，该审计或审核行为不视为第27.3</w:t>
      </w:r>
      <w:r w:rsidRPr="00FA2B83">
        <w:t>⑴</w:t>
      </w:r>
      <w:r w:rsidRPr="00FA2B83">
        <w:rPr>
          <w:rFonts w:hint="eastAsia"/>
        </w:rPr>
        <w:t>款所述核对。</w:t>
      </w:r>
    </w:p>
    <w:p w:rsidR="00E27949" w:rsidRPr="00FA2B83" w:rsidP="00E27949">
      <w:pPr>
        <w:spacing w:before="120" w:after="156"/>
        <w:ind w:left="359"/>
      </w:pPr>
      <w:r w:rsidRPr="00FA2B83">
        <w:rPr>
          <w:b/>
        </w:rPr>
        <w:t>27.4</w:t>
      </w:r>
      <w:r w:rsidRPr="00FA2B83">
        <w:rPr>
          <w:rFonts w:hint="eastAsia"/>
          <w:b/>
        </w:rPr>
        <w:t>承包人不提交竣工结算书</w:t>
      </w:r>
    </w:p>
    <w:p w:rsidR="00E27949" w:rsidRPr="00FA2B83" w:rsidP="00E27949">
      <w:pPr>
        <w:tabs>
          <w:tab w:val="left" w:pos="1620"/>
          <w:tab w:val="left" w:pos="2340"/>
        </w:tabs>
        <w:spacing w:before="156" w:after="156"/>
        <w:ind w:left="899"/>
      </w:pPr>
      <w:r w:rsidRPr="00FA2B83">
        <w:rPr>
          <w:rFonts w:hint="eastAsia"/>
        </w:rPr>
        <w:t>在本合同约定期限内，承包人未提交竣工结算书及结算资料(包括经修改的竣工结算书或补充结算资料)，</w:t>
      </w:r>
      <w:r w:rsidRPr="00FA2B83">
        <w:t>监理人</w:t>
      </w:r>
      <w:r w:rsidRPr="00FA2B83">
        <w:rPr>
          <w:rFonts w:hint="eastAsia"/>
        </w:rPr>
        <w:t>应通知其要求提交，通知后14天内仍不提交的</w:t>
      </w:r>
      <w:r w:rsidRPr="00FA2B83">
        <w:t>或没有明确答复</w:t>
      </w:r>
      <w:r w:rsidRPr="00FA2B83">
        <w:rPr>
          <w:rFonts w:hint="eastAsia"/>
        </w:rPr>
        <w:t>的</w:t>
      </w:r>
      <w:r w:rsidRPr="00FA2B83">
        <w:t>，</w:t>
      </w:r>
      <w:r w:rsidRPr="00FA2B83">
        <w:rPr>
          <w:rFonts w:hint="eastAsia"/>
        </w:rPr>
        <w:t>发包人可在</w:t>
      </w:r>
      <w:r w:rsidRPr="00FA2B83">
        <w:rPr>
          <w:rFonts w:hint="eastAsia"/>
          <w:b/>
          <w:i/>
        </w:rPr>
        <w:t>专用条款</w:t>
      </w:r>
      <w:r w:rsidRPr="00FA2B83">
        <w:rPr>
          <w:rFonts w:hint="eastAsia"/>
        </w:rPr>
        <w:t>中约定按以下方式进行处理：</w:t>
      </w:r>
    </w:p>
    <w:p w:rsidR="00E27949" w:rsidRPr="00FA2B83" w:rsidP="00E27949">
      <w:pPr>
        <w:tabs>
          <w:tab w:val="left" w:pos="1620"/>
          <w:tab w:val="left" w:pos="2340"/>
        </w:tabs>
        <w:ind w:left="1079"/>
      </w:pPr>
      <w:r w:rsidRPr="00FA2B83">
        <w:rPr>
          <w:rFonts w:hint="eastAsia"/>
        </w:rPr>
        <w:t>①依据已有资料进行审查、核实，并确定工程竣工结算价款，书面提交承包人，并以此作为竣工结算价款支付依据。若承包人不予接受的，按第30条［争议解决］的约定处理。</w:t>
      </w:r>
    </w:p>
    <w:p w:rsidR="00E27949" w:rsidRPr="00FA2B83" w:rsidP="00E27949">
      <w:pPr>
        <w:tabs>
          <w:tab w:val="left" w:pos="1620"/>
          <w:tab w:val="left" w:pos="2340"/>
        </w:tabs>
        <w:ind w:left="1079"/>
      </w:pPr>
      <w:r w:rsidRPr="00FA2B83">
        <w:rPr>
          <w:rFonts w:hint="eastAsia"/>
        </w:rPr>
        <w:t>②按</w:t>
      </w:r>
      <w:r w:rsidRPr="00FA2B83">
        <w:rPr>
          <w:rFonts w:hint="eastAsia"/>
          <w:b/>
          <w:i/>
        </w:rPr>
        <w:t>专用条款</w:t>
      </w:r>
      <w:r w:rsidRPr="00FA2B83">
        <w:rPr>
          <w:rFonts w:hint="eastAsia"/>
        </w:rPr>
        <w:t>的约定对承包人进行处罚。</w:t>
      </w:r>
    </w:p>
    <w:p w:rsidR="00E27949" w:rsidRPr="00FA2B83" w:rsidP="00E27949">
      <w:pPr>
        <w:spacing w:before="120" w:after="156"/>
        <w:ind w:left="359"/>
      </w:pPr>
      <w:r w:rsidRPr="00FA2B83">
        <w:rPr>
          <w:b/>
        </w:rPr>
        <w:t>27.5</w:t>
      </w:r>
      <w:r w:rsidRPr="00FA2B83">
        <w:rPr>
          <w:rFonts w:hint="eastAsia"/>
          <w:b/>
        </w:rPr>
        <w:t>发包人逾期不结算</w:t>
      </w:r>
    </w:p>
    <w:p w:rsidR="00E27949" w:rsidRPr="00FA2B83" w:rsidP="00E27949">
      <w:pPr>
        <w:tabs>
          <w:tab w:val="left" w:pos="1620"/>
          <w:tab w:val="left" w:pos="2340"/>
        </w:tabs>
        <w:spacing w:before="156" w:after="156"/>
        <w:ind w:left="899"/>
      </w:pPr>
      <w:r w:rsidRPr="00FA2B83">
        <w:rPr>
          <w:rFonts w:hint="eastAsia"/>
        </w:rPr>
        <w:t>发包人收到竣工结算书及结算资料后28天或</w:t>
      </w:r>
      <w:r w:rsidRPr="00FA2B83">
        <w:rPr>
          <w:rFonts w:hint="eastAsia"/>
          <w:b/>
          <w:i/>
        </w:rPr>
        <w:t>专用条款</w:t>
      </w:r>
      <w:r w:rsidRPr="00FA2B83">
        <w:rPr>
          <w:rFonts w:hint="eastAsia"/>
        </w:rPr>
        <w:t>约定的时间内，或在收到经修改的竣工结算书或补充结算资料后14天或</w:t>
      </w:r>
      <w:r w:rsidRPr="00FA2B83">
        <w:rPr>
          <w:rFonts w:hint="eastAsia"/>
          <w:b/>
          <w:i/>
        </w:rPr>
        <w:t>专用条款</w:t>
      </w:r>
      <w:r w:rsidRPr="00FA2B83">
        <w:rPr>
          <w:rFonts w:hint="eastAsia"/>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rsidR="00E27949" w:rsidRPr="00FA2B83" w:rsidP="00E27949">
      <w:pPr>
        <w:spacing w:before="120" w:after="156"/>
        <w:ind w:left="359"/>
      </w:pPr>
      <w:r w:rsidRPr="00FA2B83">
        <w:rPr>
          <w:b/>
        </w:rPr>
        <w:t>27.6</w:t>
      </w:r>
      <w:r w:rsidRPr="00FA2B83">
        <w:rPr>
          <w:rFonts w:hint="eastAsia"/>
          <w:b/>
        </w:rPr>
        <w:t>竣工结算审计或审核</w:t>
      </w:r>
    </w:p>
    <w:p w:rsidR="00E27949" w:rsidRPr="00FA2B83" w:rsidP="00E27949">
      <w:pPr>
        <w:tabs>
          <w:tab w:val="left" w:pos="1620"/>
          <w:tab w:val="left" w:pos="2340"/>
        </w:tabs>
        <w:spacing w:before="156" w:after="156"/>
        <w:ind w:left="899"/>
      </w:pPr>
      <w:r w:rsidRPr="00FA2B83">
        <w:rPr>
          <w:rFonts w:hint="eastAsia"/>
        </w:rPr>
        <w:t>⑴在发包人和承包人确认竣工结算价款后7天内，发包人应当将经发包人和承包人共同确认的竣工结算书按规定报政府指定机构审计或审核。在</w:t>
      </w:r>
      <w:r w:rsidRPr="00FA2B83">
        <w:rPr>
          <w:rFonts w:hint="eastAsia"/>
          <w:b/>
          <w:i/>
        </w:rPr>
        <w:t>专用条款</w:t>
      </w:r>
      <w:r w:rsidRPr="00FA2B83">
        <w:rPr>
          <w:rFonts w:hint="eastAsia"/>
        </w:rPr>
        <w:t>约定的特殊情况下，发包人可启动强制结算机制，将其单方编制的结算文件送审计或审核。</w:t>
      </w:r>
    </w:p>
    <w:p w:rsidR="00E27949" w:rsidRPr="00FA2B83" w:rsidP="00E27949">
      <w:pPr>
        <w:tabs>
          <w:tab w:val="left" w:pos="1620"/>
          <w:tab w:val="left" w:pos="2340"/>
        </w:tabs>
        <w:spacing w:before="156" w:after="156"/>
        <w:ind w:left="899"/>
      </w:pPr>
      <w:r w:rsidRPr="00FA2B83">
        <w:rPr>
          <w:rFonts w:hint="eastAsia"/>
        </w:rPr>
        <w:t>⑵</w:t>
      </w:r>
      <w:r w:rsidRPr="00FA2B83">
        <w:t>本合同的任何</w:t>
      </w:r>
      <w:r w:rsidRPr="00FA2B83">
        <w:rPr>
          <w:rFonts w:hint="eastAsia"/>
        </w:rPr>
        <w:t>工程</w:t>
      </w:r>
      <w:r w:rsidRPr="00FA2B83">
        <w:t>变更、索赔、</w:t>
      </w:r>
      <w:r w:rsidRPr="00FA2B83">
        <w:rPr>
          <w:rFonts w:hint="eastAsia"/>
        </w:rPr>
        <w:t>签证</w:t>
      </w:r>
      <w:r w:rsidRPr="00FA2B83">
        <w:t>和竣工结算以及补充协议</w:t>
      </w:r>
      <w:r w:rsidRPr="00FA2B83">
        <w:rPr>
          <w:rFonts w:hint="eastAsia"/>
        </w:rPr>
        <w:t>(</w:t>
      </w:r>
      <w:r w:rsidRPr="00FA2B83">
        <w:t>如果有</w:t>
      </w:r>
      <w:r w:rsidRPr="00FA2B83">
        <w:rPr>
          <w:rFonts w:hint="eastAsia"/>
        </w:rPr>
        <w:t>)应按规定</w:t>
      </w:r>
      <w:r w:rsidRPr="00FA2B83">
        <w:t>经过</w:t>
      </w:r>
      <w:r w:rsidRPr="00FA2B83">
        <w:rPr>
          <w:rFonts w:hint="eastAsia"/>
        </w:rPr>
        <w:t>政府指定机构</w:t>
      </w:r>
      <w:r w:rsidRPr="00FA2B83">
        <w:t>审</w:t>
      </w:r>
      <w:r w:rsidRPr="00FA2B83">
        <w:rPr>
          <w:rFonts w:hint="eastAsia"/>
        </w:rPr>
        <w:t>计或审核</w:t>
      </w:r>
      <w:r w:rsidRPr="00FA2B83">
        <w:t>。</w:t>
      </w:r>
      <w:r w:rsidRPr="00FA2B83">
        <w:rPr>
          <w:rFonts w:hint="eastAsia"/>
        </w:rPr>
        <w:t>最终的竣工结算和支付依据按</w:t>
      </w:r>
      <w:r w:rsidRPr="00FA2B83">
        <w:rPr>
          <w:rFonts w:hint="eastAsia"/>
          <w:b/>
          <w:i/>
        </w:rPr>
        <w:t>专用条款</w:t>
      </w:r>
      <w:r w:rsidRPr="00FA2B83">
        <w:rPr>
          <w:rFonts w:hint="eastAsia"/>
        </w:rPr>
        <w:t>约定执行。</w:t>
      </w:r>
    </w:p>
    <w:p w:rsidR="00E27949" w:rsidRPr="00FA2B83" w:rsidP="00E27949">
      <w:pPr>
        <w:tabs>
          <w:tab w:val="left" w:pos="1620"/>
          <w:tab w:val="left" w:pos="2340"/>
        </w:tabs>
        <w:spacing w:before="156" w:after="156"/>
        <w:ind w:left="899"/>
      </w:pPr>
      <w:r w:rsidRPr="00FA2B83">
        <w:rPr>
          <w:rFonts w:hint="eastAsia"/>
        </w:rPr>
        <w:t>⑶政府指定机构的</w:t>
      </w:r>
      <w:r w:rsidRPr="00FA2B83">
        <w:t>审</w:t>
      </w:r>
      <w:r w:rsidRPr="00FA2B83">
        <w:rPr>
          <w:rFonts w:hint="eastAsia"/>
        </w:rPr>
        <w:t>计或审核</w:t>
      </w:r>
      <w:r w:rsidRPr="00FA2B83">
        <w:t>包括合同履行期间的过程审计</w:t>
      </w:r>
      <w:r w:rsidRPr="00FA2B83">
        <w:rPr>
          <w:rFonts w:hint="eastAsia"/>
        </w:rPr>
        <w:t>或审核、工程完工后的</w:t>
      </w:r>
      <w:r w:rsidRPr="00FA2B83">
        <w:t>竣工结算审计</w:t>
      </w:r>
      <w:r w:rsidRPr="00FA2B83">
        <w:rPr>
          <w:rFonts w:hint="eastAsia"/>
        </w:rPr>
        <w:t>或审核</w:t>
      </w:r>
      <w:r w:rsidRPr="00FA2B83">
        <w:t>。</w:t>
      </w:r>
      <w:r w:rsidRPr="00FA2B83">
        <w:rPr>
          <w:rFonts w:hint="eastAsia"/>
        </w:rPr>
        <w:t>发包人和</w:t>
      </w:r>
      <w:r w:rsidRPr="00FA2B83">
        <w:t>承包人</w:t>
      </w:r>
      <w:r w:rsidRPr="00FA2B83">
        <w:rPr>
          <w:rFonts w:hint="eastAsia"/>
        </w:rPr>
        <w:t>均</w:t>
      </w:r>
      <w:r w:rsidRPr="00FA2B83">
        <w:t>不得拒绝</w:t>
      </w:r>
      <w:r w:rsidRPr="00FA2B83">
        <w:rPr>
          <w:rFonts w:hint="eastAsia"/>
        </w:rPr>
        <w:t>政府指定机构的任何监管</w:t>
      </w:r>
      <w:r w:rsidRPr="00FA2B83">
        <w:t>，必须充分配合</w:t>
      </w:r>
      <w:r w:rsidRPr="00FA2B83">
        <w:rPr>
          <w:rFonts w:hint="eastAsia"/>
        </w:rPr>
        <w:t>审计或审核</w:t>
      </w:r>
      <w:r w:rsidRPr="00FA2B83">
        <w:t>，不得拖延。</w:t>
      </w:r>
    </w:p>
    <w:p w:rsidR="00E27949" w:rsidRPr="00FA2B83" w:rsidP="00E27949">
      <w:pPr>
        <w:spacing w:before="120" w:after="156"/>
        <w:ind w:left="359"/>
      </w:pPr>
      <w:r w:rsidRPr="00FA2B83">
        <w:rPr>
          <w:b/>
        </w:rPr>
        <w:t>27.7</w:t>
      </w:r>
      <w:r w:rsidRPr="00FA2B83">
        <w:rPr>
          <w:rFonts w:hint="eastAsia"/>
          <w:b/>
        </w:rPr>
        <w:t>竣工结算支付</w:t>
      </w:r>
    </w:p>
    <w:p w:rsidR="00E27949" w:rsidRPr="00FA2B83" w:rsidP="00E27949">
      <w:pPr>
        <w:tabs>
          <w:tab w:val="left" w:pos="1620"/>
          <w:tab w:val="left" w:pos="2340"/>
        </w:tabs>
        <w:spacing w:before="156" w:after="156"/>
        <w:ind w:left="899"/>
      </w:pPr>
      <w:r w:rsidRPr="00FA2B83">
        <w:rPr>
          <w:rFonts w:hint="eastAsia"/>
        </w:rPr>
        <w:t>⑴在按27.6款竣工结算</w:t>
      </w:r>
      <w:r w:rsidRPr="00FA2B83">
        <w:t>审计</w:t>
      </w:r>
      <w:r w:rsidRPr="00FA2B83">
        <w:rPr>
          <w:rFonts w:hint="eastAsia"/>
        </w:rPr>
        <w:t>或审核完毕后7天内，</w:t>
      </w:r>
      <w:r w:rsidRPr="00FA2B83">
        <w:t>监理人</w:t>
      </w:r>
      <w:r w:rsidRPr="00FA2B83">
        <w:rPr>
          <w:rFonts w:hint="eastAsia"/>
        </w:rPr>
        <w:t>应签发竣工支付证书，报发包人批准后送交承包人。竣工支付证书中应载明按照经确认的工程竣工结算价款及根据合同约定最后应支付给承包人的价款。</w:t>
      </w:r>
    </w:p>
    <w:p w:rsidR="00E27949" w:rsidRPr="00FA2B83" w:rsidP="00E27949">
      <w:pPr>
        <w:tabs>
          <w:tab w:val="left" w:pos="1620"/>
          <w:tab w:val="left" w:pos="2340"/>
        </w:tabs>
        <w:spacing w:before="156" w:after="156"/>
        <w:ind w:left="899"/>
      </w:pPr>
      <w:r w:rsidRPr="00FA2B83">
        <w:rPr>
          <w:rFonts w:hint="eastAsia"/>
        </w:rPr>
        <w:t>⑵发包人应在确认竣工支付证书后14天内向承包人支付除按本合同附件《工程质量保修书》约定扣留的质量保证金以外的本工程竣工结算价款。</w:t>
      </w:r>
    </w:p>
    <w:p w:rsidR="00E27949" w:rsidRPr="00FA2B83" w:rsidP="00E27949">
      <w:pPr>
        <w:tabs>
          <w:tab w:val="left" w:pos="1620"/>
          <w:tab w:val="left" w:pos="2340"/>
        </w:tabs>
        <w:spacing w:before="156" w:after="156"/>
        <w:ind w:left="899"/>
      </w:pPr>
      <w:r w:rsidRPr="00FA2B83">
        <w:rPr>
          <w:rFonts w:hint="eastAsia"/>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p>
    <w:p w:rsidR="00E27949" w:rsidRPr="00FA2B83" w:rsidP="00E27949">
      <w:pPr>
        <w:tabs>
          <w:tab w:val="left" w:pos="1620"/>
          <w:tab w:val="left" w:pos="2340"/>
        </w:tabs>
        <w:spacing w:before="156" w:after="156"/>
        <w:ind w:left="899"/>
      </w:pPr>
      <w:r w:rsidRPr="00FA2B83">
        <w:rPr>
          <w:rFonts w:hint="eastAsia"/>
        </w:rPr>
        <w:t>⑷有关本工程竣工结算的文件的编制和审核均须经注册造价工程师签字盖章确认。</w:t>
      </w:r>
    </w:p>
    <w:p w:rsidR="00E27949" w:rsidRPr="00FA2B83" w:rsidP="00E27949">
      <w:pPr>
        <w:spacing w:before="120" w:after="156"/>
        <w:ind w:left="359"/>
      </w:pPr>
      <w:r w:rsidRPr="00FA2B83">
        <w:rPr>
          <w:b/>
        </w:rPr>
        <w:t>27.8</w:t>
      </w:r>
      <w:r w:rsidRPr="00FA2B83">
        <w:rPr>
          <w:rFonts w:hint="eastAsia"/>
          <w:b/>
        </w:rPr>
        <w:t>最终结清申请</w:t>
      </w:r>
    </w:p>
    <w:p w:rsidR="00E27949" w:rsidRPr="00FA2B83" w:rsidP="00E27949">
      <w:pPr>
        <w:tabs>
          <w:tab w:val="left" w:pos="1620"/>
          <w:tab w:val="left" w:pos="2340"/>
        </w:tabs>
        <w:spacing w:before="156" w:after="156"/>
        <w:ind w:left="899"/>
      </w:pPr>
      <w:r w:rsidRPr="00FA2B83">
        <w:rPr>
          <w:rFonts w:hint="eastAsia"/>
        </w:rPr>
        <w:t>⑴</w:t>
      </w:r>
      <w:r w:rsidRPr="00FA2B83">
        <w:t>除</w:t>
      </w:r>
      <w:r w:rsidRPr="00FA2B83">
        <w:rPr>
          <w:b/>
          <w:i/>
        </w:rPr>
        <w:t>专用条款</w:t>
      </w:r>
      <w:r w:rsidRPr="00FA2B83">
        <w:t>另有约定外，承包人应在缺陷责任期终止证书颁发后7天内，按</w:t>
      </w:r>
      <w:r w:rsidRPr="00FA2B83">
        <w:rPr>
          <w:b/>
          <w:i/>
        </w:rPr>
        <w:t>专用条款</w:t>
      </w:r>
      <w:r w:rsidRPr="00FA2B83">
        <w:t>约定的份数向发包人提交最终结清申请单，并提供相关证明材料。</w:t>
      </w:r>
    </w:p>
    <w:p w:rsidR="00E27949" w:rsidRPr="00FA2B83" w:rsidP="00E27949">
      <w:pPr>
        <w:tabs>
          <w:tab w:val="left" w:pos="1620"/>
          <w:tab w:val="left" w:pos="2340"/>
        </w:tabs>
        <w:spacing w:before="156" w:after="156"/>
        <w:ind w:left="899"/>
      </w:pPr>
      <w:r w:rsidRPr="00FA2B83">
        <w:t>除</w:t>
      </w:r>
      <w:r w:rsidRPr="00FA2B83">
        <w:rPr>
          <w:b/>
          <w:i/>
        </w:rPr>
        <w:t>专用条款</w:t>
      </w:r>
      <w:r w:rsidRPr="00FA2B83">
        <w:t>另有约定外，最终结清申请单应列明质量保证金、应扣除的质量保证金、缺陷责任期内发生的增减费用。</w:t>
      </w:r>
    </w:p>
    <w:p w:rsidR="00E27949" w:rsidRPr="00FA2B83" w:rsidP="00E27949">
      <w:pPr>
        <w:tabs>
          <w:tab w:val="left" w:pos="1620"/>
          <w:tab w:val="left" w:pos="2340"/>
        </w:tabs>
        <w:spacing w:before="156" w:after="156"/>
        <w:ind w:left="899"/>
      </w:pPr>
      <w:r w:rsidRPr="00FA2B83">
        <w:rPr>
          <w:rFonts w:hint="eastAsia"/>
        </w:rPr>
        <w:t>⑵</w:t>
      </w:r>
      <w:r w:rsidRPr="00FA2B83">
        <w:t>发包人对最终结清申请单内容有异议的，有权要求承包人进行修正和提供补充资料，承包人应向发包人提交修正后的最终结清申请单。</w:t>
      </w:r>
    </w:p>
    <w:p w:rsidR="00E27949" w:rsidRPr="00FA2B83" w:rsidP="00E27949">
      <w:pPr>
        <w:spacing w:before="120" w:after="156"/>
        <w:ind w:left="359"/>
      </w:pPr>
      <w:r w:rsidRPr="00FA2B83">
        <w:rPr>
          <w:b/>
        </w:rPr>
        <w:t>27.9最终结清证书和支付</w:t>
      </w:r>
    </w:p>
    <w:p w:rsidR="00E27949" w:rsidRPr="00FA2B83" w:rsidP="00E27949">
      <w:pPr>
        <w:tabs>
          <w:tab w:val="left" w:pos="1620"/>
          <w:tab w:val="left" w:pos="2340"/>
        </w:tabs>
        <w:spacing w:before="156" w:after="156"/>
        <w:ind w:left="899"/>
      </w:pPr>
      <w:r w:rsidRPr="00FA2B83">
        <w:rPr>
          <w:rFonts w:hint="eastAsia"/>
        </w:rPr>
        <w:t>⑴</w:t>
      </w:r>
      <w:r w:rsidRPr="00FA2B83">
        <w:t>除</w:t>
      </w:r>
      <w:r w:rsidRPr="00FA2B83">
        <w:rPr>
          <w:b/>
          <w:i/>
        </w:rPr>
        <w:t>专用条款</w:t>
      </w:r>
      <w:r w:rsidRPr="00FA2B83">
        <w:t>另有约定外，发包人应在收到承包人提交的最终结清申请单后14天内完成审批并向承包人颁发最终结清证书。发包人逾期未完成</w:t>
      </w:r>
      <w:r w:rsidRPr="00FA2B83">
        <w:rPr>
          <w:rFonts w:hint="eastAsia"/>
        </w:rPr>
        <w:t>审批</w:t>
      </w:r>
      <w:r w:rsidRPr="00FA2B83">
        <w:t>，又未提出修改意见的，视为发包人同意承包人提交的最终结清申请单，且自发包人收到承包人提交的最终结清申请单后15天起视为已颁发最终结清证书。</w:t>
      </w:r>
    </w:p>
    <w:p w:rsidR="00E27949" w:rsidRPr="00FA2B83" w:rsidP="00E27949">
      <w:pPr>
        <w:tabs>
          <w:tab w:val="left" w:pos="1620"/>
          <w:tab w:val="left" w:pos="2340"/>
        </w:tabs>
        <w:spacing w:before="156" w:after="156"/>
        <w:ind w:left="899"/>
      </w:pPr>
      <w:r w:rsidRPr="00FA2B83">
        <w:rPr>
          <w:rFonts w:hint="eastAsia"/>
        </w:rPr>
        <w:t>⑵</w:t>
      </w:r>
      <w:r w:rsidRPr="00FA2B83">
        <w:t>除</w:t>
      </w:r>
      <w:r w:rsidRPr="00FA2B83">
        <w:rPr>
          <w:b/>
          <w:i/>
        </w:rPr>
        <w:t>专用条款</w:t>
      </w:r>
      <w:r w:rsidRPr="00FA2B83">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E27949" w:rsidRPr="00FA2B83" w:rsidP="00E27949">
      <w:pPr>
        <w:tabs>
          <w:tab w:val="left" w:pos="1620"/>
          <w:tab w:val="left" w:pos="2340"/>
        </w:tabs>
        <w:spacing w:before="156" w:after="156"/>
        <w:ind w:left="899"/>
      </w:pPr>
      <w:r w:rsidRPr="00FA2B83">
        <w:rPr>
          <w:rFonts w:hint="eastAsia"/>
        </w:rPr>
        <w:t>⑶</w:t>
      </w:r>
      <w:r w:rsidRPr="00FA2B83">
        <w:t>承包人对发包人颁发的最终结清证书有异议的，按第</w:t>
      </w:r>
      <w:r w:rsidRPr="00FA2B83">
        <w:rPr>
          <w:rFonts w:hint="eastAsia"/>
        </w:rPr>
        <w:t>3</w:t>
      </w:r>
      <w:r w:rsidRPr="00FA2B83">
        <w:t>0条</w:t>
      </w:r>
      <w:r w:rsidRPr="00FA2B83">
        <w:rPr>
          <w:rFonts w:hint="eastAsia"/>
        </w:rPr>
        <w:t>〔</w:t>
      </w:r>
      <w:r w:rsidRPr="00FA2B83">
        <w:t>争议解决</w:t>
      </w:r>
      <w:r w:rsidRPr="00FA2B83">
        <w:rPr>
          <w:rFonts w:hint="eastAsia"/>
        </w:rPr>
        <w:t>〕</w:t>
      </w:r>
      <w:r w:rsidRPr="00FA2B83">
        <w:t>的约定办理。</w:t>
      </w:r>
    </w:p>
    <w:p w:rsidR="00E27949" w:rsidRPr="00FA2B83" w:rsidP="00E27949">
      <w:pPr>
        <w:spacing w:before="240" w:after="120"/>
        <w:ind w:left="178"/>
        <w:rPr>
          <w:sz w:val="28"/>
        </w:rPr>
      </w:pPr>
      <w:r w:rsidRPr="00FA2B83">
        <w:rPr>
          <w:b/>
          <w:sz w:val="28"/>
        </w:rPr>
        <w:t>28</w:t>
      </w:r>
      <w:r w:rsidRPr="00FA2B83">
        <w:rPr>
          <w:rFonts w:hint="eastAsia"/>
          <w:b/>
          <w:sz w:val="28"/>
        </w:rPr>
        <w:t>违约</w:t>
      </w:r>
    </w:p>
    <w:p w:rsidR="00E27949" w:rsidRPr="00FA2B83" w:rsidP="00E27949">
      <w:pPr>
        <w:spacing w:before="120" w:after="156"/>
        <w:ind w:left="359"/>
      </w:pPr>
      <w:r w:rsidRPr="00FA2B83">
        <w:rPr>
          <w:b/>
        </w:rPr>
        <w:t>28.1</w:t>
      </w:r>
      <w:r w:rsidRPr="00FA2B83">
        <w:rPr>
          <w:rFonts w:hint="eastAsia"/>
          <w:b/>
        </w:rPr>
        <w:t>发包人违约</w:t>
      </w:r>
    </w:p>
    <w:p w:rsidR="00E27949" w:rsidRPr="00FA2B83" w:rsidP="00E27949">
      <w:pPr>
        <w:tabs>
          <w:tab w:val="left" w:pos="1620"/>
          <w:tab w:val="left" w:pos="2340"/>
        </w:tabs>
        <w:ind w:left="899"/>
      </w:pPr>
      <w:r w:rsidRPr="00FA2B83">
        <w:rPr>
          <w:rFonts w:hint="eastAsia"/>
        </w:rPr>
        <w:t>发包人不履行合同义务或不按合同约定履行义务，应承担违约责任，赔偿因其违约给承包人造成的损失，顺延延误的工期。当发生下列情况时，发包人应根据</w:t>
      </w:r>
      <w:r w:rsidRPr="00FA2B83">
        <w:rPr>
          <w:rFonts w:hint="eastAsia"/>
          <w:b/>
          <w:i/>
        </w:rPr>
        <w:t>专用条款</w:t>
      </w:r>
      <w:r w:rsidRPr="00FA2B83">
        <w:rPr>
          <w:rFonts w:hint="eastAsia"/>
        </w:rPr>
        <w:t>的约定承担违约责任。</w:t>
      </w:r>
    </w:p>
    <w:p w:rsidR="00E27949" w:rsidRPr="00FA2B83" w:rsidP="00E27949">
      <w:pPr>
        <w:tabs>
          <w:tab w:val="left" w:pos="1620"/>
          <w:tab w:val="left" w:pos="2340"/>
        </w:tabs>
        <w:ind w:left="1079"/>
      </w:pPr>
      <w:r w:rsidRPr="00FA2B83">
        <w:rPr>
          <w:rFonts w:hint="eastAsia"/>
        </w:rPr>
        <w:t>⑴</w:t>
      </w:r>
      <w:r w:rsidRPr="00FA2B83">
        <w:t>因发包人原因未能在计划开工日期前7天内下达开工通知的；</w:t>
      </w:r>
    </w:p>
    <w:p w:rsidR="00E27949" w:rsidRPr="00FA2B83" w:rsidP="00E27949">
      <w:pPr>
        <w:tabs>
          <w:tab w:val="left" w:pos="1620"/>
          <w:tab w:val="left" w:pos="2340"/>
        </w:tabs>
        <w:ind w:left="1079"/>
      </w:pPr>
      <w:r w:rsidRPr="00FA2B83">
        <w:rPr>
          <w:rFonts w:hint="eastAsia"/>
        </w:rPr>
        <w:t>⑵发包人不按时支付工程预付款、工程进度款、工程竣工结算款；</w:t>
      </w:r>
    </w:p>
    <w:p w:rsidR="00E27949" w:rsidRPr="00FA2B83" w:rsidP="00E27949">
      <w:pPr>
        <w:tabs>
          <w:tab w:val="left" w:pos="1620"/>
          <w:tab w:val="left" w:pos="2340"/>
        </w:tabs>
        <w:ind w:left="1079"/>
      </w:pPr>
      <w:r w:rsidRPr="00FA2B83">
        <w:rPr>
          <w:rFonts w:hint="eastAsia"/>
        </w:rPr>
        <w:t>⑶</w:t>
      </w:r>
      <w:r w:rsidRPr="00FA2B83">
        <w:t>发包人提供的材料、工程设备的规格、数量或质量不符合合同约定，或因发包人原因导致交货日期延误或交货地点变更等情况的；</w:t>
      </w:r>
    </w:p>
    <w:p w:rsidR="00E27949" w:rsidRPr="00FA2B83" w:rsidP="00E27949">
      <w:pPr>
        <w:tabs>
          <w:tab w:val="left" w:pos="1620"/>
          <w:tab w:val="left" w:pos="2340"/>
        </w:tabs>
        <w:ind w:left="1079"/>
      </w:pPr>
      <w:r w:rsidRPr="00FA2B83">
        <w:rPr>
          <w:rFonts w:hint="eastAsia"/>
        </w:rPr>
        <w:t>⑷</w:t>
      </w:r>
      <w:r w:rsidRPr="00FA2B83">
        <w:t>因发包人违反合同约定造成暂停施工的；</w:t>
      </w:r>
    </w:p>
    <w:p w:rsidR="00E27949" w:rsidRPr="00FA2B83" w:rsidP="00E27949">
      <w:pPr>
        <w:tabs>
          <w:tab w:val="left" w:pos="1620"/>
          <w:tab w:val="left" w:pos="2340"/>
        </w:tabs>
        <w:ind w:left="1079"/>
      </w:pPr>
      <w:r w:rsidRPr="00FA2B83">
        <w:rPr>
          <w:rFonts w:hint="eastAsia"/>
        </w:rPr>
        <w:t>⑸</w:t>
      </w:r>
      <w:r w:rsidRPr="00FA2B83">
        <w:t>发包人无正当理由没有在约定期限内发出复工指示，导致承包人无法复工的；</w:t>
      </w:r>
    </w:p>
    <w:p w:rsidR="00E27949" w:rsidRPr="00FA2B83" w:rsidP="00E27949">
      <w:pPr>
        <w:tabs>
          <w:tab w:val="left" w:pos="1620"/>
          <w:tab w:val="left" w:pos="2340"/>
        </w:tabs>
        <w:ind w:left="1079"/>
      </w:pPr>
      <w:r w:rsidRPr="00FA2B83">
        <w:rPr>
          <w:rFonts w:hint="eastAsia"/>
        </w:rPr>
        <w:t>⑹</w:t>
      </w:r>
      <w:r w:rsidRPr="00FA2B83">
        <w:t>发包人明确表示或者以其行为表明不履行合同主要义务的；</w:t>
      </w:r>
    </w:p>
    <w:p w:rsidR="00E27949" w:rsidRPr="00FA2B83" w:rsidP="00E27949">
      <w:pPr>
        <w:tabs>
          <w:tab w:val="left" w:pos="1620"/>
          <w:tab w:val="left" w:pos="2340"/>
        </w:tabs>
        <w:ind w:left="1079"/>
      </w:pPr>
      <w:r w:rsidRPr="00FA2B83">
        <w:rPr>
          <w:rFonts w:hint="eastAsia"/>
        </w:rPr>
        <w:t>⑺</w:t>
      </w:r>
      <w:r w:rsidRPr="00FA2B83">
        <w:t>发包人未能按照合同约定履行其他义务的。</w:t>
      </w:r>
    </w:p>
    <w:p w:rsidR="00E27949" w:rsidRPr="00FA2B83" w:rsidP="00E27949">
      <w:pPr>
        <w:spacing w:before="120" w:after="156"/>
        <w:ind w:left="359"/>
      </w:pPr>
      <w:r w:rsidRPr="00FA2B83">
        <w:rPr>
          <w:b/>
        </w:rPr>
        <w:t>28.2</w:t>
      </w:r>
      <w:r w:rsidRPr="00FA2B83">
        <w:rPr>
          <w:rFonts w:hint="eastAsia"/>
          <w:b/>
        </w:rPr>
        <w:t>承包人违约</w:t>
      </w:r>
    </w:p>
    <w:p w:rsidR="00E27949" w:rsidRPr="00FA2B83" w:rsidP="00E27949">
      <w:pPr>
        <w:tabs>
          <w:tab w:val="left" w:pos="1620"/>
          <w:tab w:val="left" w:pos="2340"/>
        </w:tabs>
        <w:ind w:left="899"/>
      </w:pPr>
      <w:r w:rsidRPr="00FA2B83">
        <w:rPr>
          <w:rFonts w:hint="eastAsia"/>
        </w:rPr>
        <w:t>承包人不履行合同义务或不按合同约定履行义务，应承担违约责任，赔偿因其违约给发包人造成的损失。当发生下列情况时，承包人应根据</w:t>
      </w:r>
      <w:r w:rsidRPr="00FA2B83">
        <w:rPr>
          <w:rFonts w:hint="eastAsia"/>
          <w:b/>
          <w:i/>
        </w:rPr>
        <w:t>专用条款</w:t>
      </w:r>
      <w:r w:rsidRPr="00FA2B83">
        <w:rPr>
          <w:rFonts w:hint="eastAsia"/>
        </w:rPr>
        <w:t>的约定承担违约责任。</w:t>
      </w:r>
    </w:p>
    <w:p w:rsidR="00E27949" w:rsidRPr="00FA2B83" w:rsidP="00E27949">
      <w:pPr>
        <w:tabs>
          <w:tab w:val="left" w:pos="1620"/>
          <w:tab w:val="left" w:pos="2340"/>
        </w:tabs>
        <w:ind w:left="1079"/>
        <w:rPr>
          <w:bCs/>
        </w:rPr>
      </w:pPr>
      <w:r w:rsidRPr="00FA2B83">
        <w:rPr>
          <w:rFonts w:hint="eastAsia"/>
        </w:rPr>
        <w:t>⑴</w:t>
      </w:r>
      <w:r w:rsidRPr="00FA2B83">
        <w:rPr>
          <w:bCs/>
        </w:rPr>
        <w:t>承包人违反合同约定进行转包或违法分包的；</w:t>
      </w:r>
    </w:p>
    <w:p w:rsidR="00E27949" w:rsidRPr="00FA2B83" w:rsidP="00E27949">
      <w:pPr>
        <w:tabs>
          <w:tab w:val="left" w:pos="1620"/>
          <w:tab w:val="left" w:pos="2340"/>
        </w:tabs>
        <w:ind w:left="1079"/>
        <w:rPr>
          <w:bCs/>
        </w:rPr>
      </w:pPr>
      <w:r w:rsidRPr="00FA2B83">
        <w:rPr>
          <w:rFonts w:hint="eastAsia"/>
        </w:rPr>
        <w:t>⑵</w:t>
      </w:r>
      <w:r w:rsidRPr="00FA2B83">
        <w:rPr>
          <w:bCs/>
        </w:rPr>
        <w:t>承包人违反合同约定采购和使用不合格的材料和工程设备的；</w:t>
      </w:r>
    </w:p>
    <w:p w:rsidR="00E27949" w:rsidRPr="00FA2B83" w:rsidP="00E27949">
      <w:pPr>
        <w:tabs>
          <w:tab w:val="left" w:pos="1620"/>
          <w:tab w:val="left" w:pos="2340"/>
        </w:tabs>
        <w:ind w:left="1079"/>
        <w:rPr>
          <w:bCs/>
        </w:rPr>
      </w:pPr>
      <w:r w:rsidRPr="00FA2B83">
        <w:rPr>
          <w:rFonts w:hint="eastAsia"/>
        </w:rPr>
        <w:t>⑶</w:t>
      </w:r>
      <w:r w:rsidRPr="00FA2B83">
        <w:rPr>
          <w:bCs/>
        </w:rPr>
        <w:t>因承包人原因导致工程质量不符合合同要求的；</w:t>
      </w:r>
    </w:p>
    <w:p w:rsidR="00E27949" w:rsidRPr="00FA2B83" w:rsidP="00E27949">
      <w:pPr>
        <w:tabs>
          <w:tab w:val="left" w:pos="1620"/>
          <w:tab w:val="left" w:pos="2340"/>
        </w:tabs>
        <w:ind w:left="1079"/>
        <w:rPr>
          <w:bCs/>
        </w:rPr>
      </w:pPr>
      <w:r w:rsidRPr="00FA2B83">
        <w:rPr>
          <w:rFonts w:hint="eastAsia"/>
        </w:rPr>
        <w:t>⑷</w:t>
      </w:r>
      <w:r w:rsidRPr="00FA2B83">
        <w:rPr>
          <w:bCs/>
        </w:rPr>
        <w:t>承包人未经批准，私自将已按照合同约定进入施工现场的材料或设备撤离施工现场的；</w:t>
      </w:r>
    </w:p>
    <w:p w:rsidR="00E27949" w:rsidRPr="00FA2B83" w:rsidP="00E27949">
      <w:pPr>
        <w:tabs>
          <w:tab w:val="left" w:pos="1620"/>
          <w:tab w:val="left" w:pos="2340"/>
        </w:tabs>
        <w:ind w:left="1079"/>
        <w:rPr>
          <w:bCs/>
        </w:rPr>
      </w:pPr>
      <w:r w:rsidRPr="00FA2B83">
        <w:rPr>
          <w:rFonts w:hint="eastAsia"/>
        </w:rPr>
        <w:t>⑸</w:t>
      </w:r>
      <w:r w:rsidRPr="00FA2B83">
        <w:rPr>
          <w:bCs/>
        </w:rPr>
        <w:t>承包人未能按施工进度计划及时完成合同约定的工作，造成工期延误的；</w:t>
      </w:r>
    </w:p>
    <w:p w:rsidR="00E27949" w:rsidRPr="00FA2B83" w:rsidP="00E27949">
      <w:pPr>
        <w:tabs>
          <w:tab w:val="left" w:pos="1620"/>
          <w:tab w:val="left" w:pos="2340"/>
        </w:tabs>
        <w:ind w:left="1079"/>
        <w:rPr>
          <w:bCs/>
        </w:rPr>
      </w:pPr>
      <w:r w:rsidRPr="00FA2B83">
        <w:rPr>
          <w:rFonts w:hint="eastAsia"/>
        </w:rPr>
        <w:t>⑹</w:t>
      </w:r>
      <w:r w:rsidRPr="00FA2B83">
        <w:rPr>
          <w:bCs/>
        </w:rPr>
        <w:t>承包人在缺陷责任期及保修期内，未能在合理期限对工程缺陷进行修复，或拒绝按发包人要求进行修复的；</w:t>
      </w:r>
    </w:p>
    <w:p w:rsidR="00E27949" w:rsidRPr="00FA2B83" w:rsidP="00E27949">
      <w:pPr>
        <w:tabs>
          <w:tab w:val="left" w:pos="1620"/>
          <w:tab w:val="left" w:pos="2340"/>
        </w:tabs>
        <w:ind w:left="1079"/>
        <w:rPr>
          <w:bCs/>
        </w:rPr>
      </w:pPr>
      <w:r w:rsidRPr="00FA2B83">
        <w:rPr>
          <w:rFonts w:hint="eastAsia"/>
        </w:rPr>
        <w:t>⑺</w:t>
      </w:r>
      <w:r w:rsidRPr="00FA2B83">
        <w:rPr>
          <w:bCs/>
        </w:rPr>
        <w:t>承包人明确表示或者以其行为表明不履行合同主要义务的；</w:t>
      </w:r>
    </w:p>
    <w:p w:rsidR="00E27949" w:rsidRPr="00FA2B83" w:rsidP="00E27949">
      <w:pPr>
        <w:tabs>
          <w:tab w:val="left" w:pos="1620"/>
          <w:tab w:val="left" w:pos="2340"/>
        </w:tabs>
        <w:ind w:left="1079"/>
        <w:rPr>
          <w:bCs/>
        </w:rPr>
      </w:pPr>
      <w:r w:rsidRPr="00FA2B83">
        <w:rPr>
          <w:rFonts w:hint="eastAsia"/>
        </w:rPr>
        <w:t>⑻</w:t>
      </w:r>
      <w:r w:rsidRPr="00FA2B83">
        <w:rPr>
          <w:bCs/>
        </w:rPr>
        <w:t>承包人未能按照合同约定履行其他义务的。</w:t>
      </w:r>
    </w:p>
    <w:p w:rsidR="00E27949" w:rsidRPr="00FA2B83" w:rsidP="00E27949">
      <w:pPr>
        <w:spacing w:before="120" w:after="156"/>
        <w:ind w:left="359"/>
      </w:pPr>
      <w:r w:rsidRPr="00FA2B83">
        <w:rPr>
          <w:b/>
        </w:rPr>
        <w:t>28.3第三人造成的违约</w:t>
      </w:r>
    </w:p>
    <w:p w:rsidR="00E27949" w:rsidRPr="00FA2B83" w:rsidP="00E27949">
      <w:pPr>
        <w:tabs>
          <w:tab w:val="left" w:pos="1620"/>
          <w:tab w:val="left" w:pos="2340"/>
        </w:tabs>
        <w:ind w:left="899"/>
      </w:pPr>
      <w:r w:rsidRPr="00FA2B83">
        <w:t>在履行合同过程中，</w:t>
      </w:r>
      <w:r w:rsidRPr="00FA2B83">
        <w:rPr>
          <w:rFonts w:hint="eastAsia"/>
        </w:rPr>
        <w:t>发包人或承包人</w:t>
      </w:r>
      <w:r w:rsidRPr="00FA2B83">
        <w:t>一方因第三人的原因造成违约的，应当向对方承担违约责任。</w:t>
      </w:r>
      <w:r w:rsidRPr="00FA2B83">
        <w:rPr>
          <w:rFonts w:hint="eastAsia"/>
        </w:rPr>
        <w:t>发包人或承包人</w:t>
      </w:r>
      <w:r w:rsidRPr="00FA2B83">
        <w:t>一方和第三人之间的纠纷，依照</w:t>
      </w:r>
      <w:r w:rsidRPr="00FA2B83">
        <w:rPr>
          <w:rFonts w:hint="eastAsia"/>
        </w:rPr>
        <w:t>相关</w:t>
      </w:r>
      <w:r w:rsidRPr="00FA2B83">
        <w:t>法律规定解决。</w:t>
      </w:r>
    </w:p>
    <w:p w:rsidR="00E27949" w:rsidRPr="00FA2B83" w:rsidP="00E27949">
      <w:pPr>
        <w:spacing w:before="120" w:after="156"/>
        <w:ind w:left="359"/>
      </w:pPr>
      <w:r w:rsidRPr="00FA2B83">
        <w:rPr>
          <w:b/>
        </w:rPr>
        <w:t>28.4</w:t>
      </w:r>
      <w:r w:rsidRPr="00FA2B83">
        <w:rPr>
          <w:rFonts w:hint="eastAsia"/>
          <w:b/>
        </w:rPr>
        <w:t>继续履行合同</w:t>
      </w:r>
    </w:p>
    <w:p w:rsidR="00E27949" w:rsidRPr="00FA2B83" w:rsidP="00E27949">
      <w:pPr>
        <w:tabs>
          <w:tab w:val="left" w:pos="1620"/>
          <w:tab w:val="left" w:pos="2340"/>
        </w:tabs>
        <w:ind w:left="899"/>
      </w:pPr>
      <w:r w:rsidRPr="00FA2B83">
        <w:rPr>
          <w:rFonts w:hint="eastAsia"/>
        </w:rPr>
        <w:t>除非另有约定，发包人和承包人一方违约后，另一方要求违约方继续履行本合同时，违约方承担上述违约责任后仍应继续履行合同。</w:t>
      </w:r>
    </w:p>
    <w:p w:rsidR="00E27949" w:rsidRPr="00FA2B83" w:rsidP="00E27949">
      <w:pPr>
        <w:spacing w:before="240" w:after="120"/>
        <w:ind w:left="178"/>
        <w:rPr>
          <w:sz w:val="28"/>
        </w:rPr>
      </w:pPr>
      <w:r w:rsidRPr="00FA2B83">
        <w:rPr>
          <w:b/>
          <w:sz w:val="28"/>
        </w:rPr>
        <w:t>29</w:t>
      </w:r>
      <w:r w:rsidRPr="00FA2B83">
        <w:rPr>
          <w:rFonts w:hint="eastAsia"/>
          <w:b/>
          <w:sz w:val="28"/>
        </w:rPr>
        <w:t>索赔</w:t>
      </w:r>
    </w:p>
    <w:p w:rsidR="00E27949" w:rsidRPr="00FA2B83" w:rsidP="00E27949">
      <w:pPr>
        <w:spacing w:before="120" w:after="156"/>
        <w:ind w:left="359"/>
      </w:pPr>
      <w:r w:rsidRPr="00FA2B83">
        <w:rPr>
          <w:b/>
        </w:rPr>
        <w:t>29.1</w:t>
      </w:r>
      <w:r w:rsidRPr="00FA2B83">
        <w:rPr>
          <w:rFonts w:hint="eastAsia"/>
          <w:b/>
        </w:rPr>
        <w:t>索赔理由与记录</w:t>
      </w:r>
    </w:p>
    <w:p w:rsidR="00E27949" w:rsidRPr="00FA2B83" w:rsidP="00E27949">
      <w:pPr>
        <w:tabs>
          <w:tab w:val="left" w:pos="1620"/>
          <w:tab w:val="left" w:pos="2340"/>
        </w:tabs>
        <w:spacing w:after="156"/>
        <w:ind w:left="899"/>
      </w:pPr>
      <w:r w:rsidRPr="00FA2B83">
        <w:rPr>
          <w:rFonts w:hint="eastAsia"/>
        </w:rPr>
        <w:t>⑴发包人和承包人双方中，当一方向另一方提出索赔时，要有合理的索赔理由，且有其要求索赔的事件发生时的有效证据。</w:t>
      </w:r>
    </w:p>
    <w:p w:rsidR="00E27949" w:rsidRPr="00FA2B83" w:rsidP="00E27949">
      <w:pPr>
        <w:tabs>
          <w:tab w:val="left" w:pos="1620"/>
          <w:tab w:val="left" w:pos="2340"/>
        </w:tabs>
        <w:spacing w:after="156"/>
        <w:ind w:left="899"/>
      </w:pPr>
      <w:r w:rsidRPr="00FA2B83">
        <w:rPr>
          <w:rFonts w:hint="eastAsia"/>
        </w:rPr>
        <w:t>⑵提出索赔的一方在其要求索赔的事件发生时，应保存好必要的记录，以便证明提出的索赔，并应允许另一方或</w:t>
      </w:r>
      <w:r w:rsidRPr="00FA2B83">
        <w:t>监理人</w:t>
      </w:r>
      <w:r w:rsidRPr="00FA2B83">
        <w:rPr>
          <w:rFonts w:hint="eastAsia"/>
        </w:rPr>
        <w:t>查阅全部记录。</w:t>
      </w:r>
    </w:p>
    <w:p w:rsidR="00E27949" w:rsidRPr="00FA2B83" w:rsidP="00E27949">
      <w:pPr>
        <w:spacing w:before="120" w:after="156"/>
        <w:ind w:left="359"/>
      </w:pPr>
      <w:r w:rsidRPr="00FA2B83">
        <w:rPr>
          <w:b/>
        </w:rPr>
        <w:t>29.2</w:t>
      </w:r>
      <w:r w:rsidRPr="00FA2B83">
        <w:rPr>
          <w:rFonts w:hint="eastAsia"/>
          <w:b/>
        </w:rPr>
        <w:t>索赔内容</w:t>
      </w:r>
    </w:p>
    <w:p w:rsidR="00E27949" w:rsidRPr="00FA2B83" w:rsidP="00E27949">
      <w:pPr>
        <w:tabs>
          <w:tab w:val="left" w:pos="1620"/>
          <w:tab w:val="left" w:pos="2340"/>
        </w:tabs>
        <w:spacing w:before="156"/>
        <w:ind w:left="899"/>
      </w:pPr>
      <w:r w:rsidRPr="00FA2B83">
        <w:rPr>
          <w:rFonts w:hint="eastAsia"/>
        </w:rPr>
        <w:t>⑴发包人提出索赔时，可选择下列一项或几项方式获得赔偿：</w:t>
      </w:r>
    </w:p>
    <w:p w:rsidR="00E27949" w:rsidRPr="00FA2B83" w:rsidP="00E27949">
      <w:pPr>
        <w:tabs>
          <w:tab w:val="left" w:pos="1620"/>
          <w:tab w:val="left" w:pos="2340"/>
        </w:tabs>
        <w:ind w:left="1134"/>
      </w:pPr>
      <w:r w:rsidRPr="00FA2B83">
        <w:rPr>
          <w:rFonts w:hint="eastAsia"/>
        </w:rPr>
        <w:t>①延长质量缺陷修复期限；</w:t>
      </w:r>
    </w:p>
    <w:p w:rsidR="00E27949" w:rsidRPr="00FA2B83" w:rsidP="00E27949">
      <w:pPr>
        <w:tabs>
          <w:tab w:val="left" w:pos="1620"/>
          <w:tab w:val="left" w:pos="2340"/>
        </w:tabs>
        <w:ind w:left="1134"/>
      </w:pPr>
      <w:r w:rsidRPr="00FA2B83">
        <w:rPr>
          <w:rFonts w:hint="eastAsia"/>
        </w:rPr>
        <w:t>②要求承包人支付实际发生的额外费用；</w:t>
      </w:r>
    </w:p>
    <w:p w:rsidR="00E27949" w:rsidRPr="00FA2B83" w:rsidP="00E27949">
      <w:pPr>
        <w:tabs>
          <w:tab w:val="left" w:pos="1620"/>
          <w:tab w:val="left" w:pos="2340"/>
        </w:tabs>
        <w:ind w:left="1134"/>
      </w:pPr>
      <w:r w:rsidRPr="00FA2B83">
        <w:rPr>
          <w:rFonts w:hint="eastAsia"/>
        </w:rPr>
        <w:t>③要求承包人支付合同约定的违约金。</w:t>
      </w:r>
    </w:p>
    <w:p w:rsidR="00E27949" w:rsidRPr="00FA2B83" w:rsidP="00E27949">
      <w:pPr>
        <w:tabs>
          <w:tab w:val="left" w:pos="1620"/>
          <w:tab w:val="left" w:pos="2340"/>
        </w:tabs>
        <w:ind w:left="899"/>
      </w:pPr>
      <w:r w:rsidRPr="00FA2B83">
        <w:rPr>
          <w:rFonts w:hint="eastAsia"/>
        </w:rPr>
        <w:t>⑵承包人提出索赔时，可选择下列一项或几项方式获得赔偿：</w:t>
      </w:r>
    </w:p>
    <w:p w:rsidR="00E27949" w:rsidRPr="00FA2B83" w:rsidP="00E27949">
      <w:pPr>
        <w:tabs>
          <w:tab w:val="left" w:pos="1620"/>
          <w:tab w:val="left" w:pos="2340"/>
        </w:tabs>
        <w:ind w:left="1134"/>
      </w:pPr>
      <w:r w:rsidRPr="00FA2B83">
        <w:rPr>
          <w:rFonts w:hint="eastAsia"/>
        </w:rPr>
        <w:t>①延长工期；</w:t>
      </w:r>
    </w:p>
    <w:p w:rsidR="00E27949" w:rsidRPr="00FA2B83" w:rsidP="00E27949">
      <w:pPr>
        <w:tabs>
          <w:tab w:val="left" w:pos="1620"/>
          <w:tab w:val="left" w:pos="2340"/>
        </w:tabs>
        <w:ind w:left="1134"/>
      </w:pPr>
      <w:r w:rsidRPr="00FA2B83">
        <w:rPr>
          <w:rFonts w:hint="eastAsia"/>
        </w:rPr>
        <w:t>②要求发包人支付实际发生的额外费用；</w:t>
      </w:r>
    </w:p>
    <w:p w:rsidR="00E27949" w:rsidRPr="00FA2B83" w:rsidP="00E27949">
      <w:pPr>
        <w:tabs>
          <w:tab w:val="left" w:pos="1620"/>
          <w:tab w:val="left" w:pos="2340"/>
        </w:tabs>
        <w:ind w:left="1134"/>
      </w:pPr>
      <w:r w:rsidRPr="00FA2B83">
        <w:rPr>
          <w:rFonts w:hint="eastAsia"/>
        </w:rPr>
        <w:t>③要求发包人支付合理的预期利润；</w:t>
      </w:r>
    </w:p>
    <w:p w:rsidR="00E27949" w:rsidRPr="00FA2B83" w:rsidP="00E27949">
      <w:pPr>
        <w:tabs>
          <w:tab w:val="left" w:pos="1620"/>
          <w:tab w:val="left" w:pos="2340"/>
        </w:tabs>
        <w:ind w:left="1134"/>
      </w:pPr>
      <w:r w:rsidRPr="00FA2B83">
        <w:rPr>
          <w:rFonts w:hint="eastAsia"/>
        </w:rPr>
        <w:t>④要求发包人支付合同约定的违约金。</w:t>
      </w:r>
    </w:p>
    <w:p w:rsidR="00E27949" w:rsidRPr="00FA2B83" w:rsidP="00E27949">
      <w:pPr>
        <w:spacing w:before="120" w:after="156"/>
        <w:ind w:left="359"/>
      </w:pPr>
      <w:r w:rsidRPr="00FA2B83">
        <w:rPr>
          <w:b/>
        </w:rPr>
        <w:t>29.3</w:t>
      </w:r>
      <w:r w:rsidRPr="00FA2B83">
        <w:rPr>
          <w:rFonts w:hint="eastAsia"/>
          <w:b/>
        </w:rPr>
        <w:t>发包人索赔情形</w:t>
      </w:r>
    </w:p>
    <w:p w:rsidR="00E27949" w:rsidRPr="00FA2B83" w:rsidP="00E27949">
      <w:pPr>
        <w:tabs>
          <w:tab w:val="left" w:pos="1620"/>
          <w:tab w:val="left" w:pos="2340"/>
        </w:tabs>
        <w:ind w:left="899"/>
      </w:pPr>
      <w:r w:rsidRPr="00FA2B83">
        <w:rPr>
          <w:rFonts w:hint="eastAsia"/>
        </w:rPr>
        <w:t>在施工合同履行过程中发生下列情形之一的，发包人可向承包人提出索赔：</w:t>
      </w:r>
    </w:p>
    <w:p w:rsidR="00E27949" w:rsidRPr="00FA2B83" w:rsidP="00E27949">
      <w:pPr>
        <w:tabs>
          <w:tab w:val="left" w:pos="1620"/>
          <w:tab w:val="left" w:pos="2340"/>
        </w:tabs>
        <w:ind w:left="1079"/>
      </w:pPr>
      <w:r w:rsidRPr="00FA2B83">
        <w:rPr>
          <w:rFonts w:hint="eastAsia"/>
        </w:rPr>
        <w:t>⑴承包人使用的设备和材料不符合合同规定，或施工质量不符合施工技术规程的要求；</w:t>
      </w:r>
    </w:p>
    <w:p w:rsidR="00E27949" w:rsidRPr="00FA2B83" w:rsidP="00E27949">
      <w:pPr>
        <w:tabs>
          <w:tab w:val="left" w:pos="1620"/>
          <w:tab w:val="left" w:pos="2340"/>
        </w:tabs>
        <w:ind w:left="1079"/>
      </w:pPr>
      <w:r w:rsidRPr="00FA2B83">
        <w:rPr>
          <w:rFonts w:hint="eastAsia"/>
        </w:rPr>
        <w:t>⑵由于承包人原因导致工期延误；</w:t>
      </w:r>
    </w:p>
    <w:p w:rsidR="00E27949" w:rsidRPr="00FA2B83" w:rsidP="00E27949">
      <w:pPr>
        <w:tabs>
          <w:tab w:val="left" w:pos="1620"/>
          <w:tab w:val="left" w:pos="2340"/>
        </w:tabs>
        <w:ind w:left="1079"/>
      </w:pPr>
      <w:r w:rsidRPr="00FA2B83">
        <w:rPr>
          <w:rFonts w:hint="eastAsia"/>
        </w:rPr>
        <w:t>⑶工程竣工验收合格后，因承包人原因导致的缺陷或损坏致使工程、单位工程或某项主要设备不能按原定目的使用；</w:t>
      </w:r>
    </w:p>
    <w:p w:rsidR="00E27949" w:rsidRPr="00FA2B83" w:rsidP="00E27949">
      <w:pPr>
        <w:tabs>
          <w:tab w:val="left" w:pos="1620"/>
          <w:tab w:val="left" w:pos="2340"/>
        </w:tabs>
        <w:ind w:left="1079"/>
      </w:pPr>
      <w:r w:rsidRPr="00FA2B83">
        <w:rPr>
          <w:rFonts w:hint="eastAsia"/>
        </w:rPr>
        <w:t>⑷</w:t>
      </w:r>
      <w:r w:rsidRPr="00FA2B83">
        <w:rPr>
          <w:b/>
          <w:i/>
        </w:rPr>
        <w:t>专用条款</w:t>
      </w:r>
      <w:r w:rsidRPr="00FA2B83">
        <w:t>中约定的其他情形。</w:t>
      </w:r>
    </w:p>
    <w:p w:rsidR="00E27949" w:rsidRPr="00FA2B83" w:rsidP="00E27949">
      <w:pPr>
        <w:spacing w:before="120" w:after="156"/>
        <w:ind w:left="359"/>
      </w:pPr>
      <w:r w:rsidRPr="00FA2B83">
        <w:rPr>
          <w:b/>
        </w:rPr>
        <w:t>29.4</w:t>
      </w:r>
      <w:r w:rsidRPr="00FA2B83">
        <w:rPr>
          <w:rFonts w:hint="eastAsia"/>
          <w:b/>
        </w:rPr>
        <w:t>发包人索赔程序</w:t>
      </w:r>
    </w:p>
    <w:p w:rsidR="00E27949" w:rsidRPr="00FA2B83" w:rsidP="00E27949">
      <w:pPr>
        <w:tabs>
          <w:tab w:val="left" w:pos="1620"/>
          <w:tab w:val="left" w:pos="2340"/>
        </w:tabs>
        <w:ind w:left="899"/>
      </w:pPr>
      <w:r w:rsidRPr="00FA2B83">
        <w:rPr>
          <w:rFonts w:hint="eastAsia"/>
        </w:rPr>
        <w:t>承包人未能按合同约定履行义务、发生错误以及应由承包人承担责任的其他情况，给发包人造成损失的，发包人可按下列程序向承包人提出索赔：</w:t>
      </w:r>
    </w:p>
    <w:p w:rsidR="00E27949" w:rsidRPr="00FA2B83" w:rsidP="00E27949">
      <w:pPr>
        <w:tabs>
          <w:tab w:val="left" w:pos="1620"/>
          <w:tab w:val="left" w:pos="2340"/>
        </w:tabs>
        <w:ind w:left="1079"/>
      </w:pPr>
      <w:r w:rsidRPr="00FA2B83">
        <w:rPr>
          <w:rFonts w:hint="eastAsia"/>
        </w:rPr>
        <w:t>⑴索赔的事件发生后28天内，向承包人提出索赔意向通知。逾期不提出的，视为放弃索赔；</w:t>
      </w:r>
    </w:p>
    <w:p w:rsidR="00E27949" w:rsidRPr="00FA2B83" w:rsidP="00E27949">
      <w:pPr>
        <w:tabs>
          <w:tab w:val="left" w:pos="1620"/>
          <w:tab w:val="left" w:pos="2340"/>
        </w:tabs>
        <w:ind w:left="1079"/>
      </w:pPr>
      <w:r w:rsidRPr="00FA2B83">
        <w:rPr>
          <w:rFonts w:hint="eastAsia"/>
        </w:rPr>
        <w:t>⑵在提出索赔意向通知后28天内，向承包人提出赔偿损失的索赔报告及有关资料；</w:t>
      </w:r>
    </w:p>
    <w:p w:rsidR="00E27949" w:rsidRPr="00FA2B83" w:rsidP="00E27949">
      <w:pPr>
        <w:tabs>
          <w:tab w:val="left" w:pos="1620"/>
          <w:tab w:val="left" w:pos="2340"/>
        </w:tabs>
        <w:ind w:left="1079"/>
      </w:pPr>
      <w:r w:rsidRPr="00FA2B83">
        <w:rPr>
          <w:rFonts w:hint="eastAsia"/>
        </w:rPr>
        <w:t>⑶承包人在收到发包人提交的索赔报告和有关资料后，于28天内给予答复，或要求发包人进一步补充索赔理由和证据；</w:t>
      </w:r>
    </w:p>
    <w:p w:rsidR="00E27949" w:rsidRPr="00FA2B83" w:rsidP="00E27949">
      <w:pPr>
        <w:tabs>
          <w:tab w:val="left" w:pos="1620"/>
          <w:tab w:val="left" w:pos="2340"/>
        </w:tabs>
        <w:ind w:left="1079"/>
      </w:pPr>
      <w:r w:rsidRPr="00FA2B83">
        <w:rPr>
          <w:rFonts w:hint="eastAsia"/>
        </w:rPr>
        <w:t>⑷承包人在收到发包人提交的索赔报告和有关资料后28天内未予答复或未对发包人作进一步要求，视为该项索赔已被认可；</w:t>
      </w:r>
    </w:p>
    <w:p w:rsidR="00E27949" w:rsidRPr="00FA2B83" w:rsidP="00E27949">
      <w:pPr>
        <w:tabs>
          <w:tab w:val="left" w:pos="1620"/>
          <w:tab w:val="left" w:pos="2340"/>
        </w:tabs>
        <w:ind w:left="1079"/>
      </w:pPr>
      <w:r w:rsidRPr="00FA2B83">
        <w:t>⑸</w:t>
      </w:r>
      <w:r w:rsidRPr="00FA2B83">
        <w:rPr>
          <w:rFonts w:hint="eastAsia"/>
        </w:rPr>
        <w:t>当索赔事件持续进行时，发包人应阶段性向承包人提出索赔意向通知，在该事件终了后28天内，向承包人提交索赔的有关资料和最终索赔报告。索赔答复程序与第29.6⑶、⑷项约定相同。</w:t>
      </w:r>
    </w:p>
    <w:p w:rsidR="00E27949" w:rsidRPr="00FA2B83" w:rsidP="00E27949">
      <w:pPr>
        <w:tabs>
          <w:tab w:val="left" w:pos="1620"/>
          <w:tab w:val="left" w:pos="2340"/>
        </w:tabs>
        <w:ind w:left="1079"/>
      </w:pPr>
      <w:r w:rsidRPr="00FA2B83">
        <w:rPr>
          <w:rFonts w:hint="eastAsia"/>
        </w:rPr>
        <w:t>⑹</w:t>
      </w:r>
      <w:r w:rsidRPr="00FA2B83">
        <w:t>承包人接受索赔处理结果的，发包人可从应支付给承包人的合同价款中扣除赔付的金额或延长缺陷责任期；发包人不接受索赔处理结果的，按第</w:t>
      </w:r>
      <w:r w:rsidRPr="00FA2B83">
        <w:rPr>
          <w:rFonts w:hint="eastAsia"/>
        </w:rPr>
        <w:t>3</w:t>
      </w:r>
      <w:r w:rsidRPr="00FA2B83">
        <w:t>0条</w:t>
      </w:r>
      <w:r w:rsidRPr="00FA2B83">
        <w:rPr>
          <w:rFonts w:hint="eastAsia"/>
        </w:rPr>
        <w:t>〔</w:t>
      </w:r>
      <w:r w:rsidRPr="00FA2B83">
        <w:t>争议解决</w:t>
      </w:r>
      <w:r w:rsidRPr="00FA2B83">
        <w:rPr>
          <w:rFonts w:hint="eastAsia"/>
        </w:rPr>
        <w:t>〕</w:t>
      </w:r>
      <w:r w:rsidRPr="00FA2B83">
        <w:t>约定处理。</w:t>
      </w:r>
    </w:p>
    <w:p w:rsidR="00E27949" w:rsidRPr="00FA2B83" w:rsidP="00E27949">
      <w:pPr>
        <w:spacing w:before="120" w:after="156"/>
        <w:ind w:left="359"/>
      </w:pPr>
      <w:r w:rsidRPr="00FA2B83">
        <w:rPr>
          <w:b/>
        </w:rPr>
        <w:t>29.5</w:t>
      </w:r>
      <w:r w:rsidRPr="00FA2B83">
        <w:rPr>
          <w:rFonts w:hint="eastAsia"/>
          <w:b/>
        </w:rPr>
        <w:t>承包人索赔情形</w:t>
      </w:r>
    </w:p>
    <w:p w:rsidR="00E27949" w:rsidRPr="00FA2B83" w:rsidP="00E27949">
      <w:pPr>
        <w:tabs>
          <w:tab w:val="left" w:pos="1620"/>
          <w:tab w:val="left" w:pos="2340"/>
        </w:tabs>
        <w:ind w:left="899"/>
      </w:pPr>
      <w:r w:rsidRPr="00FA2B83">
        <w:rPr>
          <w:rFonts w:hint="eastAsia"/>
        </w:rPr>
        <w:t>在施工合同履行过程中发生下列情形之一的，承包人可向发包人提出索赔：</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1 \* GB2</w:instrText>
      </w:r>
      <w:r w:rsidRPr="00FA2B83">
        <w:instrText xml:space="preserve"> </w:instrText>
      </w:r>
      <w:r w:rsidRPr="00FA2B83">
        <w:fldChar w:fldCharType="separate"/>
      </w:r>
      <w:r w:rsidRPr="00FA2B83">
        <w:rPr>
          <w:rFonts w:hint="eastAsia"/>
          <w:noProof/>
        </w:rPr>
        <w:t>⑴</w:t>
      </w:r>
      <w:r w:rsidRPr="00FA2B83">
        <w:fldChar w:fldCharType="end"/>
      </w:r>
      <w:r w:rsidRPr="00FA2B83">
        <w:t>发包人未能按合同约定提供图纸或所提供图纸不符合合同约定的；</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2 \* GB2</w:instrText>
      </w:r>
      <w:r w:rsidRPr="00FA2B83">
        <w:instrText xml:space="preserve"> </w:instrText>
      </w:r>
      <w:r w:rsidRPr="00FA2B83">
        <w:fldChar w:fldCharType="separate"/>
      </w:r>
      <w:r w:rsidRPr="00FA2B83">
        <w:rPr>
          <w:rFonts w:hint="eastAsia"/>
          <w:noProof/>
        </w:rPr>
        <w:t>⑵</w:t>
      </w:r>
      <w:r w:rsidRPr="00FA2B83">
        <w:fldChar w:fldCharType="end"/>
      </w:r>
      <w:r w:rsidRPr="00FA2B83">
        <w:t>发包人未能按合同约定提供施工现场、施工条件、基础资料、许可、批准等开工条件的；</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3 \* GB2</w:instrText>
      </w:r>
      <w:r w:rsidRPr="00FA2B83">
        <w:instrText xml:space="preserve"> </w:instrText>
      </w:r>
      <w:r w:rsidRPr="00FA2B83">
        <w:fldChar w:fldCharType="separate"/>
      </w:r>
      <w:r w:rsidRPr="00FA2B83">
        <w:rPr>
          <w:rFonts w:hint="eastAsia"/>
          <w:noProof/>
        </w:rPr>
        <w:t>⑶</w:t>
      </w:r>
      <w:r w:rsidRPr="00FA2B83">
        <w:fldChar w:fldCharType="end"/>
      </w:r>
      <w:r w:rsidRPr="00FA2B83">
        <w:t>发包人提供的测量基准点、基准线和水准点及其书面资料存在错误或疏漏的；</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4 \* GB2</w:instrText>
      </w:r>
      <w:r w:rsidRPr="00FA2B83">
        <w:instrText xml:space="preserve"> </w:instrText>
      </w:r>
      <w:r w:rsidRPr="00FA2B83">
        <w:fldChar w:fldCharType="separate"/>
      </w:r>
      <w:r w:rsidRPr="00FA2B83">
        <w:rPr>
          <w:rFonts w:hint="eastAsia"/>
          <w:noProof/>
        </w:rPr>
        <w:t>⑷</w:t>
      </w:r>
      <w:r w:rsidRPr="00FA2B83">
        <w:fldChar w:fldCharType="end"/>
      </w:r>
      <w:r w:rsidRPr="00FA2B83">
        <w:t>发包人未能在计划开工日期之日起7天内同意下达开工通知的；</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5 \* GB2</w:instrText>
      </w:r>
      <w:r w:rsidRPr="00FA2B83">
        <w:instrText xml:space="preserve"> </w:instrText>
      </w:r>
      <w:r w:rsidRPr="00FA2B83">
        <w:fldChar w:fldCharType="separate"/>
      </w:r>
      <w:r w:rsidRPr="00FA2B83">
        <w:rPr>
          <w:rFonts w:hint="eastAsia"/>
          <w:noProof/>
        </w:rPr>
        <w:t>⑸</w:t>
      </w:r>
      <w:r w:rsidRPr="00FA2B83">
        <w:fldChar w:fldCharType="end"/>
      </w:r>
      <w:r w:rsidRPr="00FA2B83">
        <w:t>发包人未能按合同约定日期支付工程预付款、进度款或竣工结算款的；</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6 \* GB2</w:instrText>
      </w:r>
      <w:r w:rsidRPr="00FA2B83">
        <w:instrText xml:space="preserve"> </w:instrText>
      </w:r>
      <w:r w:rsidRPr="00FA2B83">
        <w:fldChar w:fldCharType="separate"/>
      </w:r>
      <w:r w:rsidRPr="00FA2B83">
        <w:rPr>
          <w:rFonts w:hint="eastAsia"/>
          <w:noProof/>
        </w:rPr>
        <w:t>⑹</w:t>
      </w:r>
      <w:r w:rsidRPr="00FA2B83">
        <w:fldChar w:fldCharType="end"/>
      </w:r>
      <w:r w:rsidRPr="00FA2B83">
        <w:t>监理单位未按合同约定发出指示、批准等文件的；</w:t>
      </w:r>
    </w:p>
    <w:p w:rsidR="00E27949" w:rsidRPr="00FA2B83" w:rsidP="00E27949">
      <w:pPr>
        <w:tabs>
          <w:tab w:val="left" w:pos="1620"/>
          <w:tab w:val="left" w:pos="2340"/>
        </w:tabs>
        <w:ind w:left="899"/>
      </w:pPr>
      <w:r w:rsidRPr="00FA2B83">
        <w:fldChar w:fldCharType="begin"/>
      </w:r>
      <w:r w:rsidRPr="00FA2B83">
        <w:instrText xml:space="preserve"> </w:instrText>
      </w:r>
      <w:r w:rsidRPr="00FA2B83">
        <w:rPr>
          <w:rFonts w:hint="eastAsia"/>
        </w:rPr>
        <w:instrText>= 7 \* GB2</w:instrText>
      </w:r>
      <w:r w:rsidRPr="00FA2B83">
        <w:instrText xml:space="preserve"> </w:instrText>
      </w:r>
      <w:r w:rsidRPr="00FA2B83">
        <w:fldChar w:fldCharType="separate"/>
      </w:r>
      <w:r w:rsidRPr="00FA2B83">
        <w:rPr>
          <w:rFonts w:hint="eastAsia"/>
          <w:noProof/>
        </w:rPr>
        <w:t>⑺</w:t>
      </w:r>
      <w:r w:rsidRPr="00FA2B83">
        <w:fldChar w:fldCharType="end"/>
      </w:r>
      <w:r w:rsidRPr="00FA2B83">
        <w:rPr>
          <w:b/>
          <w:i/>
        </w:rPr>
        <w:t>专用条款</w:t>
      </w:r>
      <w:r w:rsidRPr="00FA2B83">
        <w:t>中约定的其他情形。</w:t>
      </w:r>
    </w:p>
    <w:p w:rsidR="00E27949" w:rsidRPr="00FA2B83" w:rsidP="00E27949">
      <w:pPr>
        <w:spacing w:before="120" w:after="156"/>
        <w:ind w:left="359"/>
      </w:pPr>
      <w:r w:rsidRPr="00FA2B83">
        <w:rPr>
          <w:b/>
        </w:rPr>
        <w:t>29.6</w:t>
      </w:r>
      <w:r w:rsidRPr="00FA2B83">
        <w:rPr>
          <w:rFonts w:hint="eastAsia"/>
          <w:b/>
        </w:rPr>
        <w:t>承包人索赔程序</w:t>
      </w:r>
    </w:p>
    <w:p w:rsidR="00E27949" w:rsidRPr="00FA2B83" w:rsidP="00E27949">
      <w:pPr>
        <w:tabs>
          <w:tab w:val="left" w:pos="1620"/>
          <w:tab w:val="left" w:pos="2340"/>
        </w:tabs>
        <w:ind w:left="899"/>
      </w:pPr>
      <w:r w:rsidRPr="00FA2B83">
        <w:rPr>
          <w:rFonts w:hint="eastAsia"/>
        </w:rPr>
        <w:t>发包人未能按合同约定履行义务、发生错误以及应由发包人承担责任的其他情况，给承包人造成损失和(或)导致工期延误的，承包人可按下列程序向发包人提出索赔：</w:t>
      </w:r>
    </w:p>
    <w:p w:rsidR="00E27949" w:rsidRPr="00FA2B83" w:rsidP="00E27949">
      <w:pPr>
        <w:tabs>
          <w:tab w:val="left" w:pos="1620"/>
          <w:tab w:val="left" w:pos="2340"/>
        </w:tabs>
        <w:ind w:left="1079"/>
      </w:pPr>
      <w:r w:rsidRPr="00FA2B83">
        <w:rPr>
          <w:rFonts w:hint="eastAsia"/>
        </w:rPr>
        <w:t>⑴索赔的事件发生后28天内，向</w:t>
      </w:r>
      <w:r w:rsidRPr="00FA2B83">
        <w:t>监理人</w:t>
      </w:r>
      <w:r w:rsidRPr="00FA2B83">
        <w:rPr>
          <w:rFonts w:hint="eastAsia"/>
        </w:rPr>
        <w:t>提出索赔意向通知。逾期不提出的，视为放弃索赔；</w:t>
      </w:r>
    </w:p>
    <w:p w:rsidR="00E27949" w:rsidRPr="00FA2B83" w:rsidP="00E27949">
      <w:pPr>
        <w:tabs>
          <w:tab w:val="left" w:pos="1620"/>
          <w:tab w:val="left" w:pos="2340"/>
        </w:tabs>
        <w:ind w:left="1079"/>
      </w:pPr>
      <w:r w:rsidRPr="00FA2B83">
        <w:rPr>
          <w:rFonts w:hint="eastAsia"/>
        </w:rPr>
        <w:t>⑵在提出索赔意向通知后28天内，向</w:t>
      </w:r>
      <w:r w:rsidRPr="00FA2B83">
        <w:t>监理人</w:t>
      </w:r>
      <w:r w:rsidRPr="00FA2B83">
        <w:rPr>
          <w:rFonts w:hint="eastAsia"/>
        </w:rPr>
        <w:t>提交赔偿损失和(或)延长工期的索赔报告及有关资料；</w:t>
      </w:r>
    </w:p>
    <w:p w:rsidR="00E27949" w:rsidRPr="00FA2B83" w:rsidP="00E27949">
      <w:pPr>
        <w:tabs>
          <w:tab w:val="left" w:pos="1620"/>
          <w:tab w:val="left" w:pos="2340"/>
        </w:tabs>
        <w:ind w:left="1079"/>
      </w:pPr>
      <w:r w:rsidRPr="00FA2B83">
        <w:rPr>
          <w:rFonts w:hint="eastAsia"/>
        </w:rPr>
        <w:t>⑶</w:t>
      </w:r>
      <w:r w:rsidRPr="00FA2B83">
        <w:t>监理人</w:t>
      </w:r>
      <w:r w:rsidRPr="00FA2B83">
        <w:rPr>
          <w:rFonts w:hint="eastAsia"/>
        </w:rPr>
        <w:t>在收到承包人提交的索赔报告和有关资料后，于28天内给予答复，或要求承包人进一步补充索赔理由和证据；</w:t>
      </w:r>
    </w:p>
    <w:p w:rsidR="00E27949" w:rsidRPr="00FA2B83" w:rsidP="00E27949">
      <w:pPr>
        <w:tabs>
          <w:tab w:val="left" w:pos="1620"/>
          <w:tab w:val="left" w:pos="2340"/>
        </w:tabs>
        <w:ind w:left="1079"/>
      </w:pPr>
      <w:r w:rsidRPr="00FA2B83">
        <w:rPr>
          <w:rFonts w:hint="eastAsia"/>
        </w:rPr>
        <w:t>⑷</w:t>
      </w:r>
      <w:r w:rsidRPr="00FA2B83">
        <w:t>监理人</w:t>
      </w:r>
      <w:r w:rsidRPr="00FA2B83">
        <w:rPr>
          <w:rFonts w:hint="eastAsia"/>
        </w:rPr>
        <w:t>在收到承包人提交的索赔报告和有关资料后28天内未予答复或未对承包人作进一步要求，视为该项索赔已被认可；</w:t>
      </w:r>
    </w:p>
    <w:p w:rsidR="00E27949" w:rsidRPr="00FA2B83" w:rsidP="00E27949">
      <w:pPr>
        <w:tabs>
          <w:tab w:val="left" w:pos="1620"/>
          <w:tab w:val="left" w:pos="2340"/>
        </w:tabs>
        <w:ind w:left="1079"/>
      </w:pPr>
      <w:r w:rsidRPr="00FA2B83">
        <w:t>⑸</w:t>
      </w:r>
      <w:r w:rsidRPr="00FA2B83">
        <w:rPr>
          <w:rFonts w:hint="eastAsia"/>
        </w:rPr>
        <w:t>当索赔事件持续进行时，承包人应阶段性向</w:t>
      </w:r>
      <w:r w:rsidRPr="00FA2B83">
        <w:t>监理人</w:t>
      </w:r>
      <w:r w:rsidRPr="00FA2B83">
        <w:rPr>
          <w:rFonts w:hint="eastAsia"/>
        </w:rPr>
        <w:t>提出索赔意向通知，在该事件终了后28天内，向</w:t>
      </w:r>
      <w:r w:rsidRPr="00FA2B83">
        <w:t>监理人</w:t>
      </w:r>
      <w:r w:rsidRPr="00FA2B83">
        <w:rPr>
          <w:rFonts w:hint="eastAsia"/>
        </w:rPr>
        <w:t>提交索赔的有关资料和最终索赔报告。索赔答复程序与第29.4⑶、⑷项的约定相同。</w:t>
      </w:r>
    </w:p>
    <w:p w:rsidR="00E27949" w:rsidRPr="00FA2B83" w:rsidP="00E27949">
      <w:pPr>
        <w:tabs>
          <w:tab w:val="left" w:pos="1620"/>
          <w:tab w:val="left" w:pos="2340"/>
        </w:tabs>
        <w:ind w:left="1079"/>
      </w:pPr>
      <w:r w:rsidRPr="00FA2B83">
        <w:rPr>
          <w:rFonts w:hint="eastAsia"/>
        </w:rPr>
        <w:t>⑹</w:t>
      </w:r>
      <w:r w:rsidRPr="00FA2B83">
        <w:t>承包人接受索赔处理结果的，索赔款项在当期进度款中进行支付；承包人不接受索赔处理结果的，按照第</w:t>
      </w:r>
      <w:r w:rsidRPr="00FA2B83">
        <w:rPr>
          <w:rFonts w:hint="eastAsia"/>
        </w:rPr>
        <w:t>3</w:t>
      </w:r>
      <w:r w:rsidRPr="00FA2B83">
        <w:t>0条</w:t>
      </w:r>
      <w:r w:rsidRPr="00FA2B83">
        <w:rPr>
          <w:rFonts w:hint="eastAsia"/>
        </w:rPr>
        <w:t>〔</w:t>
      </w:r>
      <w:r w:rsidRPr="00FA2B83">
        <w:t>争议解决</w:t>
      </w:r>
      <w:r w:rsidRPr="00FA2B83">
        <w:rPr>
          <w:rFonts w:hint="eastAsia"/>
        </w:rPr>
        <w:t>〕</w:t>
      </w:r>
      <w:r w:rsidRPr="00FA2B83">
        <w:t>约定处理。</w:t>
      </w:r>
    </w:p>
    <w:p w:rsidR="00E27949" w:rsidRPr="00FA2B83" w:rsidP="00E27949">
      <w:pPr>
        <w:spacing w:before="120" w:after="156"/>
        <w:ind w:left="359"/>
      </w:pPr>
      <w:r w:rsidRPr="00FA2B83">
        <w:rPr>
          <w:b/>
        </w:rPr>
        <w:t>29.7</w:t>
      </w:r>
      <w:r w:rsidRPr="00FA2B83">
        <w:rPr>
          <w:rFonts w:hint="eastAsia"/>
          <w:b/>
        </w:rPr>
        <w:t>提出索赔的期限</w:t>
      </w:r>
    </w:p>
    <w:p w:rsidR="00E27949" w:rsidRPr="00FA2B83" w:rsidP="00E27949">
      <w:pPr>
        <w:tabs>
          <w:tab w:val="left" w:pos="1620"/>
          <w:tab w:val="left" w:pos="2340"/>
        </w:tabs>
        <w:spacing w:after="156"/>
        <w:ind w:left="899"/>
      </w:pPr>
      <w:r w:rsidRPr="00FA2B83">
        <w:rPr>
          <w:rFonts w:hint="eastAsia"/>
        </w:rPr>
        <w:t>⑴</w:t>
      </w:r>
      <w:r w:rsidRPr="00FA2B83">
        <w:t>承包人按第</w:t>
      </w:r>
      <w:r w:rsidRPr="00FA2B83">
        <w:rPr>
          <w:rFonts w:hint="eastAsia"/>
        </w:rPr>
        <w:t>27</w:t>
      </w:r>
      <w:r w:rsidRPr="00FA2B83">
        <w:t>.</w:t>
      </w:r>
      <w:r w:rsidRPr="00FA2B83">
        <w:rPr>
          <w:rFonts w:hint="eastAsia"/>
        </w:rPr>
        <w:t>7</w:t>
      </w:r>
      <w:r w:rsidRPr="00FA2B83">
        <w:t>款</w:t>
      </w:r>
      <w:r w:rsidRPr="00FA2B83">
        <w:rPr>
          <w:rFonts w:hint="eastAsia"/>
        </w:rPr>
        <w:t>〔</w:t>
      </w:r>
      <w:r w:rsidRPr="00FA2B83">
        <w:t>竣工结算</w:t>
      </w:r>
      <w:r w:rsidRPr="00FA2B83">
        <w:rPr>
          <w:rFonts w:hint="eastAsia"/>
        </w:rPr>
        <w:t>支付〕</w:t>
      </w:r>
      <w:r w:rsidRPr="00FA2B83">
        <w:t>约定接收竣工</w:t>
      </w:r>
      <w:r w:rsidRPr="00FA2B83">
        <w:rPr>
          <w:rFonts w:hint="eastAsia"/>
        </w:rPr>
        <w:t>支付</w:t>
      </w:r>
      <w:r w:rsidRPr="00FA2B83">
        <w:t>证书后，应被视为已无权再提出在工程接收证书颁发前所发生的任何索赔。</w:t>
      </w:r>
    </w:p>
    <w:p w:rsidR="00E27949" w:rsidRPr="00FA2B83" w:rsidP="00E27949">
      <w:pPr>
        <w:tabs>
          <w:tab w:val="left" w:pos="1620"/>
          <w:tab w:val="left" w:pos="2340"/>
        </w:tabs>
        <w:spacing w:after="156"/>
        <w:ind w:left="899"/>
      </w:pPr>
      <w:r w:rsidRPr="00FA2B83">
        <w:rPr>
          <w:rFonts w:hint="eastAsia"/>
        </w:rPr>
        <w:t>⑵</w:t>
      </w:r>
      <w:r w:rsidRPr="00FA2B83">
        <w:t>承包人按第</w:t>
      </w:r>
      <w:r w:rsidRPr="00FA2B83">
        <w:rPr>
          <w:rFonts w:hint="eastAsia"/>
        </w:rPr>
        <w:t>27</w:t>
      </w:r>
      <w:r w:rsidRPr="00FA2B83">
        <w:t>.</w:t>
      </w:r>
      <w:r w:rsidRPr="00FA2B83">
        <w:rPr>
          <w:rFonts w:hint="eastAsia"/>
        </w:rPr>
        <w:t>8</w:t>
      </w:r>
      <w:r w:rsidRPr="00FA2B83">
        <w:t>款</w:t>
      </w:r>
      <w:r w:rsidRPr="00FA2B83">
        <w:rPr>
          <w:rFonts w:hint="eastAsia"/>
        </w:rPr>
        <w:t>〔</w:t>
      </w:r>
      <w:r w:rsidRPr="00FA2B83">
        <w:t>最终结清</w:t>
      </w:r>
      <w:r w:rsidRPr="00FA2B83">
        <w:rPr>
          <w:rFonts w:hint="eastAsia"/>
        </w:rPr>
        <w:t>申请〕</w:t>
      </w:r>
      <w:r w:rsidRPr="00FA2B83">
        <w:t>提交的最终结清申请单中，只限于提出工程接收证书颁发后发生的索赔。提出索赔的期限自接受最终结清证书时终止。</w:t>
      </w:r>
    </w:p>
    <w:p w:rsidR="00E27949" w:rsidRPr="00FA2B83" w:rsidP="00E27949">
      <w:pPr>
        <w:spacing w:before="120" w:after="156"/>
        <w:ind w:left="359"/>
      </w:pPr>
      <w:r w:rsidRPr="00FA2B83">
        <w:rPr>
          <w:b/>
        </w:rPr>
        <w:t>29.8</w:t>
      </w:r>
      <w:r w:rsidRPr="00FA2B83">
        <w:rPr>
          <w:rFonts w:hint="eastAsia"/>
          <w:b/>
        </w:rPr>
        <w:t>索赔费用的支付</w:t>
      </w:r>
    </w:p>
    <w:p w:rsidR="00E27949" w:rsidRPr="00FA2B83" w:rsidP="00E27949">
      <w:pPr>
        <w:tabs>
          <w:tab w:val="left" w:pos="1620"/>
          <w:tab w:val="left" w:pos="2340"/>
        </w:tabs>
        <w:spacing w:after="156"/>
        <w:ind w:left="899"/>
      </w:pPr>
      <w:r w:rsidRPr="00FA2B83">
        <w:rPr>
          <w:rFonts w:hint="eastAsia"/>
        </w:rPr>
        <w:t>⑴</w:t>
      </w:r>
      <w:r w:rsidRPr="00FA2B83">
        <w:t>监理人</w:t>
      </w:r>
      <w:r w:rsidRPr="00FA2B83">
        <w:rPr>
          <w:rFonts w:hint="eastAsia"/>
        </w:rPr>
        <w:t>对承包人根据第29.4款提交的索赔报告和有关资料进行核实，并报发包人批准后，确定赔偿的费用并与工程款同期支付，确定延误的工期并顺延工期。</w:t>
      </w:r>
    </w:p>
    <w:p w:rsidR="00E27949" w:rsidRPr="00FA2B83" w:rsidP="00E27949">
      <w:pPr>
        <w:tabs>
          <w:tab w:val="left" w:pos="1620"/>
          <w:tab w:val="left" w:pos="2340"/>
        </w:tabs>
        <w:spacing w:after="156"/>
        <w:ind w:left="899"/>
      </w:pPr>
      <w:r w:rsidRPr="00FA2B83">
        <w:rPr>
          <w:rFonts w:hint="eastAsia"/>
        </w:rPr>
        <w:t>⑵承包人对发包人根据第29.6款提交的索赔报告和有关资料进行核实，与发包人协商后确定赔偿的费用并在</w:t>
      </w:r>
      <w:r w:rsidRPr="00FA2B83">
        <w:t>监理人</w:t>
      </w:r>
      <w:r w:rsidRPr="00FA2B83">
        <w:rPr>
          <w:rFonts w:hint="eastAsia"/>
        </w:rPr>
        <w:t>签发给承包人的支付证书中予以扣除。</w:t>
      </w:r>
    </w:p>
    <w:p w:rsidR="00E27949" w:rsidRPr="00FA2B83" w:rsidP="00E27949">
      <w:pPr>
        <w:tabs>
          <w:tab w:val="left" w:pos="1620"/>
          <w:tab w:val="left" w:pos="2340"/>
        </w:tabs>
        <w:spacing w:after="156"/>
        <w:ind w:left="899"/>
      </w:pPr>
      <w:r w:rsidRPr="00FA2B83">
        <w:rPr>
          <w:rFonts w:hint="eastAsia"/>
        </w:rPr>
        <w:t>⑶有关本工程索赔的文件的编制和审核均须经注册造价工程师签字盖章确认。</w:t>
      </w:r>
    </w:p>
    <w:p w:rsidR="00E27949" w:rsidRPr="00FA2B83" w:rsidP="00E27949">
      <w:pPr>
        <w:spacing w:before="240" w:after="120"/>
        <w:ind w:left="178"/>
        <w:rPr>
          <w:sz w:val="28"/>
        </w:rPr>
      </w:pPr>
      <w:r w:rsidRPr="00FA2B83">
        <w:rPr>
          <w:b/>
          <w:sz w:val="28"/>
        </w:rPr>
        <w:t>30</w:t>
      </w:r>
      <w:r w:rsidRPr="00FA2B83">
        <w:rPr>
          <w:rFonts w:hint="eastAsia"/>
          <w:b/>
          <w:sz w:val="28"/>
        </w:rPr>
        <w:t>争议解决</w:t>
      </w:r>
    </w:p>
    <w:p w:rsidR="00E27949" w:rsidRPr="00FA2B83" w:rsidP="00E27949">
      <w:pPr>
        <w:spacing w:before="120" w:after="156"/>
        <w:ind w:left="359"/>
      </w:pPr>
      <w:r w:rsidRPr="00FA2B83">
        <w:rPr>
          <w:b/>
        </w:rPr>
        <w:t>30.1</w:t>
      </w:r>
      <w:r w:rsidRPr="00FA2B83">
        <w:rPr>
          <w:rFonts w:hint="eastAsia"/>
          <w:b/>
        </w:rPr>
        <w:t>争议的解决方式</w:t>
      </w:r>
    </w:p>
    <w:p w:rsidR="00E27949" w:rsidRPr="00FA2B83" w:rsidP="00E27949">
      <w:pPr>
        <w:tabs>
          <w:tab w:val="left" w:pos="1620"/>
          <w:tab w:val="left" w:pos="2340"/>
        </w:tabs>
        <w:spacing w:after="156"/>
        <w:ind w:left="899"/>
      </w:pPr>
      <w:r w:rsidRPr="00FA2B83">
        <w:rPr>
          <w:rFonts w:hint="eastAsia"/>
        </w:rPr>
        <w:t>⑴凡因本合同引起的或与本合同有关的任何争议，发包人与承包人可自行和解，和解不成的可提交</w:t>
      </w:r>
      <w:r w:rsidRPr="00FA2B83">
        <w:rPr>
          <w:rFonts w:hint="eastAsia"/>
          <w:b/>
          <w:i/>
        </w:rPr>
        <w:t>专用条款</w:t>
      </w:r>
      <w:r w:rsidRPr="00FA2B83">
        <w:rPr>
          <w:rFonts w:hint="eastAsia"/>
        </w:rPr>
        <w:t>中约定的机构进行调解。和解或调解成功的，发包人和承包人应签订书面和解协议。</w:t>
      </w:r>
    </w:p>
    <w:p w:rsidR="00E27949" w:rsidRPr="00FA2B83" w:rsidP="00E27949">
      <w:pPr>
        <w:tabs>
          <w:tab w:val="left" w:pos="1620"/>
          <w:tab w:val="left" w:pos="2340"/>
        </w:tabs>
        <w:spacing w:after="156"/>
        <w:ind w:left="899"/>
      </w:pPr>
      <w:r w:rsidRPr="00FA2B83">
        <w:rPr>
          <w:rFonts w:hint="eastAsia"/>
        </w:rPr>
        <w:t>⑵发包人或承包人一方不愿调解或调解不成的，双方可按</w:t>
      </w:r>
      <w:r w:rsidRPr="00FA2B83">
        <w:rPr>
          <w:rFonts w:hint="eastAsia"/>
          <w:b/>
          <w:i/>
        </w:rPr>
        <w:t>专用条款</w:t>
      </w:r>
      <w:r w:rsidRPr="00FA2B83">
        <w:rPr>
          <w:rFonts w:hint="eastAsia"/>
        </w:rPr>
        <w:t>中约定的方式申请仲裁或提起诉讼解决争议。</w:t>
      </w:r>
    </w:p>
    <w:p w:rsidR="00E27949" w:rsidRPr="00FA2B83" w:rsidP="00E27949">
      <w:pPr>
        <w:spacing w:before="120" w:after="156"/>
        <w:ind w:left="359"/>
      </w:pPr>
      <w:r w:rsidRPr="00FA2B83">
        <w:rPr>
          <w:b/>
        </w:rPr>
        <w:t>30.2</w:t>
      </w:r>
      <w:r w:rsidRPr="00FA2B83">
        <w:rPr>
          <w:rFonts w:hint="eastAsia"/>
          <w:b/>
        </w:rPr>
        <w:t>继续履行合同</w:t>
      </w:r>
    </w:p>
    <w:p w:rsidR="00E27949" w:rsidRPr="00FA2B83" w:rsidP="00E27949">
      <w:pPr>
        <w:tabs>
          <w:tab w:val="left" w:pos="1620"/>
          <w:tab w:val="left" w:pos="2340"/>
        </w:tabs>
        <w:ind w:left="899"/>
      </w:pPr>
      <w:r w:rsidRPr="00FA2B83">
        <w:rPr>
          <w:rFonts w:hint="eastAsia"/>
        </w:rPr>
        <w:t>发生争议后，除非出现下列情况及本合同另有约定的情况，双方都应继续履行合同，保持施工连续，保护好已完工程：</w:t>
      </w:r>
    </w:p>
    <w:p w:rsidR="00E27949" w:rsidRPr="00FA2B83" w:rsidP="00E27949">
      <w:pPr>
        <w:tabs>
          <w:tab w:val="left" w:pos="1620"/>
          <w:tab w:val="left" w:pos="2340"/>
        </w:tabs>
        <w:ind w:left="1079"/>
      </w:pPr>
      <w:r w:rsidRPr="00FA2B83">
        <w:rPr>
          <w:rFonts w:hint="eastAsia"/>
        </w:rPr>
        <w:t>⑴单方违约导致合同确已无法履行，双方协议停止施工；</w:t>
      </w:r>
    </w:p>
    <w:p w:rsidR="00E27949" w:rsidRPr="00FA2B83" w:rsidP="00E27949">
      <w:pPr>
        <w:tabs>
          <w:tab w:val="left" w:pos="1620"/>
          <w:tab w:val="left" w:pos="2340"/>
        </w:tabs>
        <w:ind w:left="1079"/>
      </w:pPr>
      <w:r w:rsidRPr="00FA2B83">
        <w:rPr>
          <w:rFonts w:hint="eastAsia"/>
        </w:rPr>
        <w:t>⑵调解要求停止施工，且为双方接受；</w:t>
      </w:r>
    </w:p>
    <w:p w:rsidR="00E27949" w:rsidRPr="00FA2B83" w:rsidP="00E27949">
      <w:pPr>
        <w:tabs>
          <w:tab w:val="left" w:pos="1620"/>
          <w:tab w:val="left" w:pos="2340"/>
        </w:tabs>
        <w:ind w:left="1079"/>
      </w:pPr>
      <w:r w:rsidRPr="00FA2B83">
        <w:rPr>
          <w:rFonts w:hint="eastAsia"/>
        </w:rPr>
        <w:t>⑶仲裁机构要求停止施工；</w:t>
      </w:r>
    </w:p>
    <w:p w:rsidR="00E27949" w:rsidRPr="00FA2B83" w:rsidP="00E27949">
      <w:pPr>
        <w:tabs>
          <w:tab w:val="left" w:pos="1620"/>
          <w:tab w:val="left" w:pos="2340"/>
        </w:tabs>
        <w:ind w:left="1079"/>
      </w:pPr>
      <w:r w:rsidRPr="00FA2B83">
        <w:rPr>
          <w:rFonts w:hint="eastAsia"/>
        </w:rPr>
        <w:t>⑷法院要求停止施工。</w:t>
      </w:r>
    </w:p>
    <w:p w:rsidR="00E27949" w:rsidRPr="00FA2B83" w:rsidP="00E27949">
      <w:pPr>
        <w:spacing w:before="240" w:after="120"/>
        <w:ind w:left="178"/>
        <w:rPr>
          <w:sz w:val="28"/>
        </w:rPr>
      </w:pPr>
      <w:r w:rsidRPr="00FA2B83">
        <w:rPr>
          <w:b/>
          <w:sz w:val="28"/>
        </w:rPr>
        <w:t>31</w:t>
      </w:r>
      <w:r w:rsidRPr="00FA2B83">
        <w:rPr>
          <w:rFonts w:hint="eastAsia"/>
          <w:b/>
          <w:sz w:val="28"/>
        </w:rPr>
        <w:t>工程缺陷责任与保修</w:t>
      </w:r>
    </w:p>
    <w:p w:rsidR="00E27949" w:rsidRPr="00FA2B83" w:rsidP="00E27949">
      <w:pPr>
        <w:spacing w:before="120" w:after="156"/>
        <w:ind w:left="359"/>
      </w:pPr>
      <w:r w:rsidRPr="00FA2B83">
        <w:rPr>
          <w:b/>
        </w:rPr>
        <w:t>31.1</w:t>
      </w:r>
      <w:r w:rsidRPr="00FA2B83">
        <w:rPr>
          <w:rFonts w:hint="eastAsia"/>
          <w:b/>
        </w:rPr>
        <w:t>工程保修的原则</w:t>
      </w:r>
    </w:p>
    <w:p w:rsidR="00E27949" w:rsidRPr="00FA2B83" w:rsidP="00E27949">
      <w:pPr>
        <w:tabs>
          <w:tab w:val="left" w:pos="1620"/>
          <w:tab w:val="left" w:pos="2340"/>
        </w:tabs>
        <w:spacing w:after="156"/>
        <w:ind w:left="899"/>
      </w:pPr>
      <w:r w:rsidRPr="00FA2B83">
        <w:t>在工程移交发包人后，因承包人原因产生的质量缺陷，承包人应承担质量缺陷责任和保修义务。缺陷责任期届满，承包人仍应按合同约定的工程各部位保修年限承担保修义务。</w:t>
      </w:r>
    </w:p>
    <w:p w:rsidR="00E27949" w:rsidRPr="00FA2B83" w:rsidP="00E27949">
      <w:pPr>
        <w:spacing w:before="120" w:after="156"/>
        <w:ind w:left="359"/>
      </w:pPr>
      <w:r w:rsidRPr="00FA2B83">
        <w:rPr>
          <w:b/>
        </w:rPr>
        <w:t>31.2</w:t>
      </w:r>
      <w:r w:rsidRPr="00FA2B83">
        <w:rPr>
          <w:rFonts w:hint="eastAsia"/>
          <w:b/>
        </w:rPr>
        <w:t>缺陷责任期</w:t>
      </w:r>
    </w:p>
    <w:p w:rsidR="00E27949" w:rsidRPr="00FA2B83" w:rsidP="00E27949">
      <w:pPr>
        <w:tabs>
          <w:tab w:val="left" w:pos="1620"/>
          <w:tab w:val="left" w:pos="2340"/>
        </w:tabs>
        <w:spacing w:after="156"/>
        <w:ind w:left="899"/>
      </w:pPr>
      <w:r w:rsidRPr="00FA2B83">
        <w:rPr>
          <w:rFonts w:hint="eastAsia"/>
        </w:rPr>
        <w:t>⑴</w:t>
      </w:r>
      <w:r w:rsidRPr="00FA2B83">
        <w:t>缺陷责任期自</w:t>
      </w:r>
      <w:r w:rsidRPr="00FA2B83">
        <w:rPr>
          <w:rFonts w:hint="eastAsia"/>
        </w:rPr>
        <w:t>实际竣工日期</w:t>
      </w:r>
      <w:r w:rsidRPr="00FA2B83">
        <w:t>起计算，承发包双方应在</w:t>
      </w:r>
      <w:r w:rsidRPr="00FA2B83">
        <w:rPr>
          <w:b/>
          <w:i/>
        </w:rPr>
        <w:t>专用条款</w:t>
      </w:r>
      <w:r w:rsidRPr="00FA2B83">
        <w:t>约定缺陷责任期的具体期限，但该期限最长不超过24个月。</w:t>
      </w:r>
    </w:p>
    <w:p w:rsidR="00E27949" w:rsidRPr="00FA2B83" w:rsidP="00E27949">
      <w:pPr>
        <w:tabs>
          <w:tab w:val="left" w:pos="1620"/>
          <w:tab w:val="left" w:pos="2340"/>
        </w:tabs>
        <w:spacing w:after="156"/>
        <w:ind w:left="899"/>
      </w:pPr>
      <w:r w:rsidRPr="00FA2B83">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sidRPr="00FA2B83">
        <w:rPr>
          <w:rFonts w:hint="eastAsia"/>
        </w:rPr>
        <w:t>第91天（含）</w:t>
      </w:r>
      <w:r w:rsidRPr="00FA2B83">
        <w:t>开始计算；发包人未经竣工验收擅自使用工程的，缺陷责任期自工程转移占有之日起开始计算。</w:t>
      </w:r>
    </w:p>
    <w:p w:rsidR="00E27949" w:rsidRPr="00FA2B83" w:rsidP="00E27949">
      <w:pPr>
        <w:tabs>
          <w:tab w:val="left" w:pos="1620"/>
          <w:tab w:val="left" w:pos="2340"/>
        </w:tabs>
        <w:spacing w:after="156"/>
        <w:ind w:left="899"/>
      </w:pPr>
      <w:r w:rsidRPr="00FA2B83">
        <w:rPr>
          <w:rFonts w:hint="eastAsia"/>
        </w:rPr>
        <w:t>⑵</w:t>
      </w:r>
      <w:r w:rsidRPr="00FA2B83">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rsidR="00E27949" w:rsidRPr="00FA2B83" w:rsidP="00E27949">
      <w:pPr>
        <w:tabs>
          <w:tab w:val="left" w:pos="1620"/>
          <w:tab w:val="left" w:pos="2340"/>
        </w:tabs>
        <w:spacing w:after="156"/>
        <w:ind w:left="899"/>
      </w:pPr>
      <w:r w:rsidRPr="00FA2B83">
        <w:rPr>
          <w:rFonts w:hint="eastAsia"/>
        </w:rPr>
        <w:t>⑶</w:t>
      </w:r>
      <w:r w:rsidRPr="00FA2B83">
        <w:t>任何一项缺陷或损坏修复后，经检查证明其影响了工程或工程设备的使用性能，承包人应重新进行合同约定的试验和试运行，试验和试运行的全部费用应由责任方承担。</w:t>
      </w:r>
    </w:p>
    <w:p w:rsidR="00E27949" w:rsidRPr="00FA2B83" w:rsidP="00E27949">
      <w:pPr>
        <w:tabs>
          <w:tab w:val="left" w:pos="1620"/>
          <w:tab w:val="left" w:pos="2340"/>
        </w:tabs>
        <w:spacing w:after="156"/>
        <w:ind w:left="899"/>
      </w:pPr>
      <w:r w:rsidRPr="00FA2B83">
        <w:rPr>
          <w:rFonts w:hint="eastAsia"/>
        </w:rPr>
        <w:t>⑷</w:t>
      </w:r>
      <w:r w:rsidRPr="00FA2B83">
        <w:t>除</w:t>
      </w:r>
      <w:r w:rsidRPr="00FA2B83">
        <w:rPr>
          <w:b/>
          <w:i/>
        </w:rPr>
        <w:t>专用条款</w:t>
      </w:r>
      <w:r w:rsidRPr="00FA2B83">
        <w:t>另有约定外，承包人应于缺陷责任期届满后7天内向发包人发出缺陷责任期</w:t>
      </w:r>
      <w:r w:rsidRPr="00FA2B83">
        <w:rPr>
          <w:rFonts w:hint="eastAsia"/>
        </w:rPr>
        <w:t>届</w:t>
      </w:r>
      <w:r w:rsidRPr="00FA2B83">
        <w:t>满通知，发包人应在</w:t>
      </w:r>
      <w:r w:rsidRPr="00FA2B83">
        <w:rPr>
          <w:rFonts w:hint="eastAsia"/>
        </w:rPr>
        <w:t>收</w:t>
      </w:r>
      <w:r w:rsidRPr="00FA2B83">
        <w:t>到缺陷责任期满通知后14天内核实承包人是否履行缺陷</w:t>
      </w:r>
      <w:r w:rsidRPr="00FA2B83">
        <w:rPr>
          <w:rFonts w:hint="eastAsia"/>
        </w:rPr>
        <w:t>修复</w:t>
      </w:r>
      <w:r w:rsidRPr="00FA2B83">
        <w:t>义务，承包人未能履行缺陷</w:t>
      </w:r>
      <w:r w:rsidRPr="00FA2B83">
        <w:rPr>
          <w:rFonts w:hint="eastAsia"/>
        </w:rPr>
        <w:t>修复</w:t>
      </w:r>
      <w:r w:rsidRPr="00FA2B83">
        <w:t>义务的，发包人有权扣除相应金额的维修费用。发包人应在</w:t>
      </w:r>
      <w:r w:rsidRPr="00FA2B83">
        <w:rPr>
          <w:rFonts w:hint="eastAsia"/>
        </w:rPr>
        <w:t>收到</w:t>
      </w:r>
      <w:r w:rsidRPr="00FA2B83">
        <w:t>缺陷责任期</w:t>
      </w:r>
      <w:r w:rsidRPr="00FA2B83">
        <w:rPr>
          <w:rFonts w:hint="eastAsia"/>
        </w:rPr>
        <w:t>届</w:t>
      </w:r>
      <w:r w:rsidRPr="00FA2B83">
        <w:t>满</w:t>
      </w:r>
      <w:r w:rsidRPr="00FA2B83">
        <w:rPr>
          <w:rFonts w:hint="eastAsia"/>
        </w:rPr>
        <w:t>通知后</w:t>
      </w:r>
      <w:r w:rsidRPr="00FA2B83">
        <w:t>14天内，向承包人颁发缺陷责任期终止证</w:t>
      </w:r>
      <w:r w:rsidRPr="00FA2B83">
        <w:rPr>
          <w:rFonts w:hint="eastAsia"/>
        </w:rPr>
        <w:t>书</w:t>
      </w:r>
      <w:r w:rsidRPr="00FA2B83">
        <w:t>。</w:t>
      </w:r>
    </w:p>
    <w:p w:rsidR="00E27949" w:rsidRPr="00FA2B83" w:rsidP="00E27949">
      <w:pPr>
        <w:spacing w:before="120" w:after="156"/>
        <w:ind w:left="359"/>
      </w:pPr>
      <w:r w:rsidRPr="00FA2B83">
        <w:rPr>
          <w:b/>
        </w:rPr>
        <w:t>31.3</w:t>
      </w:r>
      <w:r w:rsidRPr="00FA2B83">
        <w:rPr>
          <w:rFonts w:hint="eastAsia"/>
          <w:b/>
        </w:rPr>
        <w:t>质量保证金</w:t>
      </w:r>
    </w:p>
    <w:p w:rsidR="00E27949" w:rsidRPr="00FA2B83" w:rsidP="00E27949">
      <w:pPr>
        <w:tabs>
          <w:tab w:val="left" w:pos="1620"/>
          <w:tab w:val="left" w:pos="2340"/>
        </w:tabs>
        <w:ind w:left="899"/>
      </w:pPr>
      <w:r w:rsidRPr="00FA2B83">
        <w:rPr>
          <w:rFonts w:hint="eastAsia"/>
        </w:rPr>
        <w:t>⑴经承发包双方协商一致扣留质量保证金的，应在</w:t>
      </w:r>
      <w:r w:rsidRPr="00FA2B83">
        <w:rPr>
          <w:rFonts w:hint="eastAsia"/>
          <w:b/>
          <w:i/>
        </w:rPr>
        <w:t>专用条款</w:t>
      </w:r>
      <w:r w:rsidRPr="00FA2B83">
        <w:rPr>
          <w:rFonts w:hint="eastAsia"/>
        </w:rPr>
        <w:t>中予以明确。</w:t>
      </w:r>
    </w:p>
    <w:p w:rsidR="00E27949" w:rsidRPr="00FA2B83" w:rsidP="00E27949">
      <w:pPr>
        <w:tabs>
          <w:tab w:val="left" w:pos="1620"/>
          <w:tab w:val="left" w:pos="2340"/>
        </w:tabs>
        <w:ind w:left="899"/>
      </w:pPr>
      <w:r w:rsidRPr="00FA2B83">
        <w:rPr>
          <w:rFonts w:hint="eastAsia"/>
        </w:rPr>
        <w:t>⑵承包人提供</w:t>
      </w:r>
      <w:r w:rsidRPr="00FA2B83">
        <w:t>质量保证金</w:t>
      </w:r>
      <w:r w:rsidRPr="00FA2B83">
        <w:rPr>
          <w:rFonts w:hint="eastAsia"/>
        </w:rPr>
        <w:t>有</w:t>
      </w:r>
      <w:r w:rsidRPr="00FA2B83">
        <w:t>以下</w:t>
      </w:r>
      <w:r w:rsidRPr="00FA2B83">
        <w:rPr>
          <w:rFonts w:hint="eastAsia"/>
        </w:rPr>
        <w:t>三种方</w:t>
      </w:r>
      <w:r w:rsidRPr="00FA2B83">
        <w:t>式：</w:t>
      </w:r>
    </w:p>
    <w:p w:rsidR="00E27949" w:rsidRPr="00FA2B83" w:rsidP="00E27949">
      <w:pPr>
        <w:tabs>
          <w:tab w:val="left" w:pos="1620"/>
          <w:tab w:val="left" w:pos="2340"/>
        </w:tabs>
        <w:ind w:left="1267" w:leftChars="528"/>
      </w:pPr>
      <w:r w:rsidRPr="00FA2B83">
        <w:rPr>
          <w:rFonts w:hint="eastAsia"/>
        </w:rPr>
        <w:t>①</w:t>
      </w:r>
      <w:r w:rsidRPr="00FA2B83">
        <w:t>质量保证金保函；</w:t>
      </w:r>
    </w:p>
    <w:p w:rsidR="00E27949" w:rsidRPr="00FA2B83" w:rsidP="00E27949">
      <w:pPr>
        <w:tabs>
          <w:tab w:val="left" w:pos="1620"/>
          <w:tab w:val="left" w:pos="2340"/>
        </w:tabs>
        <w:ind w:left="1267" w:leftChars="528"/>
      </w:pPr>
      <w:r w:rsidRPr="00FA2B83">
        <w:rPr>
          <w:rFonts w:hint="eastAsia"/>
        </w:rPr>
        <w:t>②</w:t>
      </w:r>
      <w:r w:rsidRPr="00FA2B83">
        <w:t>相应比例的工程款；</w:t>
      </w:r>
    </w:p>
    <w:p w:rsidR="00E27949" w:rsidRPr="00FA2B83" w:rsidP="00E27949">
      <w:pPr>
        <w:tabs>
          <w:tab w:val="left" w:pos="1620"/>
          <w:tab w:val="left" w:pos="2340"/>
        </w:tabs>
        <w:ind w:left="1267" w:leftChars="528"/>
      </w:pPr>
      <w:r w:rsidRPr="00FA2B83">
        <w:rPr>
          <w:rFonts w:hint="eastAsia"/>
        </w:rPr>
        <w:t>③</w:t>
      </w:r>
      <w:r w:rsidRPr="00FA2B83">
        <w:t>双方约定的其他</w:t>
      </w:r>
      <w:r w:rsidRPr="00FA2B83">
        <w:rPr>
          <w:rFonts w:hint="eastAsia"/>
        </w:rPr>
        <w:t>方</w:t>
      </w:r>
      <w:r w:rsidRPr="00FA2B83">
        <w:t>式。</w:t>
      </w:r>
    </w:p>
    <w:p w:rsidR="00E27949" w:rsidRPr="00FA2B83" w:rsidP="00E27949">
      <w:pPr>
        <w:tabs>
          <w:tab w:val="left" w:pos="1620"/>
          <w:tab w:val="left" w:pos="2340"/>
        </w:tabs>
        <w:ind w:left="899"/>
      </w:pPr>
      <w:r w:rsidRPr="00FA2B83">
        <w:t>除</w:t>
      </w:r>
      <w:r w:rsidRPr="00FA2B83">
        <w:rPr>
          <w:b/>
          <w:i/>
        </w:rPr>
        <w:t>专用条款</w:t>
      </w:r>
      <w:r w:rsidRPr="00FA2B83">
        <w:t>另有约定外，质量保证金</w:t>
      </w:r>
      <w:r w:rsidRPr="00FA2B83">
        <w:rPr>
          <w:rFonts w:hint="eastAsia"/>
        </w:rPr>
        <w:t>原则上</w:t>
      </w:r>
      <w:r w:rsidRPr="00FA2B83">
        <w:t>采</w:t>
      </w:r>
      <w:r w:rsidRPr="00FA2B83">
        <w:rPr>
          <w:rFonts w:hint="eastAsia"/>
        </w:rPr>
        <w:t>用上述</w:t>
      </w:r>
      <w:r w:rsidRPr="00FA2B83">
        <w:t>第</w:t>
      </w:r>
      <w:r w:rsidRPr="00FA2B83">
        <w:rPr>
          <w:rFonts w:hint="eastAsia"/>
        </w:rPr>
        <w:t>①</w:t>
      </w:r>
      <w:r w:rsidRPr="00FA2B83">
        <w:t>种</w:t>
      </w:r>
      <w:r w:rsidRPr="00FA2B83">
        <w:rPr>
          <w:rFonts w:hint="eastAsia"/>
        </w:rPr>
        <w:t>方式。</w:t>
      </w:r>
    </w:p>
    <w:p w:rsidR="00E27949" w:rsidRPr="00FA2B83" w:rsidP="00E27949">
      <w:pPr>
        <w:tabs>
          <w:tab w:val="left" w:pos="1620"/>
          <w:tab w:val="left" w:pos="2340"/>
        </w:tabs>
        <w:ind w:left="899"/>
      </w:pPr>
      <w:r w:rsidRPr="00FA2B83">
        <w:rPr>
          <w:rFonts w:hint="eastAsia"/>
        </w:rPr>
        <w:t>⑶</w:t>
      </w:r>
      <w:r w:rsidRPr="00FA2B83">
        <w:t>质量保证金</w:t>
      </w:r>
      <w:r w:rsidRPr="00FA2B83">
        <w:rPr>
          <w:rFonts w:hint="eastAsia"/>
        </w:rPr>
        <w:t>的</w:t>
      </w:r>
      <w:r w:rsidRPr="00FA2B83">
        <w:t>扣留</w:t>
      </w:r>
      <w:r w:rsidRPr="00FA2B83">
        <w:rPr>
          <w:rFonts w:hint="eastAsia"/>
        </w:rPr>
        <w:t>有</w:t>
      </w:r>
      <w:r w:rsidRPr="00FA2B83">
        <w:t>以下</w:t>
      </w:r>
      <w:r w:rsidRPr="00FA2B83">
        <w:rPr>
          <w:rFonts w:hint="eastAsia"/>
        </w:rPr>
        <w:t>三</w:t>
      </w:r>
      <w:r w:rsidRPr="00FA2B83">
        <w:t>种</w:t>
      </w:r>
      <w:r w:rsidRPr="00FA2B83">
        <w:rPr>
          <w:rFonts w:hint="eastAsia"/>
        </w:rPr>
        <w:t>方式</w:t>
      </w:r>
      <w:r w:rsidRPr="00FA2B83">
        <w:t>：</w:t>
      </w:r>
    </w:p>
    <w:p w:rsidR="00E27949" w:rsidRPr="00FA2B83" w:rsidP="00E27949">
      <w:pPr>
        <w:tabs>
          <w:tab w:val="left" w:pos="1620"/>
          <w:tab w:val="left" w:pos="2340"/>
        </w:tabs>
        <w:ind w:left="1267" w:leftChars="528"/>
      </w:pPr>
      <w:r w:rsidRPr="00FA2B83">
        <w:rPr>
          <w:rFonts w:hint="eastAsia"/>
        </w:rPr>
        <w:t>①</w:t>
      </w:r>
      <w:r w:rsidRPr="00FA2B83">
        <w:t>在支付工程进度款时逐次扣留，在此情形下，质量保证金的计算基数不包括预付款的支付、扣回以及价格调整的金额；</w:t>
      </w:r>
    </w:p>
    <w:p w:rsidR="00E27949" w:rsidRPr="00FA2B83" w:rsidP="00E27949">
      <w:pPr>
        <w:tabs>
          <w:tab w:val="left" w:pos="1620"/>
          <w:tab w:val="left" w:pos="2340"/>
        </w:tabs>
        <w:ind w:left="1267" w:leftChars="528"/>
      </w:pPr>
      <w:r w:rsidRPr="00FA2B83">
        <w:rPr>
          <w:rFonts w:hint="eastAsia"/>
        </w:rPr>
        <w:t>②</w:t>
      </w:r>
      <w:r w:rsidRPr="00FA2B83">
        <w:t>工程竣工结算时一次性扣留质量保证金；</w:t>
      </w:r>
    </w:p>
    <w:p w:rsidR="00E27949" w:rsidRPr="00FA2B83" w:rsidP="00E27949">
      <w:pPr>
        <w:tabs>
          <w:tab w:val="left" w:pos="1620"/>
          <w:tab w:val="left" w:pos="2340"/>
        </w:tabs>
        <w:ind w:left="1267" w:leftChars="528"/>
      </w:pPr>
      <w:r w:rsidRPr="00FA2B83">
        <w:rPr>
          <w:rFonts w:hint="eastAsia"/>
        </w:rPr>
        <w:t>③</w:t>
      </w:r>
      <w:r w:rsidRPr="00FA2B83">
        <w:t>双方约定的其他扣留方式。</w:t>
      </w:r>
    </w:p>
    <w:p w:rsidR="00E27949" w:rsidRPr="00FA2B83" w:rsidP="00E27949">
      <w:pPr>
        <w:tabs>
          <w:tab w:val="left" w:pos="1620"/>
          <w:tab w:val="left" w:pos="2340"/>
        </w:tabs>
        <w:ind w:left="899"/>
      </w:pPr>
      <w:r w:rsidRPr="00FA2B83">
        <w:t>除</w:t>
      </w:r>
      <w:r w:rsidRPr="00FA2B83">
        <w:rPr>
          <w:b/>
          <w:i/>
        </w:rPr>
        <w:t>专用条款</w:t>
      </w:r>
      <w:r w:rsidRPr="00FA2B83">
        <w:t>另有约定外，质量保证金</w:t>
      </w:r>
      <w:r w:rsidRPr="00FA2B83">
        <w:rPr>
          <w:rFonts w:hint="eastAsia"/>
        </w:rPr>
        <w:t>的</w:t>
      </w:r>
      <w:r w:rsidRPr="00FA2B83">
        <w:t>扣留</w:t>
      </w:r>
      <w:r w:rsidRPr="00FA2B83">
        <w:rPr>
          <w:rFonts w:hint="eastAsia"/>
        </w:rPr>
        <w:t>原则上</w:t>
      </w:r>
      <w:r w:rsidRPr="00FA2B83">
        <w:t>采</w:t>
      </w:r>
      <w:r w:rsidRPr="00FA2B83">
        <w:rPr>
          <w:rFonts w:hint="eastAsia"/>
        </w:rPr>
        <w:t>用上述</w:t>
      </w:r>
      <w:r w:rsidRPr="00FA2B83">
        <w:t>第</w:t>
      </w:r>
      <w:r w:rsidRPr="00FA2B83">
        <w:rPr>
          <w:rFonts w:hint="eastAsia"/>
        </w:rPr>
        <w:t>①</w:t>
      </w:r>
      <w:r w:rsidRPr="00FA2B83">
        <w:t>种方式</w:t>
      </w:r>
      <w:r w:rsidRPr="00FA2B83">
        <w:rPr>
          <w:rFonts w:hint="eastAsia"/>
        </w:rPr>
        <w:t>。但在工程项目竣工前，承包人已提供履约担保的，发包人不得同时预留质量保证金。</w:t>
      </w:r>
    </w:p>
    <w:p w:rsidR="00E27949" w:rsidRPr="00FA2B83" w:rsidP="00E27949">
      <w:pPr>
        <w:tabs>
          <w:tab w:val="left" w:pos="1620"/>
          <w:tab w:val="left" w:pos="2340"/>
        </w:tabs>
        <w:ind w:left="899"/>
      </w:pPr>
      <w:r w:rsidRPr="00FA2B83">
        <w:t>发包人累计扣留的质量保证金不得超过结算合同价格的</w:t>
      </w:r>
      <w:r w:rsidRPr="00FA2B83">
        <w:rPr>
          <w:rFonts w:hint="eastAsia"/>
        </w:rPr>
        <w:t>3</w:t>
      </w:r>
      <w:r w:rsidRPr="00FA2B83">
        <w:t>%，</w:t>
      </w:r>
      <w:r w:rsidRPr="00FA2B83">
        <w:rPr>
          <w:rFonts w:hint="eastAsia"/>
        </w:rPr>
        <w:t>以银行保函替代预留保证金的，保函金额不得超过结算合同价格的3%。如</w:t>
      </w:r>
      <w:r w:rsidRPr="00FA2B83">
        <w:t>承包人在发包人签发竣工付款证书后28天内提交质量保证金保函，发包人应同时退还扣留的作为质量保证金的工程价款。</w:t>
      </w:r>
    </w:p>
    <w:p w:rsidR="00E27949" w:rsidRPr="00FA2B83" w:rsidP="00E27949">
      <w:pPr>
        <w:tabs>
          <w:tab w:val="left" w:pos="1620"/>
          <w:tab w:val="left" w:pos="2340"/>
        </w:tabs>
        <w:ind w:left="899"/>
      </w:pPr>
      <w:r w:rsidRPr="00FA2B83">
        <w:rPr>
          <w:rFonts w:hint="eastAsia"/>
        </w:rPr>
        <w:t>⑷发包人应</w:t>
      </w:r>
      <w:r w:rsidRPr="00FA2B83">
        <w:t>按</w:t>
      </w:r>
      <w:r w:rsidRPr="00FA2B83">
        <w:rPr>
          <w:rFonts w:hint="eastAsia"/>
        </w:rPr>
        <w:t>27</w:t>
      </w:r>
      <w:r w:rsidRPr="00FA2B83">
        <w:t>.</w:t>
      </w:r>
      <w:r w:rsidRPr="00FA2B83">
        <w:rPr>
          <w:rFonts w:hint="eastAsia"/>
        </w:rPr>
        <w:t>8</w:t>
      </w:r>
      <w:r w:rsidRPr="00FA2B83">
        <w:t>款</w:t>
      </w:r>
      <w:r w:rsidRPr="00FA2B83">
        <w:rPr>
          <w:rFonts w:hint="eastAsia"/>
        </w:rPr>
        <w:t>〔</w:t>
      </w:r>
      <w:r w:rsidRPr="00FA2B83">
        <w:t>最终结清</w:t>
      </w:r>
      <w:r w:rsidRPr="00FA2B83">
        <w:rPr>
          <w:rFonts w:hint="eastAsia"/>
        </w:rPr>
        <w:t>申请〕的</w:t>
      </w:r>
      <w:r w:rsidRPr="00FA2B83">
        <w:t>约定</w:t>
      </w:r>
      <w:r w:rsidRPr="00FA2B83">
        <w:rPr>
          <w:rFonts w:hint="eastAsia"/>
        </w:rPr>
        <w:t>退还</w:t>
      </w:r>
      <w:r w:rsidRPr="00FA2B83">
        <w:t>质量保证金。</w:t>
      </w:r>
    </w:p>
    <w:p w:rsidR="00E27949" w:rsidRPr="00FA2B83" w:rsidP="00E27949">
      <w:pPr>
        <w:spacing w:before="120" w:after="156"/>
        <w:ind w:left="359"/>
      </w:pPr>
      <w:r w:rsidRPr="00FA2B83">
        <w:rPr>
          <w:b/>
        </w:rPr>
        <w:t>31.4保修责任</w:t>
      </w:r>
    </w:p>
    <w:p w:rsidR="00E27949" w:rsidRPr="00FA2B83" w:rsidP="00E27949">
      <w:pPr>
        <w:tabs>
          <w:tab w:val="left" w:pos="1620"/>
          <w:tab w:val="left" w:pos="2340"/>
        </w:tabs>
        <w:spacing w:after="156"/>
        <w:ind w:left="899"/>
      </w:pPr>
      <w:r w:rsidRPr="00FA2B83">
        <w:t>工程保修期从工程竣工验收合格之日起算，具体分部分项工程的保修期由</w:t>
      </w:r>
      <w:r w:rsidRPr="00FA2B83">
        <w:rPr>
          <w:rFonts w:hint="eastAsia"/>
        </w:rPr>
        <w:t>承发包双方</w:t>
      </w:r>
      <w:r w:rsidRPr="00FA2B83">
        <w:t>在</w:t>
      </w:r>
      <w:r w:rsidRPr="00FA2B83">
        <w:rPr>
          <w:b/>
          <w:i/>
        </w:rPr>
        <w:t>专用条款</w:t>
      </w:r>
      <w:r w:rsidRPr="00FA2B83">
        <w:t>中约定，但不得低于法定最低保修年限。在工程保修期内，承包人应当根据有关法律规定以及合同约定承担保修责任。</w:t>
      </w:r>
    </w:p>
    <w:p w:rsidR="00E27949" w:rsidRPr="00FA2B83" w:rsidP="00E27949">
      <w:pPr>
        <w:tabs>
          <w:tab w:val="left" w:pos="1620"/>
          <w:tab w:val="left" w:pos="2340"/>
        </w:tabs>
        <w:spacing w:after="156"/>
        <w:ind w:left="899"/>
      </w:pPr>
      <w:r w:rsidRPr="00FA2B83">
        <w:t>发包人未经竣工验收擅自使用工程的，保修期自转移占有之日起算。</w:t>
      </w:r>
    </w:p>
    <w:p w:rsidR="00E27949" w:rsidRPr="00FA2B83" w:rsidP="00E27949">
      <w:pPr>
        <w:spacing w:before="120" w:after="156"/>
        <w:ind w:left="359"/>
      </w:pPr>
      <w:r w:rsidRPr="00FA2B83">
        <w:rPr>
          <w:b/>
        </w:rPr>
        <w:t>31.5修复费用</w:t>
      </w:r>
    </w:p>
    <w:p w:rsidR="00E27949" w:rsidRPr="00FA2B83" w:rsidP="00E27949">
      <w:pPr>
        <w:tabs>
          <w:tab w:val="left" w:pos="1620"/>
          <w:tab w:val="left" w:pos="2340"/>
        </w:tabs>
        <w:spacing w:after="156"/>
        <w:ind w:left="899"/>
      </w:pPr>
      <w:r w:rsidRPr="00FA2B83">
        <w:t>保修期内，修复的费用按照以下约定处理：</w:t>
      </w:r>
    </w:p>
    <w:p w:rsidR="00E27949" w:rsidRPr="00FA2B83" w:rsidP="00E27949">
      <w:pPr>
        <w:tabs>
          <w:tab w:val="left" w:pos="1620"/>
          <w:tab w:val="left" w:pos="2340"/>
        </w:tabs>
        <w:spacing w:after="156"/>
        <w:ind w:left="899"/>
      </w:pPr>
      <w:r w:rsidRPr="00FA2B83">
        <w:t>(1)保修期内，因承包人原因造成工程的缺陷、损坏，承包人应负责修复，并承担修复的费用以及因工程的缺陷、损坏造成的人身伤害和财产损失；</w:t>
      </w:r>
    </w:p>
    <w:p w:rsidR="00E27949" w:rsidRPr="00FA2B83" w:rsidP="00E27949">
      <w:pPr>
        <w:tabs>
          <w:tab w:val="left" w:pos="1620"/>
          <w:tab w:val="left" w:pos="2340"/>
        </w:tabs>
        <w:spacing w:after="156"/>
        <w:ind w:left="899"/>
      </w:pPr>
      <w:r w:rsidRPr="00FA2B83">
        <w:t>(2)保修期内，因发包人使用不当造成工程的缺陷、损坏，可以委托承包人修复，但发包人应承担修复的费用，并支付承包人合理利润；</w:t>
      </w:r>
    </w:p>
    <w:p w:rsidR="00E27949" w:rsidRPr="00FA2B83" w:rsidP="00E27949">
      <w:pPr>
        <w:tabs>
          <w:tab w:val="left" w:pos="1620"/>
          <w:tab w:val="left" w:pos="2340"/>
        </w:tabs>
        <w:spacing w:after="156"/>
        <w:ind w:left="899"/>
      </w:pPr>
      <w:r w:rsidRPr="00FA2B83">
        <w:t>(3)因其他原因造成工程的缺陷、损坏，可以委托承包人修复，发包人应承担修复的费用，并支付承包人合理的利润，因工程的缺陷、损坏造成的人身伤害和财产损失由责任方承担。</w:t>
      </w:r>
    </w:p>
    <w:p w:rsidR="00E27949" w:rsidRPr="00FA2B83" w:rsidP="00E27949">
      <w:pPr>
        <w:spacing w:before="120" w:after="156"/>
        <w:ind w:left="359"/>
      </w:pPr>
      <w:r w:rsidRPr="00FA2B83">
        <w:rPr>
          <w:b/>
        </w:rPr>
        <w:t>31.6修复通知</w:t>
      </w:r>
    </w:p>
    <w:p w:rsidR="00E27949" w:rsidRPr="00FA2B83" w:rsidP="00E27949">
      <w:pPr>
        <w:tabs>
          <w:tab w:val="left" w:pos="1620"/>
          <w:tab w:val="left" w:pos="2340"/>
        </w:tabs>
        <w:spacing w:after="156"/>
        <w:ind w:left="899"/>
      </w:pPr>
      <w:r w:rsidRPr="00FA2B83">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sidRPr="00FA2B83">
        <w:rPr>
          <w:b/>
          <w:i/>
        </w:rPr>
        <w:t>专用条款</w:t>
      </w:r>
      <w:r w:rsidRPr="00FA2B83">
        <w:t>约定的合理期限内到达工程现场并修复缺陷或损坏。</w:t>
      </w:r>
    </w:p>
    <w:p w:rsidR="00E27949" w:rsidRPr="00FA2B83" w:rsidP="00E27949">
      <w:pPr>
        <w:spacing w:before="120" w:after="156"/>
        <w:ind w:left="359"/>
      </w:pPr>
      <w:r w:rsidRPr="00FA2B83">
        <w:rPr>
          <w:b/>
        </w:rPr>
        <w:t>31.7未能修复</w:t>
      </w:r>
    </w:p>
    <w:p w:rsidR="00E27949" w:rsidRPr="00FA2B83" w:rsidP="00E27949">
      <w:pPr>
        <w:tabs>
          <w:tab w:val="left" w:pos="1620"/>
          <w:tab w:val="left" w:pos="2340"/>
        </w:tabs>
        <w:spacing w:after="156"/>
        <w:ind w:left="899"/>
      </w:pPr>
      <w:r w:rsidRPr="00FA2B83">
        <w:t>因承包人原因造成工程的缺陷或损坏，承包人拒绝维修或未能在合理期限内修复缺陷或损坏，且经发包人书面催告后仍未修复的，发包人有权自行修复或委托第三方修复，所需费用由承包人承担。</w:t>
      </w:r>
      <w:r w:rsidRPr="00FA2B83">
        <w:rPr>
          <w:rFonts w:hint="eastAsia"/>
        </w:rPr>
        <w:t>但修复范围超出缺陷或损坏范围的，超出范围部分的修复费用由发包人承担。</w:t>
      </w:r>
    </w:p>
    <w:p w:rsidR="00E27949" w:rsidRPr="00FA2B83" w:rsidP="00E27949">
      <w:pPr>
        <w:spacing w:before="120" w:after="156"/>
        <w:ind w:left="359"/>
      </w:pPr>
      <w:r w:rsidRPr="00FA2B83">
        <w:rPr>
          <w:b/>
        </w:rPr>
        <w:t>31.8承包人出入权</w:t>
      </w:r>
    </w:p>
    <w:p w:rsidR="00E27949" w:rsidRPr="00FA2B83" w:rsidP="00E27949">
      <w:pPr>
        <w:tabs>
          <w:tab w:val="left" w:pos="1620"/>
          <w:tab w:val="left" w:pos="2340"/>
        </w:tabs>
        <w:spacing w:after="156"/>
        <w:ind w:left="899"/>
      </w:pPr>
      <w:r w:rsidRPr="00FA2B83">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E27949" w:rsidRPr="00FA2B83" w:rsidP="00E27949">
      <w:pPr>
        <w:spacing w:before="240" w:after="120"/>
        <w:ind w:left="178"/>
        <w:rPr>
          <w:sz w:val="28"/>
        </w:rPr>
      </w:pPr>
      <w:r w:rsidRPr="00FA2B83">
        <w:rPr>
          <w:b/>
          <w:sz w:val="28"/>
        </w:rPr>
        <w:t>32</w:t>
      </w:r>
      <w:r w:rsidRPr="00FA2B83">
        <w:rPr>
          <w:rFonts w:hint="eastAsia"/>
          <w:b/>
          <w:sz w:val="28"/>
        </w:rPr>
        <w:t>不可抗力</w:t>
      </w:r>
    </w:p>
    <w:p w:rsidR="00E27949" w:rsidRPr="00FA2B83" w:rsidP="00E27949">
      <w:pPr>
        <w:spacing w:before="120" w:after="156"/>
        <w:ind w:left="359"/>
      </w:pPr>
      <w:r w:rsidRPr="00FA2B83">
        <w:rPr>
          <w:b/>
        </w:rPr>
        <w:t>32.1</w:t>
      </w:r>
      <w:r w:rsidRPr="00FA2B83">
        <w:rPr>
          <w:rFonts w:hint="eastAsia"/>
          <w:b/>
        </w:rPr>
        <w:t>不可抗力包括范围</w:t>
      </w:r>
    </w:p>
    <w:p w:rsidR="00E27949" w:rsidRPr="00FA2B83" w:rsidP="00E27949">
      <w:pPr>
        <w:tabs>
          <w:tab w:val="left" w:pos="1620"/>
          <w:tab w:val="left" w:pos="2340"/>
        </w:tabs>
        <w:spacing w:after="156"/>
        <w:ind w:left="899"/>
      </w:pPr>
      <w:r w:rsidRPr="00FA2B83">
        <w:rPr>
          <w:rFonts w:hint="eastAsia"/>
        </w:rPr>
        <w:t>不可抗力事件是指发包人和承包人在订立合同时无法预见，在合同履行过程中不可避免发生并不能克服的自然灾害和社会突发事件，包括战争、恐怖活动、动乱、瘟疫、空中飞行物体坠落或其他非发包人与承包人责任造成的爆炸、火灾，以及地震、洪涝和</w:t>
      </w:r>
      <w:r w:rsidRPr="00FA2B83">
        <w:rPr>
          <w:rFonts w:hint="eastAsia"/>
          <w:b/>
          <w:i/>
        </w:rPr>
        <w:t>专用条款</w:t>
      </w:r>
      <w:r w:rsidRPr="00FA2B83">
        <w:rPr>
          <w:rFonts w:hint="eastAsia"/>
        </w:rPr>
        <w:t>约定的大风、暴雨、高温等自然灾害，以至于本合同部分或全部不能继续履行。</w:t>
      </w:r>
    </w:p>
    <w:p w:rsidR="00E27949" w:rsidRPr="00FA2B83" w:rsidP="00E27949">
      <w:pPr>
        <w:spacing w:before="120" w:after="156"/>
        <w:ind w:left="359"/>
      </w:pPr>
      <w:r w:rsidRPr="00FA2B83">
        <w:rPr>
          <w:b/>
        </w:rPr>
        <w:t>32.2</w:t>
      </w:r>
      <w:r w:rsidRPr="00FA2B83">
        <w:rPr>
          <w:rFonts w:hint="eastAsia"/>
          <w:b/>
        </w:rPr>
        <w:t>不可抗力的确认</w:t>
      </w:r>
    </w:p>
    <w:p w:rsidR="00E27949" w:rsidRPr="00FA2B83" w:rsidP="00E27949">
      <w:pPr>
        <w:tabs>
          <w:tab w:val="left" w:pos="1620"/>
          <w:tab w:val="left" w:pos="2340"/>
        </w:tabs>
        <w:spacing w:after="156"/>
        <w:ind w:left="899"/>
      </w:pPr>
      <w:r w:rsidRPr="00FA2B83">
        <w:t>不可抗力发生后，发包人和承包人应收集证明不可抗力发生及不可抗力造成损失的证据，并及时认真统计所造成的损失。承发包双方对是否属于不可抗力或其损失的意见不一致的，按第</w:t>
      </w:r>
      <w:r w:rsidRPr="00FA2B83">
        <w:rPr>
          <w:rFonts w:hint="eastAsia"/>
        </w:rPr>
        <w:t>3</w:t>
      </w:r>
      <w:r w:rsidRPr="00FA2B83">
        <w:t>0条</w:t>
      </w:r>
      <w:r w:rsidRPr="00FA2B83">
        <w:rPr>
          <w:rFonts w:hint="eastAsia"/>
        </w:rPr>
        <w:t>〔</w:t>
      </w:r>
      <w:r w:rsidRPr="00FA2B83">
        <w:t>争议解决</w:t>
      </w:r>
      <w:r w:rsidRPr="00FA2B83">
        <w:rPr>
          <w:rFonts w:hint="eastAsia"/>
        </w:rPr>
        <w:t>〕</w:t>
      </w:r>
      <w:r w:rsidRPr="00FA2B83">
        <w:t>的约定处理。</w:t>
      </w:r>
    </w:p>
    <w:p w:rsidR="00E27949" w:rsidRPr="00FA2B83" w:rsidP="00E27949">
      <w:pPr>
        <w:spacing w:before="120" w:after="156"/>
        <w:ind w:left="359"/>
      </w:pPr>
      <w:r w:rsidRPr="00FA2B83">
        <w:rPr>
          <w:b/>
        </w:rPr>
        <w:t>32.3</w:t>
      </w:r>
      <w:r w:rsidRPr="00FA2B83">
        <w:rPr>
          <w:rFonts w:hint="eastAsia"/>
          <w:b/>
        </w:rPr>
        <w:t>不可抗力处理程序</w:t>
      </w:r>
    </w:p>
    <w:p w:rsidR="00E27949" w:rsidRPr="00FA2B83" w:rsidP="00E27949">
      <w:pPr>
        <w:tabs>
          <w:tab w:val="left" w:pos="1620"/>
          <w:tab w:val="left" w:pos="2340"/>
        </w:tabs>
        <w:spacing w:after="156"/>
        <w:ind w:left="899"/>
      </w:pPr>
      <w:r w:rsidRPr="00FA2B83">
        <w:rPr>
          <w:rFonts w:hint="eastAsia"/>
        </w:rPr>
        <w:t>⑴不可抗力事件发生后，承包人应立即通知</w:t>
      </w:r>
      <w:r w:rsidRPr="00FA2B83">
        <w:t>监理人</w:t>
      </w:r>
      <w:r w:rsidRPr="00FA2B83">
        <w:rPr>
          <w:rFonts w:hint="eastAsia"/>
        </w:rPr>
        <w:t>，并在力所能及的条件下迅速采取措施，尽力减少损失，发包人应协助承包人采取措施。</w:t>
      </w:r>
      <w:r w:rsidRPr="00FA2B83">
        <w:t>监理人</w:t>
      </w:r>
      <w:r w:rsidRPr="00FA2B83">
        <w:rPr>
          <w:rFonts w:hint="eastAsia"/>
        </w:rPr>
        <w:t>认为应暂停施工的，承包人应暂停施工。不可抗力事件结束后48小时内承包人向</w:t>
      </w:r>
      <w:r w:rsidRPr="00FA2B83">
        <w:t>监理人</w:t>
      </w:r>
      <w:r w:rsidRPr="00FA2B83">
        <w:rPr>
          <w:rFonts w:hint="eastAsia"/>
        </w:rPr>
        <w:t>通报受害情况以及预计清理和修复的费用。不可抗力事件持续发生，承包人应每隔7天向</w:t>
      </w:r>
      <w:r w:rsidRPr="00FA2B83">
        <w:t>监理人</w:t>
      </w:r>
      <w:r w:rsidRPr="00FA2B83">
        <w:rPr>
          <w:rFonts w:hint="eastAsia"/>
        </w:rPr>
        <w:t>报告一次受害情况。不可抗力事件结束后14天内，承包人向</w:t>
      </w:r>
      <w:r w:rsidRPr="00FA2B83">
        <w:t>监理人</w:t>
      </w:r>
      <w:r w:rsidRPr="00FA2B83">
        <w:rPr>
          <w:rFonts w:hint="eastAsia"/>
        </w:rPr>
        <w:t>提交清理和修复费用的正式报告及有关资料。</w:t>
      </w:r>
    </w:p>
    <w:p w:rsidR="00E27949" w:rsidRPr="00FA2B83" w:rsidP="00E27949">
      <w:pPr>
        <w:tabs>
          <w:tab w:val="left" w:pos="1620"/>
          <w:tab w:val="left" w:pos="2340"/>
        </w:tabs>
        <w:spacing w:after="156"/>
        <w:ind w:left="899"/>
      </w:pPr>
      <w:r w:rsidRPr="00FA2B83">
        <w:rPr>
          <w:rFonts w:hint="eastAsia"/>
        </w:rPr>
        <w:t>⑵本工程的有关各方均应始终尽所有合理的努力，使不可抗力对本工程及履行本合同造成的损失减至最小。</w:t>
      </w:r>
    </w:p>
    <w:p w:rsidR="00E27949" w:rsidRPr="00FA2B83" w:rsidP="00E27949">
      <w:pPr>
        <w:tabs>
          <w:tab w:val="left" w:pos="1620"/>
          <w:tab w:val="left" w:pos="2340"/>
        </w:tabs>
        <w:spacing w:after="156"/>
        <w:ind w:left="899"/>
      </w:pPr>
      <w:r w:rsidRPr="00FA2B83">
        <w:rPr>
          <w:rFonts w:hint="eastAsia"/>
        </w:rPr>
        <w:t>⑶因发包人和承包人一方迟延履行合同后发生不可抗力的，不能免除迟延履行方的迟延履行责任。</w:t>
      </w:r>
    </w:p>
    <w:p w:rsidR="00E27949" w:rsidRPr="00FA2B83" w:rsidP="00E27949">
      <w:pPr>
        <w:spacing w:before="120" w:after="156"/>
        <w:ind w:left="359"/>
      </w:pPr>
      <w:r w:rsidRPr="00FA2B83">
        <w:rPr>
          <w:b/>
        </w:rPr>
        <w:t>32.4</w:t>
      </w:r>
      <w:r w:rsidRPr="00FA2B83">
        <w:rPr>
          <w:rFonts w:hint="eastAsia"/>
          <w:b/>
        </w:rPr>
        <w:t>不可抗力损失费用承担</w:t>
      </w:r>
    </w:p>
    <w:p w:rsidR="00E27949" w:rsidRPr="00FA2B83" w:rsidP="00E27949">
      <w:pPr>
        <w:tabs>
          <w:tab w:val="left" w:pos="1620"/>
          <w:tab w:val="left" w:pos="2340"/>
        </w:tabs>
        <w:ind w:left="899"/>
      </w:pPr>
      <w:r w:rsidRPr="00FA2B83">
        <w:rPr>
          <w:rFonts w:hint="eastAsia"/>
        </w:rPr>
        <w:t>因不可抗力事件导致的费用及延误的工期由发包人和承包人按以下方法分别承担：</w:t>
      </w:r>
    </w:p>
    <w:p w:rsidR="00E27949" w:rsidRPr="00FA2B83" w:rsidP="00E27949">
      <w:pPr>
        <w:tabs>
          <w:tab w:val="left" w:pos="1620"/>
          <w:tab w:val="left" w:pos="2340"/>
        </w:tabs>
        <w:ind w:left="899"/>
      </w:pPr>
      <w:r w:rsidRPr="00FA2B83">
        <w:t>⑴</w:t>
      </w:r>
      <w:r w:rsidRPr="00FA2B83">
        <w:rPr>
          <w:rFonts w:hint="eastAsia"/>
        </w:rPr>
        <w:t>工程本身的损害、因工程损害导致第三人人员伤亡和财产损失以及运至施工场地用于施工的材料和待安装的设备的损害，由发包人承担；</w:t>
      </w:r>
    </w:p>
    <w:p w:rsidR="00E27949" w:rsidRPr="00FA2B83" w:rsidP="00E27949">
      <w:pPr>
        <w:tabs>
          <w:tab w:val="left" w:pos="1620"/>
          <w:tab w:val="left" w:pos="2340"/>
        </w:tabs>
        <w:ind w:left="899"/>
      </w:pPr>
      <w:r w:rsidRPr="00FA2B83">
        <w:t>⑵</w:t>
      </w:r>
      <w:r w:rsidRPr="00FA2B83">
        <w:rPr>
          <w:rFonts w:hint="eastAsia"/>
        </w:rPr>
        <w:t>发包人、承包人人员伤亡由其所在单位负责，并承担相应费用；</w:t>
      </w:r>
    </w:p>
    <w:p w:rsidR="00E27949" w:rsidRPr="00FA2B83" w:rsidP="00E27949">
      <w:pPr>
        <w:tabs>
          <w:tab w:val="left" w:pos="1620"/>
          <w:tab w:val="left" w:pos="2340"/>
        </w:tabs>
        <w:ind w:left="899"/>
      </w:pPr>
      <w:r w:rsidRPr="00FA2B83">
        <w:t>⑶</w:t>
      </w:r>
      <w:r w:rsidRPr="00FA2B83">
        <w:rPr>
          <w:rFonts w:hint="eastAsia"/>
        </w:rPr>
        <w:t>承包人装备损坏、用于本工程的周转材料损坏及停工损失，由承包人承担；发包人提供的施工机械、设备发生损坏，由发包人承担；</w:t>
      </w:r>
    </w:p>
    <w:p w:rsidR="00E27949" w:rsidRPr="00FA2B83" w:rsidP="00E27949">
      <w:pPr>
        <w:tabs>
          <w:tab w:val="left" w:pos="1620"/>
          <w:tab w:val="left" w:pos="2340"/>
        </w:tabs>
        <w:ind w:left="899"/>
      </w:pPr>
      <w:r w:rsidRPr="00FA2B83">
        <w:t>⑷</w:t>
      </w:r>
      <w:r w:rsidRPr="00FA2B83">
        <w:rPr>
          <w:rFonts w:hint="eastAsia"/>
        </w:rPr>
        <w:t>因不可抗力导致停工期间，承包人应发包人或</w:t>
      </w:r>
      <w:r w:rsidRPr="00FA2B83">
        <w:t>监理人</w:t>
      </w:r>
      <w:r w:rsidRPr="00FA2B83">
        <w:rPr>
          <w:rFonts w:hint="eastAsia"/>
        </w:rPr>
        <w:t>要求留在施工场地的必要的管理人员及保卫人员的费用由发包人承担；</w:t>
      </w:r>
    </w:p>
    <w:p w:rsidR="00E27949" w:rsidRPr="00FA2B83" w:rsidP="00E27949">
      <w:pPr>
        <w:tabs>
          <w:tab w:val="left" w:pos="1620"/>
          <w:tab w:val="left" w:pos="2340"/>
        </w:tabs>
        <w:ind w:left="899"/>
      </w:pPr>
      <w:r w:rsidRPr="00FA2B83">
        <w:t>⑸</w:t>
      </w:r>
      <w:r w:rsidRPr="00FA2B83">
        <w:rPr>
          <w:rFonts w:hint="eastAsia"/>
        </w:rPr>
        <w:t>工程所需清理、修复费用，由发包人承担；</w:t>
      </w:r>
    </w:p>
    <w:p w:rsidR="00E27949" w:rsidRPr="00FA2B83" w:rsidP="00E27949">
      <w:pPr>
        <w:tabs>
          <w:tab w:val="left" w:pos="1620"/>
          <w:tab w:val="left" w:pos="2340"/>
        </w:tabs>
        <w:ind w:left="899"/>
      </w:pPr>
      <w:r w:rsidRPr="00FA2B83">
        <w:t>⑹</w:t>
      </w:r>
      <w:r w:rsidRPr="00FA2B83">
        <w:rPr>
          <w:rFonts w:hint="eastAsia"/>
        </w:rPr>
        <w:t>延误的工期相应顺延。</w:t>
      </w:r>
    </w:p>
    <w:p w:rsidR="00E27949" w:rsidRPr="00FA2B83" w:rsidP="00E27949">
      <w:pPr>
        <w:spacing w:before="240" w:after="120"/>
        <w:ind w:left="178"/>
        <w:rPr>
          <w:sz w:val="28"/>
        </w:rPr>
      </w:pPr>
      <w:r w:rsidRPr="00FA2B83">
        <w:rPr>
          <w:b/>
          <w:sz w:val="28"/>
        </w:rPr>
        <w:t>33</w:t>
      </w:r>
      <w:r w:rsidRPr="00FA2B83">
        <w:rPr>
          <w:rFonts w:hint="eastAsia"/>
          <w:b/>
          <w:sz w:val="28"/>
        </w:rPr>
        <w:t>保险</w:t>
      </w:r>
    </w:p>
    <w:p w:rsidR="00E27949" w:rsidRPr="00FA2B83" w:rsidP="00E27949">
      <w:pPr>
        <w:spacing w:before="120" w:after="156"/>
        <w:ind w:left="359"/>
      </w:pPr>
      <w:r w:rsidRPr="00FA2B83">
        <w:rPr>
          <w:b/>
        </w:rPr>
        <w:t>33.1</w:t>
      </w:r>
      <w:r w:rsidRPr="00FA2B83">
        <w:rPr>
          <w:rFonts w:hint="eastAsia"/>
          <w:b/>
        </w:rPr>
        <w:t>发包人办理的保险</w:t>
      </w:r>
    </w:p>
    <w:p w:rsidR="00E27949" w:rsidRPr="00FA2B83" w:rsidP="00E27949">
      <w:pPr>
        <w:tabs>
          <w:tab w:val="left" w:pos="1620"/>
          <w:tab w:val="left" w:pos="2340"/>
        </w:tabs>
        <w:spacing w:after="156"/>
        <w:ind w:left="899"/>
      </w:pPr>
      <w:r w:rsidRPr="00FA2B83">
        <w:rPr>
          <w:rFonts w:hint="eastAsia"/>
        </w:rPr>
        <w:t>工程开工前，发包人应为本工程、施工场地内的自有人员、第三者人员生命财产、运至施工场地内用于永久工程的材料和待安装设备办理保险，支付保险费用。保险期从开工之日起至工程竣工验收合格之日止。发包人可以按</w:t>
      </w:r>
      <w:r w:rsidRPr="00FA2B83">
        <w:rPr>
          <w:rFonts w:hint="eastAsia"/>
          <w:b/>
          <w:i/>
        </w:rPr>
        <w:t>专用条款</w:t>
      </w:r>
      <w:r w:rsidRPr="00FA2B83">
        <w:rPr>
          <w:rFonts w:hint="eastAsia"/>
        </w:rPr>
        <w:t>的约定将上述有关保险事项委托承包人办理，费用由发包人承担。</w:t>
      </w:r>
    </w:p>
    <w:p w:rsidR="00E27949" w:rsidRPr="00FA2B83" w:rsidP="00E27949">
      <w:pPr>
        <w:spacing w:before="120" w:after="156"/>
        <w:ind w:left="359"/>
      </w:pPr>
      <w:r w:rsidRPr="00FA2B83">
        <w:rPr>
          <w:b/>
        </w:rPr>
        <w:t>33.2</w:t>
      </w:r>
      <w:r w:rsidRPr="00FA2B83">
        <w:rPr>
          <w:rFonts w:hint="eastAsia"/>
          <w:b/>
        </w:rPr>
        <w:t>承包人办理的保险</w:t>
      </w:r>
    </w:p>
    <w:p w:rsidR="00E27949" w:rsidRPr="00FA2B83" w:rsidP="00E27949">
      <w:pPr>
        <w:tabs>
          <w:tab w:val="left" w:pos="1620"/>
          <w:tab w:val="left" w:pos="2340"/>
        </w:tabs>
        <w:spacing w:after="156"/>
        <w:ind w:left="899"/>
      </w:pPr>
      <w:r w:rsidRPr="00FA2B83">
        <w:rPr>
          <w:rFonts w:hint="eastAsia"/>
        </w:rPr>
        <w:t>承包人必须为从事危险作业的职工办理意外伤害保险，并为施工场地内的自有人员生命财产及施工机械设备办理保险，支付保险费用。保险期从开工之日起至工程竣工验收合格之日止。</w:t>
      </w:r>
      <w:r w:rsidRPr="00FA2B83">
        <w:t>承包人在保险投保时还必须符合深圳市</w:t>
      </w:r>
      <w:r w:rsidRPr="00FA2B83">
        <w:rPr>
          <w:rFonts w:hint="eastAsia"/>
        </w:rPr>
        <w:t>有关员工和机械、设备保险办理规定。对于分包人的人员，此类保险应由分包人投保，但承包人应对其符合本条规定负责。</w:t>
      </w:r>
    </w:p>
    <w:p w:rsidR="00E27949" w:rsidRPr="00FA2B83" w:rsidP="00E27949">
      <w:pPr>
        <w:spacing w:before="120" w:after="156"/>
        <w:ind w:left="359"/>
      </w:pPr>
      <w:r w:rsidRPr="00FA2B83">
        <w:rPr>
          <w:b/>
        </w:rPr>
        <w:t>33.3</w:t>
      </w:r>
      <w:r w:rsidRPr="00FA2B83">
        <w:rPr>
          <w:rFonts w:hint="eastAsia"/>
          <w:b/>
        </w:rPr>
        <w:t>投保人责任</w:t>
      </w:r>
    </w:p>
    <w:p w:rsidR="00E27949" w:rsidRPr="00FA2B83" w:rsidP="00E27949">
      <w:pPr>
        <w:tabs>
          <w:tab w:val="left" w:pos="1620"/>
          <w:tab w:val="left" w:pos="2340"/>
        </w:tabs>
        <w:spacing w:after="156"/>
        <w:ind w:left="899"/>
      </w:pPr>
      <w:r w:rsidRPr="00FA2B83">
        <w:rPr>
          <w:rFonts w:hint="eastAsia"/>
        </w:rPr>
        <w:t>⑴发包人和承包人中一方应向另一方提供按本合同要求其投保的各项保险已经生效的证明。</w:t>
      </w:r>
    </w:p>
    <w:p w:rsidR="00E27949" w:rsidRPr="00FA2B83" w:rsidP="00E27949">
      <w:pPr>
        <w:tabs>
          <w:tab w:val="left" w:pos="1620"/>
          <w:tab w:val="left" w:pos="2340"/>
        </w:tabs>
        <w:spacing w:after="156"/>
        <w:ind w:left="899"/>
      </w:pPr>
      <w:r w:rsidRPr="00FA2B83">
        <w:rPr>
          <w:rFonts w:hint="eastAsia"/>
        </w:rPr>
        <w:t>⑵当合同工程施工的性质、规模或工期以及人员发生变更时，被保险人应及时通知保险公司，并在合同履行期间按本合同保险条款的规定保证足够的保险额，因而造成的费用由责任人承担。</w:t>
      </w:r>
    </w:p>
    <w:p w:rsidR="00E27949" w:rsidRPr="00FA2B83" w:rsidP="00E27949">
      <w:pPr>
        <w:spacing w:before="120" w:after="156"/>
        <w:ind w:left="359"/>
      </w:pPr>
      <w:r w:rsidRPr="00FA2B83">
        <w:rPr>
          <w:b/>
        </w:rPr>
        <w:t>33.4</w:t>
      </w:r>
      <w:r w:rsidRPr="00FA2B83">
        <w:rPr>
          <w:rFonts w:hint="eastAsia"/>
          <w:b/>
        </w:rPr>
        <w:t>保险理赔</w:t>
      </w:r>
    </w:p>
    <w:p w:rsidR="00E27949" w:rsidRPr="00FA2B83" w:rsidP="00E27949">
      <w:pPr>
        <w:tabs>
          <w:tab w:val="left" w:pos="1620"/>
          <w:tab w:val="left" w:pos="2340"/>
        </w:tabs>
        <w:spacing w:after="156"/>
        <w:ind w:left="899"/>
      </w:pPr>
      <w:r w:rsidRPr="00FA2B83">
        <w:rPr>
          <w:rFonts w:hint="eastAsia"/>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rsidR="00E27949" w:rsidRPr="00FA2B83" w:rsidP="00E27949">
      <w:pPr>
        <w:tabs>
          <w:tab w:val="left" w:pos="1620"/>
          <w:tab w:val="left" w:pos="2340"/>
        </w:tabs>
        <w:spacing w:after="156"/>
        <w:ind w:left="899"/>
      </w:pPr>
      <w:r w:rsidRPr="00FA2B83">
        <w:rPr>
          <w:rFonts w:hint="eastAsia"/>
        </w:rPr>
        <w:t>⑵从保险公司收到的因合同工程本身损失或损坏的保险赔偿金,应专款用于修复合同工程这些损失或损坏，或作为对未能修复合同工程这些损失或损坏的补偿。</w:t>
      </w:r>
    </w:p>
    <w:p w:rsidR="00E27949" w:rsidRPr="00FA2B83" w:rsidP="00E27949">
      <w:pPr>
        <w:spacing w:before="120" w:after="156"/>
        <w:ind w:left="359"/>
      </w:pPr>
      <w:r w:rsidRPr="00FA2B83">
        <w:rPr>
          <w:b/>
        </w:rPr>
        <w:t>33.5</w:t>
      </w:r>
      <w:r w:rsidRPr="00FA2B83">
        <w:rPr>
          <w:rFonts w:hint="eastAsia"/>
          <w:b/>
        </w:rPr>
        <w:t>未按约定投保的补救</w:t>
      </w:r>
    </w:p>
    <w:p w:rsidR="00E27949" w:rsidRPr="00FA2B83" w:rsidP="00E27949">
      <w:pPr>
        <w:tabs>
          <w:tab w:val="left" w:pos="1620"/>
          <w:tab w:val="left" w:pos="2340"/>
        </w:tabs>
        <w:spacing w:after="156"/>
        <w:ind w:left="899"/>
      </w:pPr>
      <w:r w:rsidRPr="00FA2B83">
        <w:rPr>
          <w:rFonts w:hint="eastAsia"/>
        </w:rPr>
        <w:t>⑴</w:t>
      </w:r>
      <w:r w:rsidRPr="00FA2B83">
        <w:t>发包人未按合同约定办理保险，或未能使保险持续有效的，则承包人可代为办理，所需费用由发包人承担。发包人未按合同约定办理保险，导致未能得到足额赔偿的，由发包人负责补足。</w:t>
      </w:r>
    </w:p>
    <w:p w:rsidR="00E27949" w:rsidRPr="00FA2B83" w:rsidP="00E27949">
      <w:pPr>
        <w:tabs>
          <w:tab w:val="left" w:pos="1620"/>
          <w:tab w:val="left" w:pos="2340"/>
        </w:tabs>
        <w:spacing w:after="156"/>
        <w:ind w:left="899"/>
      </w:pPr>
      <w:r w:rsidRPr="00FA2B83">
        <w:rPr>
          <w:rFonts w:hint="eastAsia"/>
        </w:rPr>
        <w:t>⑵</w:t>
      </w:r>
      <w:r w:rsidRPr="00FA2B83">
        <w:t>承包人未按合同约定办理保险，或未能使保险持续有效的，则发包人可代为办理，所需费用由承包人承担。承包人未按合同约定办理保险，导致未能得到足额赔偿的，由承包人负责补足。</w:t>
      </w:r>
    </w:p>
    <w:p w:rsidR="00E27949" w:rsidRPr="00FA2B83" w:rsidP="00E27949">
      <w:pPr>
        <w:spacing w:before="240" w:after="120"/>
        <w:ind w:left="178"/>
        <w:rPr>
          <w:sz w:val="28"/>
        </w:rPr>
      </w:pPr>
      <w:r w:rsidRPr="00FA2B83">
        <w:rPr>
          <w:b/>
          <w:sz w:val="28"/>
        </w:rPr>
        <w:t>34</w:t>
      </w:r>
      <w:r w:rsidRPr="00FA2B83">
        <w:rPr>
          <w:rFonts w:hint="eastAsia"/>
          <w:b/>
          <w:sz w:val="28"/>
        </w:rPr>
        <w:t>工程担保</w:t>
      </w:r>
    </w:p>
    <w:p w:rsidR="00E27949" w:rsidRPr="00FA2B83" w:rsidP="00E27949">
      <w:pPr>
        <w:spacing w:before="120" w:after="156"/>
        <w:ind w:left="359"/>
      </w:pPr>
      <w:r w:rsidRPr="00FA2B83">
        <w:rPr>
          <w:b/>
        </w:rPr>
        <w:t>34.1</w:t>
      </w:r>
      <w:r w:rsidRPr="00FA2B83">
        <w:rPr>
          <w:rFonts w:hint="eastAsia"/>
          <w:b/>
        </w:rPr>
        <w:t>履约担保</w:t>
      </w:r>
    </w:p>
    <w:p w:rsidR="00E27949" w:rsidRPr="00FA2B83" w:rsidP="00E27949">
      <w:pPr>
        <w:tabs>
          <w:tab w:val="left" w:pos="1620"/>
          <w:tab w:val="left" w:pos="2340"/>
        </w:tabs>
        <w:spacing w:after="156"/>
        <w:ind w:left="899"/>
      </w:pPr>
      <w:r w:rsidRPr="00FA2B83">
        <w:rPr>
          <w:rFonts w:hint="eastAsia"/>
        </w:rPr>
        <w:t>⑴发包人需要承包人提供履约担保的，承包人应按</w:t>
      </w:r>
      <w:r w:rsidRPr="00FA2B83">
        <w:rPr>
          <w:rFonts w:hint="eastAsia"/>
          <w:b/>
          <w:i/>
        </w:rPr>
        <w:t>专用条款</w:t>
      </w:r>
      <w:r w:rsidRPr="00FA2B83">
        <w:rPr>
          <w:rFonts w:hint="eastAsia"/>
        </w:rPr>
        <w:t>约定的金额和方式向发包人提交履约担保，履约担保应由保证人(银行、保险公司、担保公司)出具。</w:t>
      </w:r>
    </w:p>
    <w:p w:rsidR="00E27949" w:rsidRPr="00FA2B83" w:rsidP="00E27949">
      <w:pPr>
        <w:tabs>
          <w:tab w:val="left" w:pos="1620"/>
          <w:tab w:val="left" w:pos="2340"/>
        </w:tabs>
        <w:spacing w:after="156"/>
        <w:ind w:left="899"/>
      </w:pPr>
      <w:r w:rsidRPr="00FA2B83">
        <w:rPr>
          <w:rFonts w:hint="eastAsia"/>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p w:rsidR="00E27949" w:rsidRPr="00FA2B83" w:rsidP="00E27949">
      <w:pPr>
        <w:spacing w:before="120" w:after="156"/>
        <w:ind w:left="359"/>
      </w:pPr>
      <w:r w:rsidRPr="00FA2B83">
        <w:rPr>
          <w:b/>
        </w:rPr>
        <w:t>34.2</w:t>
      </w:r>
      <w:r w:rsidRPr="00FA2B83">
        <w:rPr>
          <w:rFonts w:hint="eastAsia"/>
          <w:b/>
        </w:rPr>
        <w:t>支付担保</w:t>
      </w:r>
    </w:p>
    <w:p w:rsidR="00E27949" w:rsidRPr="00FA2B83" w:rsidP="00E27949">
      <w:pPr>
        <w:tabs>
          <w:tab w:val="left" w:pos="1620"/>
          <w:tab w:val="left" w:pos="2340"/>
        </w:tabs>
        <w:spacing w:after="156"/>
        <w:ind w:left="899"/>
      </w:pPr>
      <w:r w:rsidRPr="00FA2B83">
        <w:rPr>
          <w:rFonts w:hint="eastAsia"/>
        </w:rPr>
        <w:t>⑴发包人和承包人在签订本合同的同时，发包人应按</w:t>
      </w:r>
      <w:r w:rsidRPr="00FA2B83">
        <w:rPr>
          <w:rFonts w:hint="eastAsia"/>
          <w:b/>
          <w:i/>
        </w:rPr>
        <w:t>专用条款</w:t>
      </w:r>
      <w:r w:rsidRPr="00FA2B83">
        <w:rPr>
          <w:rFonts w:hint="eastAsia"/>
        </w:rPr>
        <w:t>约定的金额和方式向承包人提交支付担保，支付担保应由保证人(银行、保险公司、担保公司)出具。</w:t>
      </w:r>
    </w:p>
    <w:p w:rsidR="00E27949" w:rsidRPr="00FA2B83" w:rsidP="00E27949">
      <w:pPr>
        <w:tabs>
          <w:tab w:val="left" w:pos="1620"/>
          <w:tab w:val="left" w:pos="2340"/>
        </w:tabs>
        <w:spacing w:after="156"/>
        <w:ind w:left="899"/>
      </w:pPr>
      <w:r w:rsidRPr="00FA2B83">
        <w:rPr>
          <w:rFonts w:hint="eastAsia"/>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rsidR="00E27949" w:rsidRPr="00FA2B83" w:rsidP="00E27949">
      <w:pPr>
        <w:spacing w:before="120" w:after="156"/>
        <w:ind w:left="359"/>
      </w:pPr>
      <w:r w:rsidRPr="00FA2B83">
        <w:rPr>
          <w:b/>
        </w:rPr>
        <w:t>34.3</w:t>
      </w:r>
      <w:r w:rsidRPr="00FA2B83">
        <w:rPr>
          <w:rFonts w:hint="eastAsia"/>
          <w:b/>
        </w:rPr>
        <w:t>保证人支付索赔款项</w:t>
      </w:r>
    </w:p>
    <w:p w:rsidR="00E27949" w:rsidRPr="00FA2B83" w:rsidP="00E27949">
      <w:pPr>
        <w:tabs>
          <w:tab w:val="left" w:pos="1620"/>
          <w:tab w:val="left" w:pos="2340"/>
        </w:tabs>
        <w:spacing w:after="156"/>
        <w:ind w:left="899"/>
      </w:pPr>
      <w:r w:rsidRPr="00FA2B83">
        <w:rPr>
          <w:rFonts w:hint="eastAsia"/>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rsidR="00E27949" w:rsidRPr="00FA2B83" w:rsidP="00E27949">
      <w:pPr>
        <w:tabs>
          <w:tab w:val="left" w:pos="1620"/>
          <w:tab w:val="left" w:pos="2340"/>
        </w:tabs>
        <w:spacing w:after="156"/>
        <w:ind w:left="899"/>
      </w:pPr>
      <w:r w:rsidRPr="00FA2B83">
        <w:rPr>
          <w:rFonts w:hint="eastAsia"/>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p w:rsidR="00E27949" w:rsidRPr="00FA2B83" w:rsidP="00E27949">
      <w:pPr>
        <w:spacing w:before="120" w:after="156"/>
        <w:ind w:left="359"/>
      </w:pPr>
      <w:r w:rsidRPr="00FA2B83">
        <w:rPr>
          <w:b/>
        </w:rPr>
        <w:t>34.4</w:t>
      </w:r>
      <w:r w:rsidRPr="00FA2B83">
        <w:rPr>
          <w:rFonts w:hint="eastAsia"/>
          <w:b/>
        </w:rPr>
        <w:t>留置或追加支付担保</w:t>
      </w:r>
    </w:p>
    <w:p w:rsidR="00E27949" w:rsidRPr="00FA2B83" w:rsidP="00E27949">
      <w:pPr>
        <w:tabs>
          <w:tab w:val="left" w:pos="1620"/>
          <w:tab w:val="left" w:pos="2340"/>
        </w:tabs>
        <w:spacing w:after="156"/>
        <w:ind w:left="899"/>
      </w:pPr>
      <w:r w:rsidRPr="00FA2B83">
        <w:rPr>
          <w:rFonts w:hint="eastAsia"/>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rsidR="00E27949" w:rsidRPr="00FA2B83" w:rsidP="00E27949">
      <w:pPr>
        <w:spacing w:before="240" w:after="120"/>
        <w:ind w:left="178"/>
        <w:rPr>
          <w:sz w:val="28"/>
        </w:rPr>
      </w:pPr>
      <w:r w:rsidRPr="00FA2B83">
        <w:rPr>
          <w:b/>
          <w:sz w:val="28"/>
        </w:rPr>
        <w:t>35</w:t>
      </w:r>
      <w:r w:rsidRPr="00FA2B83">
        <w:rPr>
          <w:rFonts w:hint="eastAsia"/>
          <w:b/>
          <w:sz w:val="28"/>
        </w:rPr>
        <w:t>合同的生效、终止和解除</w:t>
      </w:r>
    </w:p>
    <w:p w:rsidR="00E27949" w:rsidRPr="00FA2B83" w:rsidP="00E27949">
      <w:pPr>
        <w:spacing w:before="120" w:after="156"/>
        <w:ind w:left="359"/>
      </w:pPr>
      <w:r w:rsidRPr="00FA2B83">
        <w:rPr>
          <w:b/>
        </w:rPr>
        <w:t>35.1</w:t>
      </w:r>
      <w:r w:rsidRPr="00FA2B83">
        <w:rPr>
          <w:rFonts w:hint="eastAsia"/>
          <w:b/>
        </w:rPr>
        <w:t>合同的生效</w:t>
      </w:r>
    </w:p>
    <w:p w:rsidR="00E27949" w:rsidRPr="00FA2B83" w:rsidP="00E27949">
      <w:pPr>
        <w:tabs>
          <w:tab w:val="left" w:pos="1620"/>
          <w:tab w:val="left" w:pos="2340"/>
        </w:tabs>
        <w:spacing w:after="156"/>
        <w:ind w:left="899"/>
      </w:pPr>
      <w:r w:rsidRPr="00FA2B83">
        <w:rPr>
          <w:rFonts w:hint="eastAsia"/>
        </w:rPr>
        <w:t>发包人和承包人在协议书中约定本合同生效的方式。</w:t>
      </w:r>
    </w:p>
    <w:p w:rsidR="00E27949" w:rsidRPr="00FA2B83" w:rsidP="00E27949">
      <w:pPr>
        <w:spacing w:before="120" w:after="156"/>
        <w:ind w:left="359"/>
      </w:pPr>
      <w:r w:rsidRPr="00FA2B83">
        <w:rPr>
          <w:b/>
        </w:rPr>
        <w:t>35.2</w:t>
      </w:r>
      <w:r w:rsidRPr="00FA2B83">
        <w:rPr>
          <w:rFonts w:hint="eastAsia"/>
          <w:b/>
        </w:rPr>
        <w:t>合同的终止</w:t>
      </w:r>
    </w:p>
    <w:p w:rsidR="00E27949" w:rsidRPr="00FA2B83" w:rsidP="00E27949">
      <w:pPr>
        <w:tabs>
          <w:tab w:val="left" w:pos="1620"/>
          <w:tab w:val="left" w:pos="2340"/>
        </w:tabs>
        <w:spacing w:after="156"/>
        <w:ind w:left="899"/>
      </w:pPr>
      <w:r w:rsidRPr="00FA2B83">
        <w:rPr>
          <w:rFonts w:hint="eastAsia"/>
        </w:rPr>
        <w:t>⑴除第30条有关争议及第31条有关缺陷责任外，发包人和承包人履行本合同全部义务，工程竣工交付完毕，工程竣工结算价款支付完毕，本合同即告终止。</w:t>
      </w:r>
    </w:p>
    <w:p w:rsidR="00E27949" w:rsidRPr="00FA2B83" w:rsidP="00E27949">
      <w:pPr>
        <w:tabs>
          <w:tab w:val="left" w:pos="1620"/>
          <w:tab w:val="left" w:pos="2340"/>
        </w:tabs>
        <w:spacing w:after="156"/>
        <w:ind w:left="899"/>
      </w:pPr>
      <w:r w:rsidRPr="00FA2B83">
        <w:rPr>
          <w:rFonts w:hint="eastAsia"/>
        </w:rPr>
        <w:t>⑵本合同的权利义务终止后，发包人和承包人应遵循诚实信用原则，履行通知、协助、保密等义务。</w:t>
      </w:r>
    </w:p>
    <w:p w:rsidR="00E27949" w:rsidRPr="00FA2B83" w:rsidP="00E27949">
      <w:pPr>
        <w:spacing w:before="120" w:after="156"/>
        <w:ind w:left="359"/>
      </w:pPr>
      <w:r w:rsidRPr="00FA2B83">
        <w:rPr>
          <w:b/>
        </w:rPr>
        <w:t>35.3</w:t>
      </w:r>
      <w:r w:rsidRPr="00FA2B83">
        <w:rPr>
          <w:rFonts w:hint="eastAsia"/>
          <w:b/>
        </w:rPr>
        <w:t>解除合同的情形</w:t>
      </w:r>
    </w:p>
    <w:p w:rsidR="00E27949" w:rsidRPr="00FA2B83" w:rsidP="00E27949">
      <w:pPr>
        <w:tabs>
          <w:tab w:val="left" w:pos="1620"/>
          <w:tab w:val="left" w:pos="2340"/>
        </w:tabs>
        <w:spacing w:after="156"/>
        <w:ind w:left="899"/>
      </w:pPr>
      <w:r w:rsidRPr="00FA2B83">
        <w:rPr>
          <w:rFonts w:hint="eastAsia"/>
        </w:rPr>
        <w:t>⑴发包人和承包人协商一致，可以解除合同。</w:t>
      </w:r>
    </w:p>
    <w:p w:rsidR="00E27949" w:rsidRPr="00FA2B83" w:rsidP="00E27949">
      <w:pPr>
        <w:tabs>
          <w:tab w:val="left" w:pos="1620"/>
          <w:tab w:val="left" w:pos="2340"/>
        </w:tabs>
        <w:spacing w:after="156"/>
        <w:ind w:left="899"/>
      </w:pPr>
      <w:r w:rsidRPr="00FA2B83">
        <w:rPr>
          <w:rFonts w:hint="eastAsia"/>
        </w:rPr>
        <w:t>⑵发生第6.1款和第6.2款禁止的情况，承包人将其承包的全部工程或任何部分转让给他人，或者将其承包的全部工程肢解分包，发包人有权解除合同。</w:t>
      </w:r>
    </w:p>
    <w:p w:rsidR="00E27949" w:rsidRPr="00FA2B83" w:rsidP="00E27949">
      <w:pPr>
        <w:tabs>
          <w:tab w:val="left" w:pos="1620"/>
          <w:tab w:val="left" w:pos="2340"/>
        </w:tabs>
        <w:spacing w:after="156"/>
        <w:ind w:left="899"/>
      </w:pPr>
      <w:r w:rsidRPr="00FA2B83">
        <w:rPr>
          <w:rFonts w:hint="eastAsia"/>
        </w:rPr>
        <w:t>⑶</w:t>
      </w:r>
      <w:r w:rsidRPr="00FA2B83">
        <w:t>因不可抗力导致合同无法履行连续超过84天或累计超过140天的，发包人和承包人均有权解除合同</w:t>
      </w:r>
      <w:r w:rsidRPr="00FA2B83">
        <w:rPr>
          <w:rFonts w:hint="eastAsia"/>
        </w:rPr>
        <w:t>；</w:t>
      </w:r>
    </w:p>
    <w:p w:rsidR="00E27949" w:rsidRPr="00FA2B83" w:rsidP="00E27949">
      <w:pPr>
        <w:tabs>
          <w:tab w:val="left" w:pos="1620"/>
          <w:tab w:val="left" w:pos="2340"/>
        </w:tabs>
        <w:spacing w:after="156"/>
        <w:ind w:left="899"/>
      </w:pPr>
      <w:r w:rsidRPr="00FA2B83">
        <w:rPr>
          <w:rFonts w:hint="eastAsia"/>
        </w:rPr>
        <w:t>⑷因一方违约(包括因发包人原因造成工程停建或缓建)致使合同无法履行，另一方可以解除合同。</w:t>
      </w:r>
    </w:p>
    <w:p w:rsidR="00E27949" w:rsidRPr="00FA2B83" w:rsidP="00E27949">
      <w:pPr>
        <w:spacing w:before="120" w:after="156"/>
        <w:ind w:left="359"/>
      </w:pPr>
      <w:r w:rsidRPr="00FA2B83">
        <w:rPr>
          <w:b/>
        </w:rPr>
        <w:t>35.4</w:t>
      </w:r>
      <w:r w:rsidRPr="00FA2B83">
        <w:rPr>
          <w:rFonts w:hint="eastAsia"/>
          <w:b/>
        </w:rPr>
        <w:t>解除合同的程序</w:t>
      </w:r>
    </w:p>
    <w:p w:rsidR="00E27949" w:rsidRPr="00FA2B83" w:rsidP="00E27949">
      <w:pPr>
        <w:tabs>
          <w:tab w:val="left" w:pos="1620"/>
          <w:tab w:val="left" w:pos="2340"/>
        </w:tabs>
        <w:spacing w:after="156"/>
        <w:ind w:left="899"/>
      </w:pPr>
      <w:r w:rsidRPr="00FA2B83">
        <w:rPr>
          <w:rFonts w:hint="eastAsia"/>
        </w:rPr>
        <w:t>⑴发包人和承包人一方按第35.3款要求解除合同的，应以书面形式向对方发出解除合同的通知，双方签订解除合同协议后本合同解除。</w:t>
      </w:r>
    </w:p>
    <w:p w:rsidR="00E27949" w:rsidRPr="00FA2B83" w:rsidP="00E27949">
      <w:pPr>
        <w:tabs>
          <w:tab w:val="left" w:pos="1620"/>
          <w:tab w:val="left" w:pos="2340"/>
        </w:tabs>
        <w:spacing w:after="156"/>
        <w:ind w:left="899"/>
      </w:pPr>
      <w:r w:rsidRPr="00FA2B83">
        <w:rPr>
          <w:rFonts w:hint="eastAsia"/>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p>
    <w:p w:rsidR="00E27949" w:rsidRPr="00FA2B83" w:rsidP="00E27949">
      <w:pPr>
        <w:tabs>
          <w:tab w:val="left" w:pos="1620"/>
          <w:tab w:val="left" w:pos="2340"/>
        </w:tabs>
        <w:spacing w:after="156"/>
        <w:ind w:left="899"/>
      </w:pPr>
      <w:r w:rsidRPr="00FA2B83">
        <w:rPr>
          <w:rFonts w:hint="eastAsia"/>
        </w:rPr>
        <w:t>⑶合同解除后，不影响发包人和承包人在合同中约定的结算和清理条款的效力。</w:t>
      </w:r>
    </w:p>
    <w:p w:rsidR="00E27949" w:rsidRPr="00FA2B83" w:rsidP="00E27949">
      <w:pPr>
        <w:spacing w:before="240" w:after="120"/>
        <w:ind w:left="178"/>
        <w:rPr>
          <w:sz w:val="28"/>
        </w:rPr>
      </w:pPr>
      <w:r w:rsidRPr="00FA2B83">
        <w:rPr>
          <w:b/>
          <w:sz w:val="28"/>
        </w:rPr>
        <w:t>36</w:t>
      </w:r>
      <w:r w:rsidRPr="00FA2B83">
        <w:rPr>
          <w:rFonts w:hint="eastAsia"/>
          <w:b/>
          <w:sz w:val="28"/>
        </w:rPr>
        <w:t>合同份数与合同备案</w:t>
      </w:r>
    </w:p>
    <w:p w:rsidR="00E27949" w:rsidRPr="00FA2B83" w:rsidP="00E27949">
      <w:pPr>
        <w:spacing w:before="120" w:after="156"/>
        <w:ind w:left="359"/>
      </w:pPr>
      <w:r w:rsidRPr="00FA2B83">
        <w:rPr>
          <w:b/>
        </w:rPr>
        <w:t>36.1</w:t>
      </w:r>
      <w:r w:rsidRPr="00FA2B83">
        <w:rPr>
          <w:rFonts w:hint="eastAsia"/>
          <w:b/>
        </w:rPr>
        <w:t>合同份数</w:t>
      </w:r>
    </w:p>
    <w:p w:rsidR="00E27949" w:rsidRPr="00FA2B83" w:rsidP="00E27949">
      <w:pPr>
        <w:tabs>
          <w:tab w:val="left" w:pos="1620"/>
          <w:tab w:val="left" w:pos="2340"/>
        </w:tabs>
        <w:spacing w:after="156"/>
        <w:ind w:left="899"/>
      </w:pPr>
      <w:r w:rsidRPr="00FA2B83">
        <w:rPr>
          <w:rFonts w:hint="eastAsia"/>
        </w:rPr>
        <w:t>⑴本合同正本两份，由发包人和承包人分别保存一份。</w:t>
      </w:r>
    </w:p>
    <w:p w:rsidR="00E27949" w:rsidRPr="00FA2B83" w:rsidP="00E27949">
      <w:pPr>
        <w:tabs>
          <w:tab w:val="left" w:pos="1620"/>
          <w:tab w:val="left" w:pos="2340"/>
        </w:tabs>
        <w:spacing w:after="156"/>
        <w:ind w:left="899"/>
      </w:pPr>
      <w:r w:rsidRPr="00FA2B83">
        <w:rPr>
          <w:rFonts w:hint="eastAsia"/>
        </w:rPr>
        <w:t>⑵发包人和承包人按有关规定在</w:t>
      </w:r>
      <w:r w:rsidRPr="00FA2B83">
        <w:rPr>
          <w:rFonts w:hint="eastAsia"/>
          <w:b/>
          <w:i/>
        </w:rPr>
        <w:t>专用条款</w:t>
      </w:r>
      <w:r w:rsidRPr="00FA2B83">
        <w:rPr>
          <w:rFonts w:hint="eastAsia"/>
        </w:rPr>
        <w:t>中约定本合同副本的份数及保存单位，本合同正副本均具有同等效力。</w:t>
      </w:r>
    </w:p>
    <w:p w:rsidR="00E27949" w:rsidRPr="00FA2B83" w:rsidP="00E27949">
      <w:pPr>
        <w:spacing w:before="120" w:after="156"/>
        <w:ind w:left="359"/>
      </w:pPr>
      <w:r w:rsidRPr="00FA2B83">
        <w:rPr>
          <w:b/>
        </w:rPr>
        <w:t>36.2</w:t>
      </w:r>
      <w:r w:rsidRPr="00FA2B83">
        <w:rPr>
          <w:rFonts w:hint="eastAsia"/>
          <w:b/>
        </w:rPr>
        <w:t>合同备案</w:t>
      </w:r>
    </w:p>
    <w:p w:rsidR="00E27949" w:rsidP="00E27949">
      <w:pPr>
        <w:tabs>
          <w:tab w:val="left" w:pos="1620"/>
          <w:tab w:val="left" w:pos="2340"/>
        </w:tabs>
        <w:spacing w:after="156"/>
        <w:ind w:left="899"/>
      </w:pPr>
      <w:r w:rsidRPr="00FA2B83">
        <w:rPr>
          <w:rFonts w:hint="eastAsia"/>
        </w:rPr>
        <w:t>订立书面合同后，发包人应在规定时限内将本合同送建设行政主管部门或建设行政主管部门指定机构进行合同备案。</w:t>
      </w:r>
    </w:p>
    <w:p w:rsidR="00E27949">
      <w:r>
        <w:br w:type="page"/>
      </w:r>
    </w:p>
    <w:p w:rsidR="00BB14E5" w:rsidRPr="00082050" w:rsidP="00082050">
      <w:pPr>
        <w:spacing w:line="360" w:lineRule="auto"/>
        <w:jc w:val="center"/>
        <w:outlineLvl w:val="1"/>
        <w:rPr>
          <w:rFonts w:ascii="黑体" w:eastAsia="黑体" w:hAnsi="黑体"/>
          <w:sz w:val="32"/>
        </w:rPr>
      </w:pPr>
      <w:r w:rsidRPr="00082050">
        <w:rPr>
          <w:rFonts w:ascii="黑体" w:eastAsia="黑体" w:hAnsi="黑体" w:hint="eastAsia"/>
          <w:sz w:val="32"/>
        </w:rPr>
        <w:t>第三部分</w:t>
      </w:r>
      <w:r w:rsidRPr="00082050" w:rsidR="00082050">
        <w:rPr>
          <w:rFonts w:ascii="黑体" w:eastAsia="黑体" w:hAnsi="黑体" w:hint="eastAsia"/>
          <w:sz w:val="32"/>
        </w:rPr>
        <w:t xml:space="preserve"> </w:t>
      </w:r>
      <w:r w:rsidRPr="00082050" w:rsidR="002A1319">
        <w:rPr>
          <w:rFonts w:ascii="黑体" w:eastAsia="黑体" w:hAnsi="黑体" w:hint="eastAsia"/>
          <w:sz w:val="32"/>
        </w:rPr>
        <w:t xml:space="preserve"> </w:t>
      </w:r>
      <w:r w:rsidRPr="00082050">
        <w:rPr>
          <w:rFonts w:ascii="黑体" w:eastAsia="黑体" w:hAnsi="黑体" w:hint="eastAsia"/>
          <w:sz w:val="32"/>
        </w:rPr>
        <w:t>专用条款</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1词语定义</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发包人和承包人另行约定的词语定义如下：</w:t>
      </w:r>
      <w:r w:rsidRPr="00353DBF" w:rsidR="000444D9">
        <w:rPr>
          <w:rStyle w:val="DefaultParagraphFont"/>
          <w:rFonts w:ascii="宋体" w:eastAsia="宋体" w:hAnsi="宋体" w:cs="Times New Roman" w:hint="eastAsia"/>
          <w:sz w:val="24"/>
        </w:rPr>
        <w:t>________________________________</w:t>
      </w:r>
      <w:r w:rsidRPr="00353DBF" w:rsidR="000444D9">
        <w:rPr>
          <w:rStyle w:val="DefaultParagraphFont"/>
          <w:rFonts w:ascii="宋体" w:eastAsia="宋体" w:hAnsi="宋体" w:cs="Times New Roman" w:hint="eastAsia"/>
          <w:bCs/>
          <w:sz w:val="24"/>
        </w:rPr>
        <w:t>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w:t>
      </w:r>
      <w:r w:rsidRPr="00353DBF" w:rsidR="000444D9">
        <w:rPr>
          <w:rStyle w:val="DefaultParagraphFont"/>
          <w:rFonts w:ascii="宋体" w:eastAsia="宋体" w:hAnsi="宋体" w:cs="Times New Roman" w:hint="eastAsia"/>
          <w:sz w:val="24"/>
        </w:rPr>
        <w:t>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1.2 合同文件</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(6)其他合同文件包括：</w:t>
      </w:r>
      <w:r w:rsidRPr="00353DBF" w:rsidR="000444D9">
        <w:rPr>
          <w:rStyle w:val="DefaultParagraphFont"/>
          <w:rFonts w:ascii="宋体" w:eastAsia="宋体" w:hAnsi="宋体" w:cs="Times New Roman" w:hint="eastAsia"/>
          <w:sz w:val="24"/>
        </w:rPr>
        <w:t>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1.8 书面形式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(2)本合同全部或部分采用手写形式进行填写的，发包人和承包人共同指定的填写人的姓名：</w:t>
      </w:r>
      <w:r w:rsidRPr="00353DBF" w:rsidR="000444D9">
        <w:rPr>
          <w:rStyle w:val="DefaultParagraphFont"/>
          <w:rFonts w:ascii="宋体" w:eastAsia="宋体" w:hAnsi="宋体" w:cs="Times New Roman" w:hint="eastAsia"/>
          <w:sz w:val="24"/>
        </w:rPr>
        <w:t>____________</w:t>
      </w:r>
      <w:r w:rsidRPr="00353DBF">
        <w:rPr>
          <w:rStyle w:val="DefaultParagraphFont"/>
          <w:rFonts w:ascii="宋体" w:eastAsia="宋体" w:hAnsi="宋体" w:cs="Times New Roman" w:hint="eastAsia"/>
          <w:sz w:val="24"/>
        </w:rPr>
        <w:t>，身份证号码：</w:t>
      </w:r>
      <w:r w:rsidRPr="00353DBF" w:rsidR="000444D9">
        <w:rPr>
          <w:rStyle w:val="DefaultParagraphFont"/>
          <w:rFonts w:ascii="宋体" w:eastAsia="宋体" w:hAnsi="宋体" w:cs="Times New Roman" w:hint="eastAsia"/>
          <w:sz w:val="24"/>
        </w:rPr>
        <w:t>__________________________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2合同文件</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2.4 法律、法规和规章</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需要明示的法律、法规、规章：</w:t>
      </w:r>
      <w:r w:rsidRPr="00353DBF" w:rsidR="000444D9">
        <w:rPr>
          <w:rStyle w:val="DefaultParagraphFont"/>
          <w:rFonts w:ascii="宋体" w:eastAsia="宋体" w:hAnsi="宋体" w:cs="Times New Roman" w:hint="eastAsia"/>
          <w:sz w:val="24"/>
        </w:rPr>
        <w:t>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w:t>
      </w:r>
      <w:r w:rsidRPr="00353DBF" w:rsidR="000444D9">
        <w:rPr>
          <w:rStyle w:val="DefaultParagraphFont"/>
          <w:rFonts w:ascii="宋体" w:eastAsia="宋体" w:hAnsi="宋体" w:cs="Times New Roman" w:hint="eastAsia"/>
          <w:sz w:val="24"/>
        </w:rPr>
        <w:t>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2.5标准、规范</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(2)技术标准、功能要求高于现行国家、行业或地方标准的约定： </w:t>
      </w:r>
      <w:r w:rsidRPr="00353DBF" w:rsidR="000444D9">
        <w:rPr>
          <w:rStyle w:val="DefaultParagraphFont"/>
          <w:rFonts w:ascii="宋体" w:eastAsia="宋体" w:hAnsi="宋体" w:cs="Times New Roman" w:hint="eastAsia"/>
          <w:sz w:val="24"/>
        </w:rPr>
        <w:t>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w:t>
      </w:r>
      <w:r w:rsidRPr="00353DBF" w:rsidR="000444D9">
        <w:rPr>
          <w:rStyle w:val="DefaultParagraphFont"/>
          <w:rFonts w:ascii="宋体" w:eastAsia="宋体" w:hAnsi="宋体" w:cs="Times New Roman" w:hint="eastAsia"/>
          <w:sz w:val="24"/>
        </w:rPr>
        <w:t>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(4)用于本工程的标准、规范的提供方式：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由发包人在本合同签订后</w:t>
      </w:r>
      <w:r w:rsidRPr="00353DBF" w:rsidR="000444D9">
        <w:rPr>
          <w:rStyle w:val="DefaultParagraphFont"/>
          <w:rFonts w:ascii="宋体" w:eastAsia="宋体" w:hAnsi="宋体" w:cs="Times New Roman" w:hint="eastAsia"/>
          <w:sz w:val="24"/>
        </w:rPr>
        <w:t>____</w:t>
      </w:r>
      <w:r w:rsidRPr="00353DBF">
        <w:rPr>
          <w:rStyle w:val="DefaultParagraphFont"/>
          <w:rFonts w:ascii="宋体" w:eastAsia="宋体" w:hAnsi="宋体" w:cs="Times New Roman" w:hint="eastAsia"/>
          <w:sz w:val="24"/>
        </w:rPr>
        <w:t>天内向承包人提供</w:t>
      </w:r>
      <w:r w:rsidRPr="00353DBF" w:rsidR="000444D9">
        <w:rPr>
          <w:rStyle w:val="DefaultParagraphFont"/>
          <w:rFonts w:ascii="宋体" w:eastAsia="宋体" w:hAnsi="宋体" w:cs="Times New Roman" w:hint="eastAsia"/>
          <w:sz w:val="24"/>
        </w:rPr>
        <w:t>____</w:t>
      </w:r>
      <w:r w:rsidRPr="00353DBF">
        <w:rPr>
          <w:rStyle w:val="DefaultParagraphFont"/>
          <w:rFonts w:ascii="宋体" w:eastAsia="宋体" w:hAnsi="宋体" w:cs="Times New Roman" w:hint="eastAsia"/>
          <w:sz w:val="24"/>
        </w:rPr>
        <w:t>套标准、规范；</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由承包人自备。</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2.6图纸和技术资料的提供</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(1)发包人应在本合同签订后</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天内向承包人提供</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套完整的施工图和其它技术资料。</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4</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承包人发现发包人提供的图纸存在差错、遗漏或缺陷的，应在</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天内通知</w:t>
      </w:r>
      <w:r w:rsidRPr="00353DBF">
        <w:rPr>
          <w:rStyle w:val="DefaultParagraphFont"/>
          <w:rFonts w:ascii="宋体" w:eastAsia="宋体" w:hAnsi="宋体" w:cs="Times New Roman"/>
          <w:sz w:val="24"/>
        </w:rPr>
        <w:t>监理人</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sz w:val="24"/>
        </w:rPr>
        <w:t>监理人</w:t>
      </w:r>
      <w:r w:rsidRPr="00353DBF">
        <w:rPr>
          <w:rStyle w:val="DefaultParagraphFont"/>
          <w:rFonts w:ascii="宋体" w:eastAsia="宋体" w:hAnsi="宋体" w:cs="Times New Roman" w:hint="eastAsia"/>
          <w:sz w:val="24"/>
        </w:rPr>
        <w:t>应附具相关意见并在</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天内报送发包人，发包人应在收到</w:t>
      </w:r>
      <w:r w:rsidRPr="00353DBF">
        <w:rPr>
          <w:rStyle w:val="DefaultParagraphFont"/>
          <w:rFonts w:ascii="宋体" w:eastAsia="宋体" w:hAnsi="宋体" w:cs="Times New Roman"/>
          <w:sz w:val="24"/>
        </w:rPr>
        <w:t>监理人</w:t>
      </w:r>
      <w:r w:rsidRPr="00353DBF">
        <w:rPr>
          <w:rStyle w:val="DefaultParagraphFont"/>
          <w:rFonts w:ascii="宋体" w:eastAsia="宋体" w:hAnsi="宋体" w:cs="Times New Roman" w:hint="eastAsia"/>
          <w:sz w:val="24"/>
        </w:rPr>
        <w:t>报送的通知后在</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天内作出决定。</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2.8补充图纸和资料</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发包人应在工程施工前</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日内向承包人提供</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套该部分工程的补充施工图(含深化设计图纸)和其它技术资料。</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2.10 竣工图</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(1)关于竣工图编制的约定：</w:t>
      </w:r>
      <w:r w:rsidRPr="00353DBF" w:rsidR="000444D9">
        <w:rPr>
          <w:rStyle w:val="DefaultParagraphFont"/>
          <w:rFonts w:ascii="宋体" w:eastAsia="宋体" w:hAnsi="宋体" w:cs="Times New Roman" w:hint="eastAsia"/>
          <w:sz w:val="24"/>
        </w:rPr>
        <w:t>_____________________________________________</w:t>
      </w:r>
      <w:r w:rsidRPr="00353DBF" w:rsidR="000444D9">
        <w:rPr>
          <w:rStyle w:val="DefaultParagraphFont"/>
          <w:rFonts w:ascii="宋体" w:eastAsia="宋体" w:hAnsi="宋体" w:cs="Times New Roman" w:hint="eastAsia"/>
          <w:bCs/>
          <w:sz w:val="24"/>
        </w:rPr>
        <w:t>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2.11 通知</w:t>
      </w:r>
    </w:p>
    <w:p w:rsidR="0097443C" w:rsidRPr="00353DBF" w:rsidP="008E0470">
      <w:pPr>
        <w:pStyle w:val="a15"/>
        <w:spacing w:line="360" w:lineRule="auto"/>
        <w:ind w:firstLine="480"/>
        <w:rPr>
          <w:rStyle w:val="DefaultParagraphFont"/>
          <w:rFonts w:ascii="宋体" w:eastAsia="宋体" w:hAnsi="宋体" w:cs="Times New Roman"/>
          <w:bCs/>
          <w:i/>
          <w:iCs/>
          <w:sz w:val="24"/>
        </w:rPr>
      </w:pPr>
      <w:r w:rsidRPr="00353DBF">
        <w:rPr>
          <w:rStyle w:val="DefaultParagraphFont"/>
          <w:rFonts w:ascii="宋体" w:eastAsia="宋体" w:hAnsi="宋体" w:cs="Times New Roman" w:hint="eastAsia"/>
          <w:sz w:val="24"/>
        </w:rPr>
        <w:t>(1)承包人的地址：</w:t>
      </w:r>
      <w:r w:rsidRPr="00353DBF" w:rsidR="000444D9">
        <w:rPr>
          <w:rStyle w:val="DefaultParagraphFont"/>
          <w:rFonts w:ascii="宋体" w:eastAsia="宋体" w:hAnsi="宋体" w:cs="宋体" w:hint="eastAsia"/>
          <w:bCs/>
          <w:sz w:val="24"/>
        </w:rPr>
        <w:t>___________________________________</w:t>
      </w:r>
      <w:r w:rsidRPr="00353DBF">
        <w:rPr>
          <w:rStyle w:val="DefaultParagraphFont"/>
          <w:rFonts w:ascii="宋体" w:eastAsia="宋体" w:hAnsi="宋体" w:cs="Times New Roman" w:hint="eastAsia"/>
          <w:bCs/>
          <w:sz w:val="24"/>
        </w:rPr>
        <w:t>邮编：</w:t>
      </w:r>
      <w:r w:rsidRPr="00353DBF" w:rsidR="000444D9">
        <w:rPr>
          <w:rStyle w:val="DefaultParagraphFont"/>
          <w:rFonts w:ascii="宋体" w:eastAsia="宋体" w:hAnsi="宋体" w:cs="Times New Roman" w:hint="eastAsia"/>
          <w:bCs/>
          <w:sz w:val="24"/>
        </w:rPr>
        <w:t>______________</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(2)发包人的地址：</w:t>
      </w:r>
      <w:r w:rsidRPr="00353DBF" w:rsidR="000444D9">
        <w:rPr>
          <w:rStyle w:val="DefaultParagraphFont"/>
          <w:rFonts w:ascii="宋体" w:eastAsia="宋体" w:hAnsi="宋体" w:cs="宋体" w:hint="eastAsia"/>
          <w:bCs/>
          <w:sz w:val="24"/>
        </w:rPr>
        <w:t>___________________________________</w:t>
      </w:r>
      <w:r w:rsidRPr="00353DBF">
        <w:rPr>
          <w:rStyle w:val="DefaultParagraphFont"/>
          <w:rFonts w:ascii="宋体" w:eastAsia="宋体" w:hAnsi="宋体" w:cs="Times New Roman" w:hint="eastAsia"/>
          <w:bCs/>
          <w:sz w:val="24"/>
        </w:rPr>
        <w:t>邮编：</w:t>
      </w:r>
      <w:r w:rsidRPr="00353DBF" w:rsidR="000444D9">
        <w:rPr>
          <w:rStyle w:val="DefaultParagraphFont"/>
          <w:rFonts w:ascii="宋体" w:eastAsia="宋体" w:hAnsi="宋体" w:cs="Times New Roman" w:hint="eastAsia"/>
          <w:bCs/>
          <w:sz w:val="24"/>
        </w:rPr>
        <w:t>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监理人的地址：</w:t>
      </w:r>
      <w:r w:rsidRPr="00353DBF" w:rsidR="000444D9">
        <w:rPr>
          <w:rStyle w:val="DefaultParagraphFont"/>
          <w:rFonts w:ascii="宋体" w:eastAsia="宋体" w:hAnsi="宋体" w:cs="宋体" w:hint="eastAsia"/>
          <w:bCs/>
          <w:sz w:val="24"/>
        </w:rPr>
        <w:t>___________________________________</w:t>
      </w:r>
      <w:r w:rsidRPr="00353DBF">
        <w:rPr>
          <w:rStyle w:val="DefaultParagraphFont"/>
          <w:rFonts w:ascii="宋体" w:eastAsia="宋体" w:hAnsi="宋体" w:cs="Times New Roman" w:hint="eastAsia"/>
          <w:bCs/>
          <w:sz w:val="24"/>
        </w:rPr>
        <w:t>邮编：</w:t>
      </w:r>
      <w:r w:rsidRPr="00353DBF" w:rsidR="000444D9">
        <w:rPr>
          <w:rStyle w:val="DefaultParagraphFont"/>
          <w:rFonts w:ascii="宋体" w:eastAsia="宋体" w:hAnsi="宋体" w:cs="Times New Roman" w:hint="eastAsia"/>
          <w:bCs/>
          <w:sz w:val="24"/>
        </w:rPr>
        <w:t>_______</w:t>
      </w:r>
      <w:r w:rsidRPr="00353DBF" w:rsidR="000444D9">
        <w:rPr>
          <w:rStyle w:val="DefaultParagraphFont"/>
          <w:rFonts w:ascii="宋体" w:eastAsia="宋体" w:hAnsi="宋体" w:cs="Times New Roman" w:hint="eastAsia"/>
          <w:sz w:val="24"/>
        </w:rPr>
        <w:t>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2.13 交通运输</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(1)出入现场的权利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关于出入现场的权利的约定：</w:t>
      </w:r>
      <w:r w:rsidRPr="00353DBF" w:rsidR="000444D9">
        <w:rPr>
          <w:rStyle w:val="DefaultParagraphFont"/>
          <w:rFonts w:ascii="宋体" w:eastAsia="宋体" w:hAnsi="宋体" w:cs="Times New Roman" w:hint="eastAsia"/>
          <w:sz w:val="24"/>
        </w:rPr>
        <w:t>_______________________________________</w:t>
      </w:r>
      <w:r w:rsidRPr="00353DBF" w:rsidR="000444D9">
        <w:rPr>
          <w:rStyle w:val="DefaultParagraphFont"/>
          <w:rFonts w:ascii="宋体" w:eastAsia="宋体" w:hAnsi="宋体" w:cs="Times New Roman" w:hint="eastAsia"/>
          <w:sz w:val="24"/>
        </w:rPr>
        <w:t>__</w:t>
      </w:r>
      <w:r w:rsidRPr="00353DBF" w:rsidR="000444D9">
        <w:rPr>
          <w:rStyle w:val="DefaultParagraphFont"/>
          <w:rFonts w:ascii="宋体" w:eastAsia="宋体" w:hAnsi="宋体" w:cs="Times New Roman" w:hint="eastAsia"/>
          <w:bCs/>
          <w:sz w:val="24"/>
        </w:rPr>
        <w:t>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(3)场内交通</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关于场外交通和场内交通的边界的约定：</w:t>
      </w:r>
      <w:r w:rsidRPr="00353DBF" w:rsidR="000444D9">
        <w:rPr>
          <w:rStyle w:val="DefaultParagraphFont"/>
          <w:rFonts w:ascii="宋体" w:eastAsia="宋体" w:hAnsi="宋体" w:cs="Times New Roman" w:hint="eastAsia"/>
          <w:sz w:val="24"/>
        </w:rPr>
        <w:t>______________________________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关于发包人向承包人免费提供满足工程施工需要的场内道路和交通设施的约定：</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w:t>
      </w:r>
      <w:r w:rsidRPr="00353DBF" w:rsidR="000444D9">
        <w:rPr>
          <w:rStyle w:val="DefaultParagraphFont"/>
          <w:rFonts w:ascii="宋体" w:eastAsia="宋体" w:hAnsi="宋体" w:cs="Times New Roman" w:hint="eastAsia"/>
          <w:sz w:val="24"/>
        </w:rPr>
        <w:t>________________________________________________________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(4)超大件和超重件的运输</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运输超大件或超重件所需道路和桥梁临时加固费用和其他费用由</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hint="eastAsia"/>
          <w:sz w:val="24"/>
        </w:rPr>
        <w:t>承担。</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2.14 知识产权</w:t>
      </w:r>
    </w:p>
    <w:p w:rsidR="0097443C" w:rsidRPr="00353DBF" w:rsidP="008E0470">
      <w:pPr>
        <w:pStyle w:val="a15"/>
        <w:spacing w:line="360" w:lineRule="auto"/>
        <w:ind w:firstLine="480" w:firstLineChars="200"/>
        <w:rPr>
          <w:rStyle w:val="DefaultParagraphFont"/>
          <w:rFonts w:ascii="宋体" w:eastAsia="宋体" w:hAnsi="宋体" w:cs="Times New Roman"/>
          <w:sz w:val="24"/>
          <w:szCs w:val="32"/>
        </w:rPr>
      </w:pPr>
      <w:r w:rsidRPr="00353DBF">
        <w:rPr>
          <w:rStyle w:val="DefaultParagraphFont"/>
          <w:rFonts w:ascii="宋体" w:eastAsia="宋体" w:hAnsi="宋体" w:cs="Times New Roman" w:hint="eastAsia"/>
          <w:sz w:val="24"/>
        </w:rPr>
        <w:t>(1)</w:t>
      </w:r>
      <w:r w:rsidRPr="00353DBF">
        <w:rPr>
          <w:rStyle w:val="DefaultParagraphFont"/>
          <w:rFonts w:ascii="宋体" w:eastAsia="宋体" w:hAnsi="宋体" w:cs="Times New Roman"/>
          <w:sz w:val="24"/>
        </w:rPr>
        <w:t>关于发包人提供给承包人的图纸、发包人为实施工程自行编制或委托编制的技术规范以及反映发包人关于合同要求或其他类似性质的文件的著作权的归属：</w:t>
      </w:r>
      <w:r w:rsidRPr="00353DBF" w:rsidR="000444D9">
        <w:rPr>
          <w:rStyle w:val="DefaultParagraphFont"/>
          <w:rFonts w:ascii="宋体" w:eastAsia="宋体" w:hAnsi="宋体" w:cs="Times New Roman"/>
          <w:sz w:val="24"/>
          <w:szCs w:val="32"/>
        </w:rPr>
        <w:t>____</w:t>
      </w:r>
    </w:p>
    <w:p w:rsidR="0097443C" w:rsidRPr="00353DBF" w:rsidP="008E0470">
      <w:pPr>
        <w:pStyle w:val="a15"/>
        <w:spacing w:line="360" w:lineRule="auto"/>
        <w:rPr>
          <w:rStyle w:val="DefaultParagraphFont"/>
          <w:rFonts w:eastAsia="仿宋_GB2312" w:cs="Times New Roman"/>
          <w:sz w:val="30"/>
          <w:szCs w:val="32"/>
        </w:rPr>
      </w:pP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______________________________________________________</w:t>
      </w:r>
      <w:r w:rsidRPr="00353DBF" w:rsidR="000444D9">
        <w:rPr>
          <w:rStyle w:val="DefaultParagraphFont"/>
          <w:rFonts w:eastAsia="仿宋_GB2312" w:cs="Times New Roman"/>
          <w:sz w:val="30"/>
          <w:szCs w:val="32"/>
        </w:rPr>
        <w:t>_</w:t>
      </w:r>
      <w:r w:rsidRPr="00353DBF">
        <w:rPr>
          <w:rStyle w:val="DefaultParagraphFont"/>
          <w:rFonts w:eastAsia="仿宋_GB2312" w:cs="Times New Roman" w:hint="eastAsia"/>
          <w:sz w:val="30"/>
          <w:szCs w:val="32"/>
        </w:rPr>
        <w:t>。</w:t>
      </w:r>
    </w:p>
    <w:p w:rsidR="0097443C" w:rsidRPr="00353DBF" w:rsidP="008E0470">
      <w:pPr>
        <w:pStyle w:val="a15"/>
        <w:spacing w:line="360" w:lineRule="auto"/>
        <w:ind w:firstLine="480"/>
        <w:jc w:val="left"/>
        <w:rPr>
          <w:rStyle w:val="DefaultParagraphFont"/>
          <w:rFonts w:ascii="宋体" w:eastAsia="宋体" w:hAnsi="宋体" w:cs="Times New Roman"/>
          <w:sz w:val="24"/>
          <w:szCs w:val="32"/>
        </w:rPr>
      </w:pPr>
      <w:r w:rsidRPr="00353DBF">
        <w:rPr>
          <w:rStyle w:val="DefaultParagraphFont"/>
          <w:rFonts w:ascii="宋体" w:eastAsia="宋体" w:hAnsi="宋体" w:cs="Times New Roman"/>
          <w:sz w:val="24"/>
        </w:rPr>
        <w:t>关于发包人提供的上述文件的使用限制的要求：</w:t>
      </w:r>
      <w:r w:rsidRPr="00353DBF" w:rsidR="000444D9">
        <w:rPr>
          <w:rStyle w:val="DefaultParagraphFont"/>
          <w:rFonts w:ascii="宋体" w:eastAsia="宋体" w:hAnsi="宋体" w:cs="Times New Roman"/>
          <w:sz w:val="24"/>
          <w:szCs w:val="32"/>
        </w:rPr>
        <w:t>__</w:t>
      </w:r>
      <w:r w:rsidRPr="00353DBF" w:rsidR="000444D9">
        <w:rPr>
          <w:rStyle w:val="DefaultParagraphFont"/>
          <w:rFonts w:ascii="宋体" w:eastAsia="宋体" w:hAnsi="宋体" w:cs="Times New Roman" w:hint="eastAsia"/>
          <w:sz w:val="24"/>
          <w:szCs w:val="32"/>
        </w:rPr>
        <w:t>______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_______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w:t>
      </w:r>
      <w:r w:rsidRPr="00353DBF" w:rsidR="000444D9">
        <w:rPr>
          <w:rStyle w:val="DefaultParagraphFont"/>
          <w:rFonts w:ascii="宋体" w:eastAsia="宋体" w:hAnsi="宋体" w:cs="Times New Roman"/>
          <w:sz w:val="24"/>
          <w:szCs w:val="32"/>
        </w:rPr>
        <w:t>___</w:t>
      </w:r>
    </w:p>
    <w:p w:rsidR="0097443C" w:rsidRPr="00353DBF" w:rsidP="008E0470">
      <w:pPr>
        <w:pStyle w:val="a15"/>
        <w:spacing w:line="360" w:lineRule="auto"/>
        <w:rPr>
          <w:rStyle w:val="DefaultParagraphFont"/>
          <w:rFonts w:eastAsia="仿宋_GB2312" w:cs="Times New Roman"/>
          <w:sz w:val="30"/>
          <w:szCs w:val="32"/>
        </w:rPr>
      </w:pPr>
      <w:r w:rsidRPr="00353DBF" w:rsidR="000444D9">
        <w:rPr>
          <w:rStyle w:val="DefaultParagraphFont"/>
          <w:rFonts w:eastAsia="仿宋_GB2312" w:cs="Times New Roman"/>
          <w:sz w:val="30"/>
          <w:szCs w:val="32"/>
        </w:rPr>
        <w:t>__</w:t>
      </w:r>
      <w:r w:rsidRPr="00353DBF" w:rsidR="000444D9">
        <w:rPr>
          <w:rStyle w:val="DefaultParagraphFont"/>
          <w:rFonts w:eastAsia="仿宋_GB2312" w:cs="Times New Roman" w:hint="eastAsia"/>
          <w:sz w:val="30"/>
          <w:szCs w:val="32"/>
        </w:rPr>
        <w:t>__</w:t>
      </w:r>
      <w:r w:rsidRPr="00353DBF" w:rsidR="000444D9">
        <w:rPr>
          <w:rStyle w:val="DefaultParagraphFont"/>
          <w:rFonts w:eastAsia="仿宋_GB2312" w:cs="Times New Roman"/>
          <w:sz w:val="30"/>
          <w:szCs w:val="32"/>
        </w:rPr>
        <w:t>________________________</w:t>
      </w:r>
      <w:r w:rsidRPr="00353DBF" w:rsidR="000444D9">
        <w:rPr>
          <w:rStyle w:val="DefaultParagraphFont"/>
          <w:rFonts w:eastAsia="仿宋_GB2312" w:cs="Times New Roman" w:hint="eastAsia"/>
          <w:sz w:val="30"/>
          <w:szCs w:val="32"/>
        </w:rPr>
        <w:t>______________</w:t>
      </w: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_______</w:t>
      </w:r>
      <w:r w:rsidRPr="00353DBF" w:rsidR="000444D9">
        <w:rPr>
          <w:rStyle w:val="DefaultParagraphFont"/>
          <w:rFonts w:eastAsia="仿宋_GB2312" w:cs="Times New Roman"/>
          <w:sz w:val="30"/>
          <w:szCs w:val="32"/>
        </w:rPr>
        <w:t>______</w:t>
      </w:r>
      <w:r w:rsidRPr="00353DBF">
        <w:rPr>
          <w:rStyle w:val="DefaultParagraphFont"/>
          <w:rFonts w:eastAsia="仿宋_GB2312" w:cs="Times New Roman"/>
          <w:sz w:val="30"/>
          <w:szCs w:val="32"/>
        </w:rPr>
        <w:t>。</w:t>
      </w:r>
    </w:p>
    <w:p w:rsidR="0097443C" w:rsidRPr="00353DBF" w:rsidP="008E0470">
      <w:pPr>
        <w:pStyle w:val="a15"/>
        <w:spacing w:line="360" w:lineRule="auto"/>
        <w:ind w:firstLine="480"/>
        <w:jc w:val="left"/>
        <w:rPr>
          <w:rStyle w:val="DefaultParagraphFont"/>
          <w:rFonts w:ascii="宋体" w:eastAsia="宋体" w:hAnsi="宋体" w:cs="Times New Roman"/>
          <w:sz w:val="24"/>
          <w:szCs w:val="32"/>
        </w:rPr>
      </w:pPr>
      <w:r w:rsidRPr="00353DBF">
        <w:rPr>
          <w:rStyle w:val="DefaultParagraphFont"/>
          <w:rFonts w:ascii="宋体" w:eastAsia="宋体" w:hAnsi="宋体" w:cs="Times New Roman" w:hint="eastAsia"/>
          <w:sz w:val="24"/>
        </w:rPr>
        <w:t>(2)</w:t>
      </w:r>
      <w:r w:rsidRPr="00353DBF">
        <w:rPr>
          <w:rStyle w:val="DefaultParagraphFont"/>
          <w:rFonts w:ascii="宋体" w:eastAsia="宋体" w:hAnsi="宋体" w:cs="Times New Roman"/>
          <w:sz w:val="24"/>
        </w:rPr>
        <w:t>关于承包人为实施工程所编制文件的著作权的归属：</w:t>
      </w:r>
      <w:r w:rsidRPr="00353DBF" w:rsidR="000444D9">
        <w:rPr>
          <w:rStyle w:val="DefaultParagraphFont"/>
          <w:rFonts w:ascii="宋体" w:eastAsia="宋体" w:hAnsi="宋体" w:cs="Times New Roman"/>
          <w:sz w:val="24"/>
          <w:szCs w:val="32"/>
        </w:rPr>
        <w:t>__</w:t>
      </w:r>
      <w:r w:rsidRPr="00353DBF" w:rsidR="000444D9">
        <w:rPr>
          <w:rStyle w:val="DefaultParagraphFont"/>
          <w:rFonts w:ascii="宋体" w:eastAsia="宋体" w:hAnsi="宋体" w:cs="Times New Roman" w:hint="eastAsia"/>
          <w:sz w:val="24"/>
          <w:szCs w:val="32"/>
        </w:rPr>
        <w:t>______________</w:t>
      </w:r>
    </w:p>
    <w:p w:rsidR="0097443C" w:rsidRPr="00353DBF" w:rsidP="008E0470">
      <w:pPr>
        <w:pStyle w:val="a15"/>
        <w:spacing w:line="360" w:lineRule="auto"/>
        <w:rPr>
          <w:rStyle w:val="DefaultParagraphFont"/>
          <w:rFonts w:eastAsia="仿宋_GB2312" w:cs="Times New Roman"/>
          <w:sz w:val="30"/>
          <w:szCs w:val="32"/>
        </w:rPr>
      </w:pPr>
      <w:r w:rsidRPr="00353DBF" w:rsidR="000444D9">
        <w:rPr>
          <w:rStyle w:val="DefaultParagraphFont"/>
          <w:rFonts w:eastAsia="仿宋_GB2312" w:cs="Times New Roman" w:hint="eastAsia"/>
          <w:sz w:val="30"/>
          <w:szCs w:val="32"/>
        </w:rPr>
        <w:t>__</w:t>
      </w:r>
      <w:r w:rsidRPr="00353DBF" w:rsidR="000444D9">
        <w:rPr>
          <w:rStyle w:val="DefaultParagraphFont"/>
          <w:rFonts w:eastAsia="仿宋_GB2312" w:cs="Times New Roman"/>
          <w:sz w:val="30"/>
          <w:szCs w:val="32"/>
        </w:rPr>
        <w:t>_</w:t>
      </w:r>
      <w:r w:rsidRPr="00353DBF" w:rsidR="000444D9">
        <w:rPr>
          <w:rStyle w:val="DefaultParagraphFont"/>
          <w:rFonts w:eastAsia="仿宋_GB2312" w:cs="Times New Roman" w:hint="eastAsia"/>
          <w:sz w:val="30"/>
          <w:szCs w:val="32"/>
        </w:rPr>
        <w:t>_</w:t>
      </w:r>
      <w:r w:rsidRPr="00353DBF" w:rsidR="000444D9">
        <w:rPr>
          <w:rStyle w:val="DefaultParagraphFont"/>
          <w:rFonts w:eastAsia="仿宋_GB2312" w:cs="Times New Roman"/>
          <w:sz w:val="30"/>
          <w:szCs w:val="32"/>
        </w:rPr>
        <w:t>__</w:t>
      </w:r>
      <w:r w:rsidRPr="00353DBF" w:rsidR="000444D9">
        <w:rPr>
          <w:rStyle w:val="DefaultParagraphFont"/>
          <w:rFonts w:eastAsia="仿宋_GB2312" w:cs="Times New Roman" w:hint="eastAsia"/>
          <w:sz w:val="30"/>
          <w:szCs w:val="32"/>
        </w:rPr>
        <w:t>_____</w:t>
      </w: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_____</w:t>
      </w: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_____</w:t>
      </w: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w:t>
      </w:r>
      <w:r w:rsidRPr="00353DBF" w:rsidR="000444D9">
        <w:rPr>
          <w:rStyle w:val="DefaultParagraphFont"/>
          <w:rFonts w:eastAsia="仿宋_GB2312" w:cs="Times New Roman" w:hint="eastAsia"/>
          <w:sz w:val="30"/>
          <w:szCs w:val="32"/>
        </w:rPr>
        <w:t>____</w:t>
      </w: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_________</w:t>
      </w:r>
      <w:r w:rsidRPr="00353DBF" w:rsidR="000444D9">
        <w:rPr>
          <w:rStyle w:val="DefaultParagraphFont"/>
          <w:rFonts w:eastAsia="仿宋_GB2312" w:cs="Times New Roman"/>
          <w:sz w:val="30"/>
          <w:szCs w:val="32"/>
        </w:rPr>
        <w:t>____</w:t>
      </w:r>
      <w:r w:rsidRPr="00353DBF" w:rsidR="000444D9">
        <w:rPr>
          <w:rStyle w:val="DefaultParagraphFont"/>
          <w:rFonts w:eastAsia="仿宋_GB2312" w:cs="Times New Roman" w:hint="eastAsia"/>
          <w:sz w:val="30"/>
          <w:szCs w:val="32"/>
        </w:rPr>
        <w:t>___</w:t>
      </w:r>
      <w:r w:rsidRPr="00353DBF" w:rsidR="000444D9">
        <w:rPr>
          <w:rStyle w:val="DefaultParagraphFont"/>
          <w:rFonts w:eastAsia="仿宋_GB2312" w:cs="Times New Roman"/>
          <w:sz w:val="30"/>
          <w:szCs w:val="32"/>
        </w:rPr>
        <w:t>_</w:t>
      </w:r>
      <w:r w:rsidRPr="00353DBF">
        <w:rPr>
          <w:rStyle w:val="DefaultParagraphFont"/>
          <w:rFonts w:eastAsia="仿宋_GB2312" w:cs="Times New Roman"/>
          <w:sz w:val="30"/>
          <w:szCs w:val="32"/>
        </w:rPr>
        <w:t>。</w:t>
      </w:r>
    </w:p>
    <w:p w:rsidR="0097443C" w:rsidRPr="00353DBF" w:rsidP="008E0470">
      <w:pPr>
        <w:pStyle w:val="a15"/>
        <w:spacing w:line="360" w:lineRule="auto"/>
        <w:ind w:firstLine="480" w:firstLineChars="200"/>
        <w:rPr>
          <w:rStyle w:val="DefaultParagraphFont"/>
          <w:rFonts w:ascii="宋体" w:eastAsia="宋体" w:hAnsi="宋体" w:cs="Times New Roman"/>
          <w:sz w:val="24"/>
          <w:szCs w:val="32"/>
        </w:rPr>
      </w:pPr>
      <w:r w:rsidRPr="00353DBF">
        <w:rPr>
          <w:rStyle w:val="DefaultParagraphFont"/>
          <w:rFonts w:ascii="宋体" w:eastAsia="宋体" w:hAnsi="宋体" w:cs="Times New Roman"/>
          <w:sz w:val="24"/>
        </w:rPr>
        <w:t>关于承包人提供的上述文件的使用限制的要求：</w:t>
      </w:r>
      <w:r w:rsidRPr="00353DBF" w:rsidR="000444D9">
        <w:rPr>
          <w:rStyle w:val="DefaultParagraphFont"/>
          <w:rFonts w:ascii="宋体" w:eastAsia="宋体" w:hAnsi="宋体" w:cs="Times New Roman"/>
          <w:sz w:val="24"/>
          <w:szCs w:val="32"/>
        </w:rPr>
        <w:t>__</w:t>
      </w:r>
      <w:r w:rsidRPr="00353DBF" w:rsidR="000444D9">
        <w:rPr>
          <w:rStyle w:val="DefaultParagraphFont"/>
          <w:rFonts w:ascii="宋体" w:eastAsia="宋体" w:hAnsi="宋体" w:cs="Times New Roman" w:hint="eastAsia"/>
          <w:sz w:val="24"/>
          <w:szCs w:val="32"/>
        </w:rPr>
        <w:t>______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_______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w:t>
      </w:r>
      <w:r w:rsidRPr="00353DBF" w:rsidR="000444D9">
        <w:rPr>
          <w:rStyle w:val="DefaultParagraphFont"/>
          <w:rFonts w:ascii="宋体" w:eastAsia="宋体" w:hAnsi="宋体" w:cs="Times New Roman"/>
          <w:sz w:val="24"/>
          <w:szCs w:val="32"/>
        </w:rPr>
        <w:t>__</w:t>
      </w:r>
      <w:r w:rsidRPr="00353DBF" w:rsidR="000444D9">
        <w:rPr>
          <w:rStyle w:val="DefaultParagraphFont"/>
          <w:rFonts w:ascii="宋体" w:eastAsia="宋体" w:hAnsi="宋体" w:cs="Times New Roman" w:hint="eastAsia"/>
          <w:sz w:val="24"/>
          <w:szCs w:val="32"/>
        </w:rPr>
        <w:t>_</w:t>
      </w:r>
    </w:p>
    <w:p w:rsidR="0097443C" w:rsidRPr="00353DBF" w:rsidP="008E0470">
      <w:pPr>
        <w:pStyle w:val="a15"/>
        <w:spacing w:line="360" w:lineRule="auto"/>
        <w:rPr>
          <w:rStyle w:val="DefaultParagraphFont"/>
          <w:rFonts w:eastAsia="仿宋_GB2312" w:cs="Times New Roman"/>
          <w:sz w:val="30"/>
          <w:szCs w:val="32"/>
        </w:rPr>
      </w:pPr>
      <w:r w:rsidRPr="00353DBF" w:rsidR="000444D9">
        <w:rPr>
          <w:rStyle w:val="DefaultParagraphFont"/>
          <w:rFonts w:eastAsia="仿宋_GB2312" w:cs="Times New Roman"/>
          <w:sz w:val="30"/>
          <w:szCs w:val="32"/>
        </w:rPr>
        <w:t>_</w:t>
      </w:r>
      <w:r w:rsidRPr="00353DBF" w:rsidR="000444D9">
        <w:rPr>
          <w:rStyle w:val="DefaultParagraphFont"/>
          <w:rFonts w:eastAsia="仿宋_GB2312" w:cs="Times New Roman" w:hint="eastAsia"/>
          <w:sz w:val="30"/>
          <w:szCs w:val="32"/>
        </w:rPr>
        <w:t>______________________________________________________</w:t>
      </w:r>
      <w:r w:rsidRPr="00353DBF" w:rsidR="000444D9">
        <w:rPr>
          <w:rStyle w:val="DefaultParagraphFont"/>
          <w:rFonts w:eastAsia="仿宋_GB2312" w:cs="Times New Roman"/>
          <w:sz w:val="30"/>
          <w:szCs w:val="32"/>
        </w:rPr>
        <w:t>____</w:t>
      </w:r>
      <w:r w:rsidRPr="00353DBF">
        <w:rPr>
          <w:rStyle w:val="DefaultParagraphFont"/>
          <w:rFonts w:eastAsia="仿宋_GB2312" w:cs="Times New Roman"/>
          <w:sz w:val="30"/>
          <w:szCs w:val="32"/>
        </w:rPr>
        <w:t>。</w:t>
      </w:r>
    </w:p>
    <w:p w:rsidR="0097443C" w:rsidRPr="00353DBF" w:rsidP="008E0470">
      <w:pPr>
        <w:pStyle w:val="a15"/>
        <w:spacing w:line="360" w:lineRule="auto"/>
        <w:ind w:firstLine="480" w:firstLineChars="200"/>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(4)</w:t>
      </w:r>
      <w:r w:rsidRPr="00353DBF">
        <w:rPr>
          <w:rStyle w:val="DefaultParagraphFont"/>
          <w:rFonts w:ascii="宋体" w:eastAsia="宋体" w:hAnsi="宋体" w:cs="Times New Roman"/>
          <w:sz w:val="24"/>
        </w:rPr>
        <w:t>承包人在施工过程中所采用的专利、专有技术、技术秘密的使用费的承担方式：</w:t>
      </w:r>
      <w:r w:rsidRPr="00353DBF" w:rsidR="000444D9">
        <w:rPr>
          <w:rStyle w:val="DefaultParagraphFont"/>
          <w:rFonts w:ascii="宋体" w:eastAsia="宋体" w:hAnsi="宋体" w:cs="Times New Roman"/>
          <w:sz w:val="24"/>
          <w:szCs w:val="32"/>
        </w:rPr>
        <w:t>________</w:t>
      </w:r>
      <w:r w:rsidRPr="00353DBF" w:rsidR="000444D9">
        <w:rPr>
          <w:rStyle w:val="DefaultParagraphFont"/>
          <w:rFonts w:ascii="宋体" w:eastAsia="宋体" w:hAnsi="宋体" w:cs="Times New Roman" w:hint="eastAsia"/>
          <w:sz w:val="24"/>
          <w:szCs w:val="32"/>
        </w:rPr>
        <w:t>_______</w:t>
      </w:r>
      <w:r w:rsidRPr="00353DBF" w:rsidR="000444D9">
        <w:rPr>
          <w:rStyle w:val="DefaultParagraphFont"/>
          <w:rFonts w:ascii="宋体" w:eastAsia="宋体" w:hAnsi="宋体" w:cs="Times New Roman"/>
          <w:sz w:val="24"/>
          <w:szCs w:val="32"/>
        </w:rPr>
        <w:t>__</w:t>
      </w:r>
      <w:r w:rsidRPr="00353DBF" w:rsidR="000444D9">
        <w:rPr>
          <w:rStyle w:val="DefaultParagraphFont"/>
          <w:rFonts w:ascii="宋体" w:eastAsia="宋体" w:hAnsi="宋体" w:cs="Times New Roman" w:hint="eastAsia"/>
          <w:sz w:val="24"/>
          <w:szCs w:val="32"/>
        </w:rPr>
        <w:t>__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______</w:t>
      </w:r>
      <w:r w:rsidRPr="00353DBF" w:rsidR="000444D9">
        <w:rPr>
          <w:rStyle w:val="DefaultParagraphFont"/>
          <w:rFonts w:ascii="宋体" w:eastAsia="宋体" w:hAnsi="宋体" w:cs="Times New Roman"/>
          <w:sz w:val="24"/>
          <w:szCs w:val="32"/>
        </w:rPr>
        <w:t>___</w:t>
      </w:r>
      <w:r w:rsidRPr="00353DBF">
        <w:rPr>
          <w:rStyle w:val="DefaultParagraphFont"/>
          <w:rFonts w:ascii="宋体" w:eastAsia="宋体" w:hAnsi="宋体" w:cs="Times New Roman"/>
          <w:kern w:val="0"/>
          <w:sz w:val="24"/>
          <w:szCs w:val="32"/>
        </w:rPr>
        <w:t>。</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 发包人</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3.1 发包人代表</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发包人代表的姓名：</w:t>
      </w:r>
      <w:r w:rsidRPr="00353DBF" w:rsidR="000444D9">
        <w:rPr>
          <w:rStyle w:val="DefaultParagraphFont"/>
          <w:rFonts w:ascii="宋体" w:eastAsia="宋体" w:hAnsi="宋体" w:cs="Times New Roman" w:hint="eastAsia"/>
          <w:sz w:val="24"/>
        </w:rPr>
        <w:t>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3.4 发包人的工作</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(1)发包人完成工作的要求：</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②</w:t>
      </w:r>
      <w:r w:rsidRPr="00353DBF">
        <w:rPr>
          <w:rStyle w:val="DefaultParagraphFont"/>
          <w:rFonts w:ascii="宋体" w:eastAsia="宋体" w:hAnsi="宋体" w:cs="Times New Roman" w:hint="eastAsia"/>
          <w:sz w:val="24"/>
        </w:rPr>
        <w:t>施工场地内施工所需用水、用电、通讯的接驳地点：</w:t>
      </w:r>
      <w:r w:rsidRPr="00353DBF" w:rsidR="000444D9">
        <w:rPr>
          <w:rStyle w:val="DefaultParagraphFont"/>
          <w:rFonts w:ascii="宋体" w:eastAsia="宋体" w:hAnsi="宋体" w:cs="Times New Roman" w:hint="eastAsia"/>
          <w:bCs/>
          <w:sz w:val="24"/>
        </w:rPr>
        <w:t>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bCs/>
          <w:sz w:val="24"/>
        </w:rPr>
        <w:t>__________________________________________</w:t>
      </w:r>
      <w:r w:rsidRPr="00353DBF" w:rsidR="000444D9">
        <w:rPr>
          <w:rStyle w:val="DefaultParagraphFont"/>
          <w:rFonts w:ascii="宋体" w:eastAsia="宋体" w:hAnsi="宋体" w:cs="Times New Roman" w:hint="eastAsia"/>
          <w:bCs/>
          <w:sz w:val="24"/>
        </w:rPr>
        <w:t>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⑦</w:t>
      </w:r>
      <w:r w:rsidRPr="00353DBF">
        <w:rPr>
          <w:rStyle w:val="DefaultParagraphFont"/>
          <w:rFonts w:ascii="宋体" w:eastAsia="宋体" w:hAnsi="宋体" w:cs="Times New Roman" w:hint="eastAsia"/>
          <w:sz w:val="24"/>
        </w:rPr>
        <w:t>发包人组织图纸会审和设计交底的时间：</w:t>
      </w:r>
      <w:r w:rsidRPr="00353DBF" w:rsidR="000444D9">
        <w:rPr>
          <w:rStyle w:val="DefaultParagraphFont"/>
          <w:rFonts w:ascii="宋体" w:eastAsia="宋体" w:hAnsi="宋体" w:cs="Times New Roman" w:hint="eastAsia"/>
          <w:sz w:val="24"/>
        </w:rPr>
        <w:t>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⑨</w:t>
      </w:r>
      <w:r w:rsidRPr="00353DBF">
        <w:rPr>
          <w:rStyle w:val="DefaultParagraphFont"/>
          <w:rFonts w:ascii="宋体" w:eastAsia="宋体" w:hAnsi="宋体" w:cs="Times New Roman" w:hint="eastAsia"/>
          <w:sz w:val="24"/>
        </w:rPr>
        <w:t>发包人应做的其他工作和要求：</w:t>
      </w:r>
      <w:r w:rsidRPr="00353DBF" w:rsidR="000444D9">
        <w:rPr>
          <w:rStyle w:val="DefaultParagraphFont"/>
          <w:rFonts w:ascii="宋体" w:eastAsia="宋体" w:hAnsi="宋体" w:cs="Times New Roman" w:hint="eastAsia"/>
          <w:sz w:val="24"/>
        </w:rPr>
        <w:t>_________________</w:t>
      </w:r>
      <w:r w:rsidRPr="00353DBF" w:rsidR="000444D9">
        <w:rPr>
          <w:rStyle w:val="DefaultParagraphFont"/>
          <w:rFonts w:ascii="宋体" w:eastAsia="宋体" w:hAnsi="宋体" w:cs="Times New Roman" w:hint="eastAsia"/>
          <w:bCs/>
          <w:sz w:val="24"/>
        </w:rPr>
        <w:t>______</w:t>
      </w:r>
      <w:r w:rsidRPr="00353DBF" w:rsidR="000444D9">
        <w:rPr>
          <w:rStyle w:val="DefaultParagraphFont"/>
          <w:rFonts w:ascii="宋体" w:eastAsia="宋体" w:hAnsi="宋体" w:cs="Times New Roman" w:hint="eastAsia"/>
          <w:sz w:val="24"/>
        </w:rPr>
        <w:t>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w:t>
      </w:r>
      <w:r w:rsidRPr="00353DBF" w:rsidR="000444D9">
        <w:rPr>
          <w:rStyle w:val="DefaultParagraphFont"/>
          <w:rFonts w:ascii="宋体" w:eastAsia="宋体" w:hAnsi="宋体" w:cs="Times New Roman" w:hint="eastAsia"/>
          <w:sz w:val="24"/>
        </w:rPr>
        <w:t>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______________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3.5 发包人委托</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发包人委托承包人办理的工作：</w:t>
      </w:r>
      <w:r w:rsidRPr="00353DBF" w:rsidR="000444D9">
        <w:rPr>
          <w:rStyle w:val="DefaultParagraphFont"/>
          <w:rFonts w:ascii="宋体" w:eastAsia="宋体" w:hAnsi="宋体" w:cs="Times New Roman" w:hint="eastAsia"/>
          <w:bCs/>
          <w:sz w:val="24"/>
        </w:rPr>
        <w:t>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w:t>
      </w:r>
      <w:r w:rsidRPr="00353DBF" w:rsidR="000444D9">
        <w:rPr>
          <w:rStyle w:val="DefaultParagraphFont"/>
          <w:rFonts w:ascii="宋体" w:eastAsia="宋体" w:hAnsi="宋体" w:cs="Times New Roman" w:hint="eastAsia"/>
          <w:bCs/>
          <w:sz w:val="24"/>
        </w:rPr>
        <w:t>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4 承包人</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4.2 承包人的工作</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(1)承包人完成工作的要求：</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③</w:t>
      </w:r>
      <w:r w:rsidRPr="00353DBF">
        <w:rPr>
          <w:rStyle w:val="DefaultParagraphFont"/>
          <w:rFonts w:ascii="宋体" w:eastAsia="宋体" w:hAnsi="宋体" w:cs="Times New Roman" w:hint="eastAsia"/>
          <w:sz w:val="24"/>
        </w:rPr>
        <w:t>承包人向发包人提供施工场地办公和生活的房屋及设施，费用承担方式为：</w:t>
      </w:r>
      <w:r w:rsidRPr="00353DBF" w:rsidR="000444D9">
        <w:rPr>
          <w:rStyle w:val="DefaultParagraphFont"/>
          <w:rFonts w:ascii="宋体" w:eastAsia="宋体" w:hAnsi="宋体" w:cs="Times New Roman" w:hint="eastAsia"/>
          <w:sz w:val="24"/>
        </w:rPr>
        <w:t>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⑧</w:t>
      </w:r>
      <w:r w:rsidRPr="00353DBF">
        <w:rPr>
          <w:rStyle w:val="DefaultParagraphFont"/>
          <w:rFonts w:ascii="宋体" w:eastAsia="宋体" w:hAnsi="宋体" w:cs="Times New Roman" w:hint="eastAsia"/>
          <w:sz w:val="24"/>
        </w:rPr>
        <w:t>承包人应在</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hint="eastAsia"/>
          <w:sz w:val="24"/>
        </w:rPr>
        <w:t>前向发包人提交</w:t>
      </w:r>
      <w:r w:rsidRPr="00353DBF" w:rsidR="000444D9">
        <w:rPr>
          <w:rStyle w:val="DefaultParagraphFont"/>
          <w:rFonts w:ascii="宋体" w:eastAsia="宋体" w:hAnsi="宋体" w:cs="Times New Roman" w:hint="eastAsia"/>
          <w:sz w:val="24"/>
        </w:rPr>
        <w:t>___________</w:t>
      </w:r>
      <w:r w:rsidRPr="00353DBF">
        <w:rPr>
          <w:rStyle w:val="DefaultParagraphFont"/>
          <w:rFonts w:ascii="宋体" w:eastAsia="宋体" w:hAnsi="宋体" w:cs="Times New Roman" w:hint="eastAsia"/>
          <w:sz w:val="24"/>
        </w:rPr>
        <w:t>套竣工资料。</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⑨</w:t>
      </w:r>
      <w:r w:rsidRPr="00353DBF">
        <w:rPr>
          <w:rStyle w:val="DefaultParagraphFont"/>
          <w:rFonts w:ascii="宋体" w:eastAsia="宋体" w:hAnsi="宋体" w:cs="Times New Roman" w:hint="eastAsia"/>
          <w:sz w:val="24"/>
        </w:rPr>
        <w:t>约定承包人应做的其他工作：</w:t>
      </w:r>
      <w:r w:rsidRPr="00353DBF" w:rsidR="000444D9">
        <w:rPr>
          <w:rStyle w:val="DefaultParagraphFont"/>
          <w:rFonts w:ascii="宋体" w:eastAsia="宋体" w:hAnsi="宋体" w:cs="Times New Roman" w:hint="eastAsia"/>
          <w:sz w:val="24"/>
        </w:rPr>
        <w:t>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w:t>
      </w:r>
      <w:r w:rsidRPr="00353DBF" w:rsidR="000444D9">
        <w:rPr>
          <w:rStyle w:val="DefaultParagraphFont"/>
          <w:rFonts w:ascii="宋体" w:eastAsia="宋体" w:hAnsi="宋体" w:cs="Times New Roman" w:hint="eastAsia"/>
          <w:sz w:val="24"/>
        </w:rPr>
        <w:t>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4.3项目经理的任命</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(2)承包人任命的项目经理姓名：</w:t>
      </w:r>
      <w:r w:rsidRPr="00353DBF" w:rsidR="000444D9">
        <w:rPr>
          <w:rStyle w:val="DefaultParagraphFont"/>
          <w:rFonts w:ascii="宋体" w:eastAsia="宋体" w:hAnsi="宋体" w:cs="Times New Roman" w:hint="eastAsia"/>
          <w:sz w:val="24"/>
        </w:rPr>
        <w:t>____________</w:t>
      </w:r>
      <w:r w:rsidRPr="00353DBF">
        <w:rPr>
          <w:rStyle w:val="DefaultParagraphFont"/>
          <w:rFonts w:ascii="宋体" w:eastAsia="宋体" w:hAnsi="宋体" w:cs="Times New Roman" w:hint="eastAsia"/>
          <w:sz w:val="24"/>
        </w:rPr>
        <w:t>，资格证书号：</w:t>
      </w:r>
      <w:r w:rsidRPr="00353DBF" w:rsidR="000444D9">
        <w:rPr>
          <w:rStyle w:val="DefaultParagraphFont"/>
          <w:rFonts w:ascii="宋体" w:eastAsia="宋体" w:hAnsi="宋体" w:cs="Times New Roman" w:hint="eastAsia"/>
          <w:sz w:val="24"/>
        </w:rPr>
        <w:t>__________________</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(3)承包人的项目经理与投标文件的承诺不一致，或项目经理未及时到位，或同时兼任承包人</w:t>
      </w:r>
      <w:r w:rsidRPr="00353DBF">
        <w:rPr>
          <w:rStyle w:val="DefaultParagraphFont"/>
          <w:rFonts w:ascii="宋体" w:eastAsia="宋体" w:hAnsi="宋体" w:cs="Times New Roman"/>
          <w:sz w:val="24"/>
        </w:rPr>
        <w:t>其它</w:t>
      </w:r>
      <w:r w:rsidRPr="00353DBF">
        <w:rPr>
          <w:rStyle w:val="DefaultParagraphFont"/>
          <w:rFonts w:ascii="宋体" w:eastAsia="宋体" w:hAnsi="宋体" w:cs="Times New Roman" w:hint="eastAsia"/>
          <w:sz w:val="24"/>
        </w:rPr>
        <w:t>工程</w:t>
      </w:r>
      <w:r w:rsidRPr="00353DBF">
        <w:rPr>
          <w:rStyle w:val="DefaultParagraphFont"/>
          <w:rFonts w:ascii="宋体" w:eastAsia="宋体" w:hAnsi="宋体" w:cs="Times New Roman"/>
          <w:sz w:val="24"/>
        </w:rPr>
        <w:t>项目的</w:t>
      </w:r>
      <w:r w:rsidRPr="00353DBF">
        <w:rPr>
          <w:rStyle w:val="DefaultParagraphFont"/>
          <w:rFonts w:ascii="宋体" w:eastAsia="宋体" w:hAnsi="宋体" w:cs="Times New Roman" w:hint="eastAsia"/>
          <w:sz w:val="24"/>
        </w:rPr>
        <w:t>项目经理的，承包人应向发包人支付违约金每次</w:t>
      </w:r>
      <w:r w:rsidRPr="00353DBF" w:rsidR="000444D9">
        <w:rPr>
          <w:rStyle w:val="DefaultParagraphFont"/>
          <w:rFonts w:ascii="宋体" w:eastAsia="宋体" w:hAnsi="宋体" w:cs="Times New Roman" w:hint="eastAsia"/>
          <w:sz w:val="24"/>
        </w:rPr>
        <w:t>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4.4 项目经理的更换</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(2)承包人未经监理工程师及发包人同意更换项目经理的，承包人应向发包人支付违约金</w:t>
      </w:r>
      <w:r w:rsidRPr="00353DBF" w:rsidR="000444D9">
        <w:rPr>
          <w:rStyle w:val="DefaultParagraphFont"/>
          <w:rFonts w:ascii="宋体" w:eastAsia="宋体" w:hAnsi="宋体" w:cs="Times New Roman" w:hint="eastAsia"/>
          <w:sz w:val="24"/>
        </w:rPr>
        <w:t>___________</w:t>
      </w:r>
      <w:r w:rsidRPr="00353DBF">
        <w:rPr>
          <w:rStyle w:val="DefaultParagraphFont"/>
          <w:rFonts w:ascii="宋体" w:eastAsia="宋体" w:hAnsi="宋体" w:cs="Times New Roman" w:hint="eastAsia"/>
          <w:sz w:val="24"/>
        </w:rPr>
        <w:t>元／次。</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(3)</w:t>
      </w:r>
      <w:r w:rsidRPr="00353DBF">
        <w:rPr>
          <w:rStyle w:val="DefaultParagraphFont"/>
          <w:rFonts w:ascii="宋体" w:eastAsia="宋体" w:hAnsi="宋体" w:cs="Times New Roman" w:hint="eastAsia"/>
          <w:sz w:val="24"/>
        </w:rPr>
        <w:t>承包人无正当理由拒绝更换项目经理的违约责任：</w:t>
      </w:r>
      <w:r w:rsidRPr="00353DBF" w:rsidR="000444D9">
        <w:rPr>
          <w:rStyle w:val="DefaultParagraphFont"/>
          <w:rFonts w:ascii="宋体" w:eastAsia="宋体" w:hAnsi="宋体" w:cs="Times New Roman" w:hint="eastAsia"/>
          <w:sz w:val="24"/>
        </w:rPr>
        <w:t>_______________</w:t>
      </w:r>
      <w:r w:rsidRPr="00353DBF" w:rsidR="000444D9">
        <w:rPr>
          <w:rStyle w:val="DefaultParagraphFont"/>
          <w:rFonts w:ascii="宋体" w:eastAsia="宋体" w:hAnsi="宋体" w:cs="Times New Roman" w:hint="eastAsia"/>
          <w:sz w:val="24"/>
        </w:rPr>
        <w:t>__________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4.6 施工管理人员</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r w:rsidRPr="00353DBF">
        <w:rPr>
          <w:rStyle w:val="DefaultParagraphFont"/>
          <w:rFonts w:ascii="宋体" w:eastAsia="宋体" w:hAnsi="宋体" w:cs="Times New Roman"/>
          <w:sz w:val="24"/>
        </w:rPr>
        <w:t>承包人的</w:t>
      </w:r>
      <w:r w:rsidRPr="00353DBF">
        <w:rPr>
          <w:rStyle w:val="DefaultParagraphFont"/>
          <w:rFonts w:ascii="宋体" w:eastAsia="宋体" w:hAnsi="宋体" w:cs="Times New Roman" w:hint="eastAsia"/>
          <w:sz w:val="24"/>
        </w:rPr>
        <w:t>管理人员</w:t>
      </w:r>
      <w:r w:rsidRPr="00353DBF">
        <w:rPr>
          <w:rStyle w:val="DefaultParagraphFont"/>
          <w:rFonts w:ascii="宋体" w:eastAsia="宋体" w:hAnsi="宋体" w:cs="Times New Roman"/>
          <w:sz w:val="24"/>
        </w:rPr>
        <w:t>在</w:t>
      </w:r>
      <w:r w:rsidRPr="00353DBF">
        <w:rPr>
          <w:rStyle w:val="DefaultParagraphFont"/>
          <w:rFonts w:ascii="宋体" w:eastAsia="宋体" w:hAnsi="宋体" w:cs="Times New Roman" w:hint="eastAsia"/>
          <w:sz w:val="24"/>
        </w:rPr>
        <w:t>施工</w:t>
      </w:r>
      <w:r w:rsidRPr="00353DBF">
        <w:rPr>
          <w:rStyle w:val="DefaultParagraphFont"/>
          <w:rFonts w:ascii="宋体" w:eastAsia="宋体" w:hAnsi="宋体" w:cs="Times New Roman"/>
          <w:sz w:val="24"/>
        </w:rPr>
        <w:t>期间出现以下情况</w:t>
      </w:r>
      <w:r w:rsidRPr="00353DBF">
        <w:rPr>
          <w:rStyle w:val="DefaultParagraphFont"/>
          <w:rFonts w:ascii="宋体" w:eastAsia="宋体" w:hAnsi="宋体" w:cs="Times New Roman" w:hint="eastAsia"/>
          <w:sz w:val="24"/>
        </w:rPr>
        <w:t>，应承担的违约责任</w:t>
      </w:r>
      <w:r w:rsidRPr="00353DBF">
        <w:rPr>
          <w:rStyle w:val="DefaultParagraphFont"/>
          <w:rFonts w:ascii="宋体" w:eastAsia="宋体" w:hAnsi="宋体" w:cs="Times New Roman"/>
          <w:sz w:val="24"/>
        </w:rPr>
        <w:t>：</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①</w:t>
      </w:r>
      <w:r w:rsidRPr="00353DBF">
        <w:rPr>
          <w:rStyle w:val="DefaultParagraphFont"/>
          <w:rFonts w:ascii="宋体" w:eastAsia="宋体" w:hAnsi="宋体" w:cs="Times New Roman"/>
          <w:sz w:val="24"/>
        </w:rPr>
        <w:t>承包人的项目</w:t>
      </w:r>
      <w:r w:rsidRPr="00353DBF">
        <w:rPr>
          <w:rStyle w:val="DefaultParagraphFont"/>
          <w:rFonts w:ascii="宋体" w:eastAsia="宋体" w:hAnsi="宋体" w:cs="Times New Roman" w:hint="eastAsia"/>
          <w:sz w:val="24"/>
        </w:rPr>
        <w:t>管理</w:t>
      </w:r>
      <w:r w:rsidRPr="00353DBF">
        <w:rPr>
          <w:rStyle w:val="DefaultParagraphFont"/>
          <w:rFonts w:ascii="宋体" w:eastAsia="宋体" w:hAnsi="宋体" w:cs="Times New Roman"/>
          <w:sz w:val="24"/>
        </w:rPr>
        <w:t>机构设置与</w:t>
      </w:r>
      <w:r w:rsidRPr="00353DBF">
        <w:rPr>
          <w:rStyle w:val="DefaultParagraphFont"/>
          <w:rFonts w:ascii="宋体" w:eastAsia="宋体" w:hAnsi="宋体" w:cs="Times New Roman" w:hint="eastAsia"/>
          <w:sz w:val="24"/>
        </w:rPr>
        <w:t>投标文件</w:t>
      </w:r>
      <w:r w:rsidRPr="00353DBF">
        <w:rPr>
          <w:rStyle w:val="DefaultParagraphFont"/>
          <w:rFonts w:ascii="宋体" w:eastAsia="宋体" w:hAnsi="宋体" w:cs="Times New Roman"/>
          <w:sz w:val="24"/>
        </w:rPr>
        <w:t>的承诺不一致</w:t>
      </w:r>
      <w:r w:rsidRPr="00353DBF">
        <w:rPr>
          <w:rStyle w:val="DefaultParagraphFont"/>
          <w:rFonts w:ascii="宋体" w:eastAsia="宋体" w:hAnsi="宋体" w:cs="Times New Roman" w:hint="eastAsia"/>
          <w:sz w:val="24"/>
        </w:rPr>
        <w:t>的，承包人应向发包人支付违约金</w:t>
      </w:r>
      <w:r w:rsidRPr="00353DBF" w:rsidR="000444D9">
        <w:rPr>
          <w:rStyle w:val="DefaultParagraphFont"/>
          <w:rFonts w:ascii="宋体" w:eastAsia="宋体" w:hAnsi="宋体" w:cs="Times New Roman" w:hint="eastAsia"/>
          <w:b/>
          <w:sz w:val="24"/>
        </w:rPr>
        <w:t>__________</w:t>
      </w:r>
      <w:r w:rsidRPr="00353DBF">
        <w:rPr>
          <w:rStyle w:val="DefaultParagraphFont"/>
          <w:rFonts w:ascii="宋体" w:eastAsia="宋体" w:hAnsi="宋体" w:cs="Times New Roman"/>
          <w:sz w:val="24"/>
        </w:rPr>
        <w:t>；</w:t>
      </w:r>
    </w:p>
    <w:p w:rsidR="0097443C" w:rsidRPr="00353DBF" w:rsidP="008E0470">
      <w:pPr>
        <w:pStyle w:val="a15"/>
        <w:spacing w:line="360" w:lineRule="auto"/>
        <w:ind w:left="2"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②</w:t>
      </w:r>
      <w:r w:rsidRPr="00353DBF">
        <w:rPr>
          <w:rStyle w:val="DefaultParagraphFont"/>
          <w:rFonts w:ascii="宋体" w:eastAsia="宋体" w:hAnsi="宋体" w:cs="Times New Roman" w:hint="eastAsia"/>
          <w:sz w:val="24"/>
        </w:rPr>
        <w:t>承包人的</w:t>
      </w:r>
      <w:r w:rsidRPr="00353DBF">
        <w:rPr>
          <w:rStyle w:val="DefaultParagraphFont"/>
          <w:rFonts w:ascii="宋体" w:eastAsia="宋体" w:hAnsi="宋体" w:cs="Times New Roman"/>
          <w:sz w:val="24"/>
        </w:rPr>
        <w:t>主要</w:t>
      </w:r>
      <w:r w:rsidRPr="00353DBF">
        <w:rPr>
          <w:rStyle w:val="DefaultParagraphFont"/>
          <w:rFonts w:ascii="宋体" w:eastAsia="宋体" w:hAnsi="宋体" w:cs="Times New Roman" w:hint="eastAsia"/>
          <w:sz w:val="24"/>
        </w:rPr>
        <w:t>施工管理</w:t>
      </w:r>
      <w:r w:rsidRPr="00353DBF">
        <w:rPr>
          <w:rStyle w:val="DefaultParagraphFont"/>
          <w:rFonts w:ascii="宋体" w:eastAsia="宋体" w:hAnsi="宋体" w:cs="Times New Roman"/>
          <w:sz w:val="24"/>
        </w:rPr>
        <w:t>人员不到位</w:t>
      </w:r>
      <w:r w:rsidRPr="00353DBF">
        <w:rPr>
          <w:rStyle w:val="DefaultParagraphFont"/>
          <w:rFonts w:ascii="宋体" w:eastAsia="宋体" w:hAnsi="宋体" w:cs="Times New Roman" w:hint="eastAsia"/>
          <w:sz w:val="24"/>
        </w:rPr>
        <w:t>的，承包人应向发包人支付违约金</w:t>
      </w:r>
      <w:r w:rsidRPr="00353DBF" w:rsidR="000444D9">
        <w:rPr>
          <w:rStyle w:val="DefaultParagraphFont"/>
          <w:rFonts w:ascii="宋体" w:eastAsia="宋体" w:hAnsi="宋体" w:cs="Times New Roman" w:hint="eastAsia"/>
          <w:b/>
          <w:sz w:val="24"/>
        </w:rPr>
        <w:t>__________</w:t>
      </w:r>
      <w:r w:rsidRPr="00353DBF">
        <w:rPr>
          <w:rStyle w:val="DefaultParagraphFont"/>
          <w:rFonts w:ascii="宋体" w:eastAsia="宋体" w:hAnsi="宋体" w:cs="Times New Roman" w:hint="eastAsia"/>
          <w:sz w:val="24"/>
        </w:rPr>
        <w:t>元／人次</w:t>
      </w:r>
      <w:r w:rsidRPr="00353DBF">
        <w:rPr>
          <w:rStyle w:val="DefaultParagraphFont"/>
          <w:rFonts w:ascii="宋体" w:eastAsia="宋体" w:hAnsi="宋体" w:cs="Times New Roman"/>
          <w:sz w:val="24"/>
        </w:rPr>
        <w:t>；</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③</w:t>
      </w:r>
      <w:r w:rsidRPr="00353DBF">
        <w:rPr>
          <w:rStyle w:val="DefaultParagraphFont"/>
          <w:rFonts w:ascii="宋体" w:eastAsia="宋体" w:hAnsi="宋体" w:cs="Times New Roman"/>
          <w:sz w:val="24"/>
        </w:rPr>
        <w:t>未经发包人</w:t>
      </w:r>
      <w:r w:rsidRPr="00353DBF">
        <w:rPr>
          <w:rStyle w:val="DefaultParagraphFont"/>
          <w:rFonts w:ascii="宋体" w:eastAsia="宋体" w:hAnsi="宋体" w:cs="Times New Roman" w:hint="eastAsia"/>
          <w:sz w:val="24"/>
        </w:rPr>
        <w:t>同意</w:t>
      </w:r>
      <w:r w:rsidRPr="00353DBF">
        <w:rPr>
          <w:rStyle w:val="DefaultParagraphFont"/>
          <w:rFonts w:ascii="宋体" w:eastAsia="宋体" w:hAnsi="宋体" w:cs="Times New Roman"/>
          <w:sz w:val="24"/>
        </w:rPr>
        <w:t>，承包人擅自更换主要</w:t>
      </w:r>
      <w:r w:rsidRPr="00353DBF">
        <w:rPr>
          <w:rStyle w:val="DefaultParagraphFont"/>
          <w:rFonts w:ascii="宋体" w:eastAsia="宋体" w:hAnsi="宋体" w:cs="Times New Roman" w:hint="eastAsia"/>
          <w:sz w:val="24"/>
        </w:rPr>
        <w:t>施工</w:t>
      </w:r>
      <w:r w:rsidRPr="00353DBF">
        <w:rPr>
          <w:rStyle w:val="DefaultParagraphFont"/>
          <w:rFonts w:ascii="宋体" w:eastAsia="宋体" w:hAnsi="宋体" w:cs="Times New Roman"/>
          <w:sz w:val="24"/>
        </w:rPr>
        <w:t>管理人员</w:t>
      </w:r>
      <w:r w:rsidRPr="00353DBF">
        <w:rPr>
          <w:rStyle w:val="DefaultParagraphFont"/>
          <w:rFonts w:ascii="宋体" w:eastAsia="宋体" w:hAnsi="宋体" w:cs="Times New Roman" w:hint="eastAsia"/>
          <w:sz w:val="24"/>
        </w:rPr>
        <w:t>的，承包人应向发包人支付违约金</w:t>
      </w:r>
      <w:r w:rsidRPr="00353DBF" w:rsidR="000444D9">
        <w:rPr>
          <w:rStyle w:val="DefaultParagraphFont"/>
          <w:rFonts w:ascii="宋体" w:eastAsia="宋体" w:hAnsi="宋体" w:cs="Times New Roman" w:hint="eastAsia"/>
          <w:b/>
          <w:sz w:val="24"/>
        </w:rPr>
        <w:t>__________</w:t>
      </w:r>
      <w:r w:rsidRPr="00353DBF">
        <w:rPr>
          <w:rStyle w:val="DefaultParagraphFont"/>
          <w:rFonts w:ascii="宋体" w:eastAsia="宋体" w:hAnsi="宋体" w:cs="Times New Roman" w:hint="eastAsia"/>
          <w:sz w:val="24"/>
        </w:rPr>
        <w:t>元／人次；</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④</w:t>
      </w:r>
      <w:r w:rsidRPr="00353DBF">
        <w:rPr>
          <w:rStyle w:val="DefaultParagraphFont"/>
          <w:rFonts w:ascii="宋体" w:eastAsia="宋体" w:hAnsi="宋体" w:cs="Times New Roman"/>
          <w:sz w:val="24"/>
        </w:rPr>
        <w:t>承包人的主要</w:t>
      </w:r>
      <w:r w:rsidRPr="00353DBF">
        <w:rPr>
          <w:rStyle w:val="DefaultParagraphFont"/>
          <w:rFonts w:ascii="宋体" w:eastAsia="宋体" w:hAnsi="宋体" w:cs="Times New Roman" w:hint="eastAsia"/>
          <w:sz w:val="24"/>
        </w:rPr>
        <w:t>施工管理</w:t>
      </w:r>
      <w:r w:rsidRPr="00353DBF">
        <w:rPr>
          <w:rStyle w:val="DefaultParagraphFont"/>
          <w:rFonts w:ascii="宋体" w:eastAsia="宋体" w:hAnsi="宋体" w:cs="Times New Roman"/>
          <w:sz w:val="24"/>
        </w:rPr>
        <w:t>人员</w:t>
      </w:r>
      <w:r w:rsidRPr="00353DBF">
        <w:rPr>
          <w:rStyle w:val="DefaultParagraphFont"/>
          <w:rFonts w:ascii="宋体" w:eastAsia="宋体" w:hAnsi="宋体" w:cs="Times New Roman" w:hint="eastAsia"/>
          <w:sz w:val="24"/>
        </w:rPr>
        <w:t>同时</w:t>
      </w:r>
      <w:r w:rsidRPr="00353DBF">
        <w:rPr>
          <w:rStyle w:val="DefaultParagraphFont"/>
          <w:rFonts w:ascii="宋体" w:eastAsia="宋体" w:hAnsi="宋体" w:cs="Times New Roman"/>
          <w:sz w:val="24"/>
        </w:rPr>
        <w:t>兼任承包人其它</w:t>
      </w:r>
      <w:r w:rsidRPr="00353DBF">
        <w:rPr>
          <w:rStyle w:val="DefaultParagraphFont"/>
          <w:rFonts w:ascii="宋体" w:eastAsia="宋体" w:hAnsi="宋体" w:cs="Times New Roman" w:hint="eastAsia"/>
          <w:sz w:val="24"/>
        </w:rPr>
        <w:t>工程</w:t>
      </w:r>
      <w:r w:rsidRPr="00353DBF">
        <w:rPr>
          <w:rStyle w:val="DefaultParagraphFont"/>
          <w:rFonts w:ascii="宋体" w:eastAsia="宋体" w:hAnsi="宋体" w:cs="Times New Roman"/>
          <w:sz w:val="24"/>
        </w:rPr>
        <w:t>项目的任何职务</w:t>
      </w:r>
      <w:r w:rsidRPr="00353DBF">
        <w:rPr>
          <w:rStyle w:val="DefaultParagraphFont"/>
          <w:rFonts w:ascii="宋体" w:eastAsia="宋体" w:hAnsi="宋体" w:cs="Times New Roman" w:hint="eastAsia"/>
          <w:sz w:val="24"/>
        </w:rPr>
        <w:t>的，承包人应向发包人支付违约金</w:t>
      </w:r>
      <w:r w:rsidRPr="00353DBF" w:rsidR="000444D9">
        <w:rPr>
          <w:rStyle w:val="DefaultParagraphFont"/>
          <w:rFonts w:ascii="宋体" w:eastAsia="宋体" w:hAnsi="宋体" w:cs="Times New Roman" w:hint="eastAsia"/>
          <w:b/>
          <w:sz w:val="24"/>
        </w:rPr>
        <w:t>__________</w:t>
      </w:r>
      <w:r w:rsidRPr="00353DBF">
        <w:rPr>
          <w:rStyle w:val="DefaultParagraphFont"/>
          <w:rFonts w:ascii="宋体" w:eastAsia="宋体" w:hAnsi="宋体" w:cs="Times New Roman" w:hint="eastAsia"/>
          <w:sz w:val="24"/>
        </w:rPr>
        <w:t>元／人次；</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(4)承包人无正当理由拒绝撤换的，</w:t>
      </w:r>
      <w:r w:rsidRPr="00353DBF" w:rsidR="000444D9">
        <w:rPr>
          <w:rStyle w:val="DefaultParagraphFont"/>
          <w:rFonts w:ascii="宋体" w:eastAsia="宋体" w:hAnsi="宋体" w:cs="Times New Roman" w:hint="eastAsia"/>
          <w:sz w:val="24"/>
        </w:rPr>
        <w:t>________________________________________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5 监理人</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5.1 监理人的通知</w:t>
      </w:r>
    </w:p>
    <w:p w:rsidR="0097443C" w:rsidRPr="00353DBF" w:rsidP="008E0470">
      <w:pPr>
        <w:pStyle w:val="a15"/>
        <w:spacing w:line="360" w:lineRule="auto"/>
        <w:ind w:firstLine="72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监理人名称：</w:t>
      </w:r>
      <w:r w:rsidRPr="00353DBF" w:rsidR="000444D9">
        <w:rPr>
          <w:rStyle w:val="DefaultParagraphFont"/>
          <w:rFonts w:ascii="宋体" w:eastAsia="宋体" w:hAnsi="宋体" w:cs="Times New Roman" w:hint="eastAsia"/>
          <w:sz w:val="24"/>
        </w:rPr>
        <w:t>___________________________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72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总监理工程师姓名：</w:t>
      </w:r>
      <w:r w:rsidRPr="00353DBF" w:rsidR="000444D9">
        <w:rPr>
          <w:rStyle w:val="DefaultParagraphFont"/>
          <w:rFonts w:ascii="宋体" w:eastAsia="宋体" w:hAnsi="宋体" w:cs="Times New Roman" w:hint="eastAsia"/>
          <w:sz w:val="24"/>
        </w:rPr>
        <w:t>___________</w:t>
      </w:r>
      <w:r w:rsidRPr="00353DBF">
        <w:rPr>
          <w:rStyle w:val="DefaultParagraphFont"/>
          <w:rFonts w:ascii="宋体" w:eastAsia="宋体" w:hAnsi="宋体" w:cs="Times New Roman" w:hint="eastAsia"/>
          <w:sz w:val="24"/>
        </w:rPr>
        <w:t>，资格证书号：</w:t>
      </w:r>
      <w:r w:rsidRPr="00353DBF" w:rsidR="000444D9">
        <w:rPr>
          <w:rStyle w:val="DefaultParagraphFont"/>
          <w:rFonts w:ascii="宋体" w:eastAsia="宋体" w:hAnsi="宋体" w:cs="Times New Roman" w:hint="eastAsia"/>
          <w:sz w:val="24"/>
        </w:rPr>
        <w:t>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5.3监理人权力的限制</w:t>
      </w:r>
    </w:p>
    <w:p w:rsidR="0097443C" w:rsidRPr="00353DBF" w:rsidP="008E0470">
      <w:pPr>
        <w:pStyle w:val="a15"/>
        <w:spacing w:line="360" w:lineRule="auto"/>
        <w:ind w:firstLine="72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w:t>
      </w:r>
      <w:r w:rsidRPr="00353DBF">
        <w:rPr>
          <w:rStyle w:val="DefaultParagraphFont"/>
          <w:rFonts w:ascii="宋体" w:eastAsia="宋体" w:hAnsi="宋体" w:cs="Times New Roman" w:hint="eastAsia"/>
          <w:sz w:val="24"/>
        </w:rPr>
        <w:t>⑧</w:t>
      </w:r>
      <w:r w:rsidRPr="00353DBF">
        <w:rPr>
          <w:rStyle w:val="DefaultParagraphFont"/>
          <w:rFonts w:ascii="宋体" w:eastAsia="宋体" w:hAnsi="宋体" w:cs="Times New Roman" w:hint="eastAsia"/>
          <w:sz w:val="24"/>
        </w:rPr>
        <w:t>监理人行使的其他需要取得发包人批准的权力：</w:t>
      </w:r>
      <w:r w:rsidRPr="00353DBF" w:rsidR="000444D9">
        <w:rPr>
          <w:rStyle w:val="DefaultParagraphFont"/>
          <w:rFonts w:ascii="宋体" w:eastAsia="宋体" w:hAnsi="宋体" w:cs="Times New Roman" w:hint="eastAsia"/>
          <w:sz w:val="24"/>
        </w:rPr>
        <w:t>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w:t>
      </w:r>
      <w:r w:rsidRPr="00353DBF" w:rsidR="000444D9">
        <w:rPr>
          <w:rStyle w:val="DefaultParagraphFont"/>
          <w:rFonts w:ascii="宋体" w:eastAsia="宋体" w:hAnsi="宋体" w:cs="Times New Roman" w:hint="eastAsia"/>
          <w:sz w:val="24"/>
        </w:rPr>
        <w:t>____________________</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6 转让、分包</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6.1 转让</w:t>
      </w:r>
    </w:p>
    <w:p w:rsidR="0097443C" w:rsidRPr="00353DBF" w:rsidP="008E0470">
      <w:pPr>
        <w:pStyle w:val="a15"/>
        <w:spacing w:line="360" w:lineRule="auto"/>
        <w:ind w:firstLine="6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如承包人有转让行为，应向发包人支付违约金</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sz w:val="24"/>
        </w:rPr>
        <w:t>元/次。</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6.2 分包</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r w:rsidRPr="00353DBF">
        <w:rPr>
          <w:rStyle w:val="DefaultParagraphFont"/>
          <w:rFonts w:ascii="宋体" w:eastAsia="宋体" w:hAnsi="宋体" w:cs="Times New Roman" w:hint="eastAsia"/>
          <w:sz w:val="24"/>
        </w:rPr>
        <w:t>承包人不得分包的主体结构、关键性工作范围包括：</w:t>
      </w:r>
      <w:r w:rsidRPr="00353DBF" w:rsidR="000444D9">
        <w:rPr>
          <w:rStyle w:val="DefaultParagraphFont"/>
          <w:rFonts w:ascii="宋体" w:eastAsia="宋体" w:hAnsi="宋体" w:cs="Times New Roman" w:hint="eastAsia"/>
          <w:sz w:val="24"/>
        </w:rPr>
        <w:t>_______________________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w:t>
      </w:r>
      <w:r w:rsidRPr="00353DBF">
        <w:rPr>
          <w:rStyle w:val="DefaultParagraphFont"/>
          <w:rFonts w:ascii="宋体" w:eastAsia="宋体" w:hAnsi="宋体" w:cs="Times New Roman"/>
          <w:sz w:val="24"/>
        </w:rPr>
        <w:t>。</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(3)如出现承包人未经监理人审查和发包人同意的分包行为，承包人应向发包人支付违约金</w:t>
      </w:r>
      <w:r w:rsidRPr="00353DBF" w:rsidR="000444D9">
        <w:rPr>
          <w:rStyle w:val="DefaultParagraphFont"/>
          <w:rFonts w:ascii="宋体" w:eastAsia="宋体" w:hAnsi="宋体" w:cs="Times New Roman" w:hint="eastAsia"/>
          <w:sz w:val="24"/>
        </w:rPr>
        <w:t>________</w:t>
      </w:r>
      <w:r w:rsidRPr="00353DBF">
        <w:rPr>
          <w:rStyle w:val="DefaultParagraphFont"/>
          <w:rFonts w:ascii="宋体" w:eastAsia="宋体" w:hAnsi="宋体" w:cs="Times New Roman"/>
          <w:sz w:val="24"/>
        </w:rPr>
        <w:t>元/次。</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(4)如出现分包人将分包工程的任何部分再分包的行为，承包人应向发包人支付违约金</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sz w:val="24"/>
        </w:rPr>
        <w:t>元/次。</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(5)如承包人有将其承包范围内全部工程肢解分包的行为，应向发包人支付违约金</w:t>
      </w:r>
      <w:r w:rsidRPr="00353DBF" w:rsidR="000444D9">
        <w:rPr>
          <w:rStyle w:val="DefaultParagraphFont"/>
          <w:rFonts w:ascii="宋体" w:eastAsia="宋体" w:hAnsi="宋体" w:cs="Times New Roman" w:hint="eastAsia"/>
          <w:sz w:val="24"/>
        </w:rPr>
        <w:t>________</w:t>
      </w:r>
      <w:r w:rsidRPr="00353DBF">
        <w:rPr>
          <w:rStyle w:val="DefaultParagraphFont"/>
          <w:rFonts w:ascii="宋体" w:eastAsia="宋体" w:hAnsi="宋体" w:cs="Times New Roman"/>
          <w:sz w:val="24"/>
        </w:rPr>
        <w:t>元/次。</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6.3 分包人的确定</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(1)分包人应符合的条件：</w:t>
      </w:r>
      <w:r w:rsidRPr="00353DBF" w:rsidR="000444D9">
        <w:rPr>
          <w:rStyle w:val="DefaultParagraphFont"/>
          <w:rFonts w:ascii="宋体" w:eastAsia="宋体" w:hAnsi="宋体" w:cs="Times New Roman" w:hint="eastAsia"/>
          <w:sz w:val="24"/>
        </w:rPr>
        <w:t>_________________________________________________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w:t>
      </w:r>
      <w:r w:rsidRPr="00353DBF" w:rsidR="000444D9">
        <w:rPr>
          <w:rStyle w:val="DefaultParagraphFont"/>
          <w:rFonts w:ascii="宋体" w:eastAsia="宋体" w:hAnsi="宋体" w:cs="Times New Roman" w:hint="eastAsia"/>
          <w:sz w:val="24"/>
        </w:rPr>
        <w:t>________________________________________________________________________</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7 专业工程发包</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7.1 专业工程承包人</w:t>
      </w:r>
    </w:p>
    <w:p w:rsidR="0097443C" w:rsidRPr="00353DBF" w:rsidP="008E0470">
      <w:pPr>
        <w:pStyle w:val="a15"/>
        <w:rPr>
          <w:rStyle w:val="DefaultParagraphFont"/>
          <w:rFonts w:ascii="宋体" w:eastAsia="宋体" w:hAnsi="宋体" w:cs="Times New Roman"/>
          <w:bCs/>
          <w:sz w:val="24"/>
        </w:rPr>
      </w:pPr>
      <w:r w:rsidRPr="00353DBF">
        <w:rPr>
          <w:rStyle w:val="DefaultParagraphFont"/>
          <w:rFonts w:ascii="宋体" w:eastAsia="宋体" w:hAnsi="宋体" w:cs="Times New Roman" w:hint="eastAsia"/>
          <w:bCs/>
          <w:sz w:val="24"/>
        </w:rPr>
        <w:t>(1)</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3112"/>
        <w:gridCol w:w="5183"/>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4"/>
          <w:jc w:val="center"/>
        </w:trPr>
        <w:tc>
          <w:tcPr>
            <w:tcW w:w="53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167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专业工程名称</w:t>
            </w:r>
          </w:p>
        </w:tc>
        <w:tc>
          <w:tcPr>
            <w:tcW w:w="2790"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专业工程承包人</w:t>
            </w:r>
          </w:p>
        </w:tc>
      </w:tr>
      <w:tr w:rsidTr="008E0470">
        <w:tblPrEx>
          <w:tblW w:w="5000" w:type="pct"/>
          <w:jc w:val="center"/>
          <w:tblLayout w:type="fixed"/>
          <w:tblLook w:val="01E0"/>
        </w:tblPrEx>
        <w:trPr>
          <w:trHeight w:val="454"/>
          <w:jc w:val="center"/>
        </w:trPr>
        <w:tc>
          <w:tcPr>
            <w:tcW w:w="53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c>
          <w:tcPr>
            <w:tcW w:w="167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c>
          <w:tcPr>
            <w:tcW w:w="2790"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53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c>
          <w:tcPr>
            <w:tcW w:w="167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c>
          <w:tcPr>
            <w:tcW w:w="279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53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c>
          <w:tcPr>
            <w:tcW w:w="167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279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535"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p>
        </w:tc>
        <w:tc>
          <w:tcPr>
            <w:tcW w:w="167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279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bl>
    <w:p w:rsidR="0097443C" w:rsidRPr="00353DBF" w:rsidP="008E0470">
      <w:pPr>
        <w:pStyle w:val="a15"/>
        <w:rPr>
          <w:rStyle w:val="DefaultParagraphFont"/>
          <w:rFonts w:ascii="宋体" w:eastAsia="宋体" w:hAnsi="宋体" w:cs="Times New Roman"/>
          <w:sz w:val="24"/>
        </w:rPr>
      </w:pP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7.2 总承包服务费</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w:t>
      </w:r>
      <w:r w:rsidRPr="00353DBF" w:rsidR="000444D9">
        <w:rPr>
          <w:rStyle w:val="DefaultParagraphFont"/>
          <w:rFonts w:ascii="宋体" w:eastAsia="宋体" w:hAnsi="宋体" w:cs="Times New Roman" w:hint="eastAsia"/>
          <w:sz w:val="24"/>
        </w:rPr>
        <w:t>___________________________________________________________________</w:t>
      </w:r>
    </w:p>
    <w:p w:rsidR="0097443C" w:rsidRPr="00353DBF" w:rsidP="008E0470">
      <w:pPr>
        <w:pStyle w:val="a15"/>
        <w:spacing w:line="360" w:lineRule="auto"/>
        <w:ind w:firstLine="480" w:firstLineChars="20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w:t>
      </w:r>
      <w:r w:rsidRPr="00353DBF" w:rsidR="000444D9">
        <w:rPr>
          <w:rStyle w:val="DefaultParagraphFont"/>
          <w:rFonts w:ascii="宋体" w:eastAsia="宋体" w:hAnsi="宋体" w:cs="Times New Roman" w:hint="eastAsia"/>
          <w:sz w:val="24"/>
        </w:rPr>
        <w:t>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7.3 工作界面协调</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w:t>
      </w:r>
      <w:r w:rsidRPr="00353DBF">
        <w:rPr>
          <w:rStyle w:val="DefaultParagraphFont"/>
          <w:rFonts w:ascii="宋体" w:eastAsia="宋体" w:hAnsi="宋体" w:cs="Times New Roman" w:hint="eastAsia"/>
          <w:kern w:val="0"/>
          <w:sz w:val="24"/>
        </w:rPr>
        <w:t>由</w:t>
      </w:r>
      <w:r w:rsidRPr="00353DBF">
        <w:rPr>
          <w:rStyle w:val="DefaultParagraphFont"/>
          <w:rFonts w:ascii="宋体" w:eastAsia="宋体" w:hAnsi="宋体" w:cs="Times New Roman"/>
          <w:kern w:val="0"/>
          <w:sz w:val="24"/>
        </w:rPr>
        <w:t>于承包人未能及时对工程接口问题进行协调或未及时实施</w:t>
      </w:r>
      <w:r w:rsidRPr="00353DBF">
        <w:rPr>
          <w:rStyle w:val="DefaultParagraphFont"/>
          <w:rFonts w:ascii="宋体" w:eastAsia="宋体" w:hAnsi="宋体" w:cs="Times New Roman" w:hint="eastAsia"/>
          <w:kern w:val="0"/>
          <w:sz w:val="24"/>
        </w:rPr>
        <w:t>监理人</w:t>
      </w:r>
      <w:r w:rsidRPr="00353DBF">
        <w:rPr>
          <w:rStyle w:val="DefaultParagraphFont"/>
          <w:rFonts w:ascii="宋体" w:eastAsia="宋体" w:hAnsi="宋体" w:cs="Times New Roman"/>
          <w:kern w:val="0"/>
          <w:sz w:val="24"/>
        </w:rPr>
        <w:t>接口指令而造成损失</w:t>
      </w:r>
      <w:r w:rsidRPr="00353DBF">
        <w:rPr>
          <w:rStyle w:val="DefaultParagraphFont"/>
          <w:rFonts w:ascii="宋体" w:eastAsia="宋体" w:hAnsi="宋体" w:cs="Times New Roman" w:hint="eastAsia"/>
          <w:kern w:val="0"/>
          <w:sz w:val="24"/>
        </w:rPr>
        <w:t>的</w:t>
      </w:r>
      <w:r w:rsidRPr="00353DBF">
        <w:rPr>
          <w:rStyle w:val="DefaultParagraphFont"/>
          <w:rFonts w:ascii="宋体" w:eastAsia="宋体" w:hAnsi="宋体" w:cs="Times New Roman"/>
          <w:kern w:val="0"/>
          <w:sz w:val="24"/>
        </w:rPr>
        <w:t>，</w:t>
      </w:r>
      <w:r w:rsidRPr="00353DBF">
        <w:rPr>
          <w:rStyle w:val="DefaultParagraphFont"/>
          <w:rFonts w:ascii="宋体" w:eastAsia="宋体" w:hAnsi="宋体" w:cs="Times New Roman" w:hint="eastAsia"/>
          <w:kern w:val="0"/>
          <w:sz w:val="24"/>
        </w:rPr>
        <w:t>承包人应</w:t>
      </w:r>
      <w:r w:rsidRPr="00353DBF">
        <w:rPr>
          <w:rStyle w:val="DefaultParagraphFont"/>
          <w:rFonts w:ascii="宋体" w:eastAsia="宋体" w:hAnsi="宋体" w:cs="Times New Roman" w:hint="eastAsia"/>
          <w:sz w:val="24"/>
        </w:rPr>
        <w:t>向发包人支付上述损失的</w:t>
      </w:r>
      <w:r w:rsidRPr="00353DBF" w:rsidR="000444D9">
        <w:rPr>
          <w:rStyle w:val="DefaultParagraphFont"/>
          <w:rFonts w:ascii="宋体" w:eastAsia="宋体" w:hAnsi="宋体" w:cs="Times New Roman" w:hint="eastAsia"/>
          <w:sz w:val="24"/>
        </w:rPr>
        <w:t>_________</w:t>
      </w:r>
      <w:r w:rsidRPr="00353DBF">
        <w:rPr>
          <w:rStyle w:val="DefaultParagraphFont"/>
          <w:rFonts w:ascii="宋体" w:eastAsia="宋体" w:hAnsi="宋体" w:cs="Times New Roman" w:hint="eastAsia"/>
          <w:sz w:val="24"/>
        </w:rPr>
        <w:t>的违约金。</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8 用工和劳务</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8.1 劳动合同</w:t>
      </w:r>
    </w:p>
    <w:p w:rsidR="0097443C" w:rsidRPr="00353DBF" w:rsidP="008E0470">
      <w:pPr>
        <w:pStyle w:val="a15"/>
        <w:spacing w:line="360" w:lineRule="auto"/>
        <w:ind w:left="2"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(3)若发包人或监理人发现有未签订劳动合同的劳动者在现场施工，承包人应向发包人支付违约金</w:t>
      </w:r>
      <w:r w:rsidRPr="00353DBF" w:rsidR="000444D9">
        <w:rPr>
          <w:rStyle w:val="DefaultParagraphFont"/>
          <w:rFonts w:ascii="宋体" w:eastAsia="宋体" w:hAnsi="宋体" w:cs="Times New Roman" w:hint="eastAsia"/>
          <w:sz w:val="24"/>
        </w:rPr>
        <w:t>______</w:t>
      </w:r>
      <w:r w:rsidRPr="00353DBF">
        <w:rPr>
          <w:rStyle w:val="DefaultParagraphFont"/>
          <w:rFonts w:ascii="宋体" w:eastAsia="宋体" w:hAnsi="宋体" w:cs="Times New Roman"/>
          <w:sz w:val="24"/>
        </w:rPr>
        <w:t>元/</w:t>
      </w:r>
      <w:r w:rsidRPr="00353DBF">
        <w:rPr>
          <w:rStyle w:val="DefaultParagraphFont"/>
          <w:rFonts w:ascii="宋体" w:eastAsia="宋体" w:hAnsi="宋体" w:cs="Times New Roman" w:hint="eastAsia"/>
          <w:sz w:val="24"/>
        </w:rPr>
        <w:t>人</w:t>
      </w:r>
      <w:r w:rsidRPr="00353DBF">
        <w:rPr>
          <w:rStyle w:val="DefaultParagraphFont"/>
          <w:rFonts w:ascii="宋体" w:eastAsia="宋体" w:hAnsi="宋体" w:cs="Times New Roman"/>
          <w:sz w:val="24"/>
        </w:rPr>
        <w:t>次。</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8.2 劳务分包</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r w:rsidRPr="00353DBF">
        <w:rPr>
          <w:rStyle w:val="DefaultParagraphFont"/>
          <w:rFonts w:ascii="宋体" w:eastAsia="宋体" w:hAnsi="宋体" w:cs="Times New Roman" w:hint="eastAsia"/>
          <w:sz w:val="24"/>
        </w:rPr>
        <w:t>劳务分包企业对所有派遣劳动者购买意外伤害险和工伤保险的保险金额不得低于：</w:t>
      </w:r>
      <w:r w:rsidRPr="00353DBF" w:rsidR="000444D9">
        <w:rPr>
          <w:rStyle w:val="DefaultParagraphFont"/>
          <w:rFonts w:ascii="宋体" w:eastAsia="宋体" w:hAnsi="宋体" w:cs="Times New Roman" w:hint="eastAsia"/>
          <w:sz w:val="24"/>
        </w:rPr>
        <w:t>_____________________________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1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8.3 劳务分包合同</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(3)若发包人或监理人发现工地上有未签订劳务分包合同或劳务分包合同未进行备案的劳务企业人员在现场施工，承包人应向发包人支付违约金</w:t>
      </w:r>
      <w:r w:rsidRPr="00353DBF" w:rsidR="000444D9">
        <w:rPr>
          <w:rStyle w:val="DefaultParagraphFont"/>
          <w:rFonts w:ascii="宋体" w:eastAsia="宋体" w:hAnsi="宋体" w:cs="Times New Roman" w:hint="eastAsia"/>
          <w:sz w:val="24"/>
        </w:rPr>
        <w:t>________</w:t>
      </w:r>
      <w:r w:rsidRPr="00353DBF">
        <w:rPr>
          <w:rStyle w:val="DefaultParagraphFont"/>
          <w:rFonts w:ascii="宋体" w:eastAsia="宋体" w:hAnsi="宋体" w:cs="Times New Roman"/>
          <w:sz w:val="24"/>
        </w:rPr>
        <w:t>元/</w:t>
      </w:r>
      <w:r w:rsidRPr="00353DBF">
        <w:rPr>
          <w:rStyle w:val="DefaultParagraphFont"/>
          <w:rFonts w:ascii="宋体" w:eastAsia="宋体" w:hAnsi="宋体" w:cs="Times New Roman" w:hint="eastAsia"/>
          <w:sz w:val="24"/>
        </w:rPr>
        <w:t>人</w:t>
      </w:r>
      <w:r w:rsidRPr="00353DBF">
        <w:rPr>
          <w:rStyle w:val="DefaultParagraphFont"/>
          <w:rFonts w:ascii="宋体" w:eastAsia="宋体" w:hAnsi="宋体" w:cs="Times New Roman"/>
          <w:sz w:val="24"/>
        </w:rPr>
        <w:t>次。</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9 施工组织设计和进度计划</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9.1 施工组织设计和进度计划的编制与提交</w:t>
      </w:r>
    </w:p>
    <w:p w:rsidR="008E0470" w:rsidRPr="00353DBF" w:rsidP="008E0470">
      <w:pPr>
        <w:pStyle w:val="a15"/>
        <w:spacing w:line="360" w:lineRule="auto"/>
        <w:ind w:left="-57" w:right="-105"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(1)承包人应提供单项施工组织设计和工程进度计划的单项工程名称：</w:t>
      </w:r>
      <w:r w:rsidRPr="00353DBF" w:rsidR="000444D9">
        <w:rPr>
          <w:rStyle w:val="DefaultParagraphFont"/>
          <w:rFonts w:ascii="宋体" w:eastAsia="宋体" w:hAnsi="宋体" w:cs="Times New Roman" w:hint="eastAsia"/>
          <w:sz w:val="24"/>
        </w:rPr>
        <w:t>___________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firstLine="36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 xml:space="preserve"> (2)承包人提供施工组织设计和工程进度计划的时间和要求：</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bCs/>
          <w:sz w:val="24"/>
        </w:rPr>
        <w:t>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left="2" w:hanging="2"/>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监理人确认的时间：</w:t>
      </w:r>
      <w:r w:rsidRPr="00353DBF" w:rsidR="000444D9">
        <w:rPr>
          <w:rStyle w:val="DefaultParagraphFont"/>
          <w:rFonts w:ascii="宋体" w:eastAsia="宋体" w:hAnsi="宋体" w:cs="Times New Roman" w:hint="eastAsia"/>
          <w:bCs/>
          <w:sz w:val="24"/>
        </w:rPr>
        <w:t>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w:t>
      </w:r>
      <w:r w:rsidRPr="00353DBF" w:rsidR="000444D9">
        <w:rPr>
          <w:rStyle w:val="DefaultParagraphFont"/>
          <w:rFonts w:ascii="宋体" w:eastAsia="宋体" w:hAnsi="宋体" w:cs="Times New Roman" w:hint="eastAsia"/>
          <w:bCs/>
          <w:sz w:val="24"/>
        </w:rPr>
        <w:t>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承包人根据监理人的合理意见提交修改后的施工组织设计和工程进度计划的时间和要求：</w:t>
      </w:r>
      <w:r w:rsidRPr="00353DBF" w:rsidR="000444D9">
        <w:rPr>
          <w:rStyle w:val="DefaultParagraphFont"/>
          <w:rFonts w:ascii="宋体" w:eastAsia="宋体" w:hAnsi="宋体" w:cs="Times New Roman" w:hint="eastAsia"/>
          <w:bCs/>
          <w:sz w:val="24"/>
        </w:rPr>
        <w:t>__________________________________________________________</w:t>
      </w:r>
      <w:r w:rsidRPr="00353DBF" w:rsidR="000444D9">
        <w:rPr>
          <w:rStyle w:val="DefaultParagraphFont"/>
          <w:rFonts w:ascii="宋体" w:eastAsia="宋体" w:hAnsi="宋体" w:cs="Times New Roman" w:hint="eastAsia"/>
          <w:sz w:val="24"/>
        </w:rPr>
        <w:t>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9.4 工程用款计划</w:t>
      </w:r>
    </w:p>
    <w:p w:rsidR="0097443C" w:rsidRPr="00353DBF" w:rsidP="008E0470">
      <w:pPr>
        <w:pStyle w:val="a15"/>
        <w:spacing w:line="360" w:lineRule="auto"/>
        <w:ind w:firstLine="440"/>
        <w:rPr>
          <w:rStyle w:val="DefaultParagraphFont"/>
          <w:rFonts w:ascii="宋体" w:eastAsia="宋体" w:hAnsi="宋体" w:cs="Times New Roman"/>
          <w:sz w:val="24"/>
        </w:rPr>
      </w:pPr>
      <w:r w:rsidRPr="00353DBF">
        <w:rPr>
          <w:rStyle w:val="DefaultParagraphFont"/>
          <w:rFonts w:ascii="宋体" w:eastAsia="宋体" w:hAnsi="宋体" w:cs="Times New Roman" w:hint="eastAsia"/>
          <w:bCs/>
          <w:sz w:val="24"/>
        </w:rPr>
        <w:t>承包人提交工程用款计划的要求：</w:t>
      </w:r>
      <w:r w:rsidRPr="00353DBF" w:rsidR="000444D9">
        <w:rPr>
          <w:rStyle w:val="DefaultParagraphFont"/>
          <w:rFonts w:ascii="宋体" w:eastAsia="宋体" w:hAnsi="宋体" w:cs="Times New Roman" w:hint="eastAsia"/>
          <w:bCs/>
          <w:sz w:val="24"/>
        </w:rPr>
        <w:t>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before="120" w:after="120"/>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10 施工准备</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10.2 施工场地提供</w:t>
      </w:r>
    </w:p>
    <w:p w:rsidR="0097443C" w:rsidRPr="00353DBF" w:rsidP="008E0470">
      <w:pPr>
        <w:pStyle w:val="a15"/>
        <w:spacing w:line="360" w:lineRule="auto"/>
        <w:ind w:firstLine="480"/>
        <w:rPr>
          <w:rStyle w:val="DefaultParagraphFont"/>
          <w:rFonts w:ascii="黑体" w:eastAsia="黑体" w:hAnsi="黑体" w:cs="Times New Roman"/>
          <w:sz w:val="24"/>
        </w:rPr>
      </w:pPr>
      <w:r w:rsidRPr="00353DBF">
        <w:rPr>
          <w:rStyle w:val="DefaultParagraphFont"/>
          <w:rFonts w:ascii="宋体" w:eastAsia="宋体" w:hAnsi="宋体" w:cs="Times New Roman" w:hint="eastAsia"/>
          <w:sz w:val="24"/>
        </w:rPr>
        <w:t>(1)发包人提供给承包人的工地范围、时间及次序约定：</w:t>
      </w:r>
      <w:r w:rsidRPr="00353DBF" w:rsidR="000444D9">
        <w:rPr>
          <w:rStyle w:val="DefaultParagraphFont"/>
          <w:rFonts w:ascii="宋体" w:eastAsia="宋体" w:hAnsi="宋体" w:cs="Times New Roman" w:hint="eastAsia"/>
          <w:bCs/>
          <w:sz w:val="24"/>
        </w:rPr>
        <w:t>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w:t>
      </w:r>
      <w:r w:rsidRPr="00353DBF" w:rsidR="000444D9">
        <w:rPr>
          <w:rStyle w:val="DefaultParagraphFont"/>
          <w:rFonts w:ascii="宋体" w:eastAsia="宋体" w:hAnsi="宋体" w:cs="Times New Roman" w:hint="eastAsia"/>
          <w:sz w:val="24"/>
        </w:rPr>
        <w:t>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 xml:space="preserve"> (3)红线外临时占地租用费用承担约定：</w:t>
      </w:r>
      <w:r w:rsidRPr="00353DBF" w:rsidR="000444D9">
        <w:rPr>
          <w:rStyle w:val="DefaultParagraphFont"/>
          <w:rFonts w:ascii="宋体" w:eastAsia="宋体" w:hAnsi="宋体" w:cs="Times New Roman" w:hint="eastAsia"/>
          <w:sz w:val="24"/>
        </w:rPr>
        <w:t>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w:t>
      </w:r>
      <w:r w:rsidRPr="00353DBF" w:rsidR="000444D9">
        <w:rPr>
          <w:rStyle w:val="DefaultParagraphFont"/>
          <w:rFonts w:ascii="宋体" w:eastAsia="宋体" w:hAnsi="宋体" w:cs="Times New Roman" w:hint="eastAsia"/>
          <w:bCs/>
          <w:sz w:val="24"/>
        </w:rPr>
        <w:t>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10.6 不利的外界障碍或条件</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(3)本合同可能产生的不利的外界障碍或条件为：</w:t>
      </w:r>
    </w:p>
    <w:p w:rsidR="0097443C" w:rsidRPr="00353DBF" w:rsidP="008E0470">
      <w:pPr>
        <w:pStyle w:val="a15"/>
        <w:spacing w:line="360" w:lineRule="auto"/>
        <w:ind w:firstLine="60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施工现场地形、地质的改变；</w:t>
      </w:r>
    </w:p>
    <w:p w:rsidR="0097443C" w:rsidRPr="00353DBF" w:rsidP="008E0470">
      <w:pPr>
        <w:pStyle w:val="a15"/>
        <w:spacing w:line="360" w:lineRule="auto"/>
        <w:ind w:firstLine="60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政府政策性停工；</w:t>
      </w:r>
    </w:p>
    <w:p w:rsidR="0097443C" w:rsidRPr="00353DBF" w:rsidP="008E0470">
      <w:pPr>
        <w:pStyle w:val="a15"/>
        <w:spacing w:line="360" w:lineRule="auto"/>
        <w:ind w:firstLine="60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hint="eastAsia"/>
          <w:sz w:val="24"/>
        </w:rPr>
        <w:t>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12 暂停施工和恢复施工</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12.2 承包人原因引起的暂停施工</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因承包人原因引起的暂停施工，承包人在收到监理人复工指示后复工的</w:t>
      </w:r>
      <w:r w:rsidRPr="00353DBF">
        <w:rPr>
          <w:rStyle w:val="DefaultParagraphFont"/>
          <w:rFonts w:ascii="宋体" w:eastAsia="宋体" w:hAnsi="宋体" w:cs="Times New Roman" w:hint="eastAsia"/>
          <w:sz w:val="24"/>
        </w:rPr>
        <w:t>期限为：</w:t>
      </w:r>
      <w:r w:rsidRPr="00353DBF" w:rsidR="000444D9">
        <w:rPr>
          <w:rStyle w:val="DefaultParagraphFont"/>
          <w:rFonts w:ascii="宋体" w:eastAsia="宋体" w:hAnsi="宋体" w:cs="Times New Roman" w:hint="eastAsia"/>
          <w:sz w:val="24"/>
        </w:rPr>
        <w:t>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w:t>
      </w:r>
      <w:r w:rsidRPr="00353DBF" w:rsidR="000444D9">
        <w:rPr>
          <w:rStyle w:val="DefaultParagraphFont"/>
          <w:rFonts w:ascii="宋体" w:eastAsia="宋体" w:hAnsi="宋体" w:cs="Times New Roman" w:hint="eastAsia"/>
          <w:sz w:val="24"/>
        </w:rPr>
        <w:t>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13 工期及延误</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13.1 工期</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本工程单项工程的工期约定：</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2192"/>
        <w:gridCol w:w="2538"/>
        <w:gridCol w:w="2473"/>
        <w:gridCol w:w="1299"/>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4"/>
          <w:jc w:val="center"/>
        </w:trPr>
        <w:tc>
          <w:tcPr>
            <w:tcW w:w="424"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1180"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单项工程名称</w:t>
            </w:r>
          </w:p>
        </w:tc>
        <w:tc>
          <w:tcPr>
            <w:tcW w:w="1366"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开工日期</w:t>
            </w:r>
          </w:p>
        </w:tc>
        <w:tc>
          <w:tcPr>
            <w:tcW w:w="1331" w:type="pct"/>
            <w:shd w:val="clear" w:color="auto" w:fill="auto"/>
            <w:vAlign w:val="center"/>
          </w:tcPr>
          <w:p w:rsidR="0097443C" w:rsidRPr="00353DBF" w:rsidP="008E0470">
            <w:pPr>
              <w:pStyle w:val="a15"/>
              <w:spacing w:line="360" w:lineRule="auto"/>
              <w:ind w:left="-108"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竣工日期</w:t>
            </w:r>
          </w:p>
        </w:tc>
        <w:tc>
          <w:tcPr>
            <w:tcW w:w="700" w:type="pct"/>
            <w:shd w:val="clear" w:color="auto" w:fill="auto"/>
            <w:vAlign w:val="center"/>
          </w:tcPr>
          <w:p w:rsidR="0097443C" w:rsidRPr="00353DBF" w:rsidP="008E0470">
            <w:pPr>
              <w:pStyle w:val="a15"/>
              <w:spacing w:line="360" w:lineRule="auto"/>
              <w:ind w:left="-108"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工期</w:t>
            </w:r>
          </w:p>
          <w:p w:rsidR="0097443C" w:rsidRPr="00353DBF" w:rsidP="008E0470">
            <w:pPr>
              <w:pStyle w:val="a15"/>
              <w:spacing w:line="360" w:lineRule="auto"/>
              <w:ind w:left="-108"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(日历天)</w:t>
            </w:r>
          </w:p>
        </w:tc>
      </w:tr>
      <w:tr w:rsidTr="008E0470">
        <w:tblPrEx>
          <w:tblW w:w="5000" w:type="pct"/>
          <w:jc w:val="center"/>
          <w:tblLayout w:type="fixed"/>
          <w:tblLook w:val="01E0"/>
        </w:tblPrEx>
        <w:trPr>
          <w:trHeight w:val="454"/>
          <w:jc w:val="center"/>
        </w:trPr>
        <w:tc>
          <w:tcPr>
            <w:tcW w:w="424"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w:t>
            </w:r>
          </w:p>
        </w:tc>
        <w:tc>
          <w:tcPr>
            <w:tcW w:w="118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66"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31"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70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424"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w:t>
            </w:r>
          </w:p>
        </w:tc>
        <w:tc>
          <w:tcPr>
            <w:tcW w:w="118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66"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31"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70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424"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p>
        </w:tc>
        <w:tc>
          <w:tcPr>
            <w:tcW w:w="118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66"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31"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70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424"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w:t>
            </w:r>
          </w:p>
        </w:tc>
        <w:tc>
          <w:tcPr>
            <w:tcW w:w="118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66"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31"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70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r>
      <w:tr w:rsidTr="008E0470">
        <w:tblPrEx>
          <w:tblW w:w="5000" w:type="pct"/>
          <w:jc w:val="center"/>
          <w:tblLayout w:type="fixed"/>
          <w:tblLook w:val="01E0"/>
        </w:tblPrEx>
        <w:trPr>
          <w:trHeight w:val="454"/>
          <w:jc w:val="center"/>
        </w:trPr>
        <w:tc>
          <w:tcPr>
            <w:tcW w:w="424"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p>
        </w:tc>
        <w:tc>
          <w:tcPr>
            <w:tcW w:w="1180"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66" w:type="pct"/>
            <w:shd w:val="clear" w:color="auto" w:fill="auto"/>
            <w:vAlign w:val="center"/>
          </w:tcPr>
          <w:p w:rsidR="0097443C" w:rsidRPr="00353DBF" w:rsidP="008E0470">
            <w:pPr>
              <w:pStyle w:val="a15"/>
              <w:spacing w:line="360" w:lineRule="auto"/>
              <w:ind w:left="-57" w:right="-105"/>
              <w:rPr>
                <w:rStyle w:val="DefaultParagraphFont"/>
                <w:rFonts w:ascii="宋体" w:eastAsia="宋体" w:hAnsi="宋体" w:cs="Times New Roman"/>
                <w:sz w:val="24"/>
              </w:rPr>
            </w:pPr>
          </w:p>
        </w:tc>
        <w:tc>
          <w:tcPr>
            <w:tcW w:w="1331"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p>
        </w:tc>
        <w:tc>
          <w:tcPr>
            <w:tcW w:w="700" w:type="pct"/>
            <w:shd w:val="clear" w:color="auto" w:fill="auto"/>
            <w:vAlign w:val="center"/>
          </w:tcPr>
          <w:p w:rsidR="0097443C" w:rsidRPr="00353DBF" w:rsidP="008E0470">
            <w:pPr>
              <w:pStyle w:val="a15"/>
              <w:spacing w:line="360" w:lineRule="auto"/>
              <w:ind w:left="-57" w:right="-105"/>
              <w:jc w:val="center"/>
              <w:rPr>
                <w:rStyle w:val="DefaultParagraphFont"/>
                <w:rFonts w:ascii="宋体" w:eastAsia="宋体" w:hAnsi="宋体" w:cs="Times New Roman"/>
                <w:sz w:val="24"/>
              </w:rPr>
            </w:pPr>
          </w:p>
        </w:tc>
      </w:tr>
    </w:tbl>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13.2 因发包人原因导致工期延误</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(7)</w:t>
      </w:r>
      <w:r w:rsidRPr="00353DBF">
        <w:rPr>
          <w:rStyle w:val="DefaultParagraphFont"/>
          <w:rFonts w:ascii="宋体" w:eastAsia="宋体" w:hAnsi="宋体" w:cs="Times New Roman" w:hint="eastAsia"/>
          <w:sz w:val="24"/>
        </w:rPr>
        <w:t>因发包人原因导致工期延误的其他情形：</w:t>
      </w:r>
      <w:r w:rsidRPr="00353DBF" w:rsidR="000444D9">
        <w:rPr>
          <w:rStyle w:val="DefaultParagraphFont"/>
          <w:rFonts w:ascii="宋体" w:eastAsia="宋体" w:hAnsi="宋体" w:cs="Times New Roman" w:hint="eastAsia"/>
          <w:sz w:val="24"/>
        </w:rPr>
        <w:t>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13.3 因承包人原因导致工期延误</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逾期竣工违约金计算方法：</w:t>
      </w:r>
      <w:r w:rsidRPr="00353DBF" w:rsidR="000444D9">
        <w:rPr>
          <w:rStyle w:val="DefaultParagraphFont"/>
          <w:rFonts w:ascii="宋体" w:eastAsia="宋体" w:hAnsi="宋体" w:cs="Times New Roman" w:hint="eastAsia"/>
          <w:sz w:val="24"/>
        </w:rPr>
        <w:t>_____________________________</w:t>
      </w:r>
      <w:r w:rsidRPr="00353DBF" w:rsidR="000444D9">
        <w:rPr>
          <w:rStyle w:val="DefaultParagraphFont"/>
          <w:rFonts w:ascii="宋体" w:eastAsia="宋体" w:hAnsi="宋体" w:cs="Times New Roman" w:hint="eastAsia"/>
          <w:sz w:val="24"/>
        </w:rPr>
        <w:t>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逾期竣工违约金的上限：</w:t>
      </w:r>
      <w:r w:rsidRPr="00353DBF" w:rsidR="000444D9">
        <w:rPr>
          <w:rStyle w:val="DefaultParagraphFont"/>
          <w:rFonts w:ascii="宋体" w:eastAsia="宋体" w:hAnsi="宋体" w:cs="Times New Roman" w:hint="eastAsia"/>
          <w:sz w:val="24"/>
        </w:rPr>
        <w:t>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13.4 提前竣工</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(3)提前竣工奖励费及限额约定：承包人每提前一天竣工奖励</w:t>
      </w:r>
      <w:r w:rsidRPr="00353DBF" w:rsidR="000444D9">
        <w:rPr>
          <w:rStyle w:val="DefaultParagraphFont"/>
          <w:rFonts w:ascii="宋体" w:eastAsia="宋体" w:hAnsi="宋体" w:cs="Times New Roman" w:hint="eastAsia"/>
          <w:sz w:val="24"/>
        </w:rPr>
        <w:t>____________</w:t>
      </w:r>
      <w:r w:rsidRPr="00353DBF">
        <w:rPr>
          <w:rStyle w:val="DefaultParagraphFont"/>
          <w:rFonts w:ascii="宋体" w:eastAsia="宋体" w:hAnsi="宋体" w:cs="Times New Roman" w:hint="eastAsia"/>
          <w:sz w:val="24"/>
        </w:rPr>
        <w:t>；奖励总额不超过签约合同价的</w:t>
      </w:r>
      <w:r w:rsidRPr="00353DBF" w:rsidR="000444D9">
        <w:rPr>
          <w:rStyle w:val="DefaultParagraphFont"/>
          <w:rFonts w:ascii="宋体" w:eastAsia="宋体" w:hAnsi="宋体" w:cs="Times New Roman" w:hint="eastAsia"/>
          <w:sz w:val="24"/>
        </w:rPr>
        <w:t>________</w:t>
      </w:r>
      <w:r w:rsidRPr="00353DBF">
        <w:rPr>
          <w:rStyle w:val="DefaultParagraphFont"/>
          <w:rFonts w:ascii="宋体" w:eastAsia="宋体" w:hAnsi="宋体" w:cs="Times New Roman" w:hint="eastAsia"/>
          <w:sz w:val="24"/>
        </w:rPr>
        <w:t>(建议10%)。</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(4)《深圳市建设工程施工工期定额》缺项的专业工程压缩工期补偿费用计算方法：</w:t>
      </w:r>
    </w:p>
    <w:p w:rsidR="008E0470" w:rsidRPr="00353DBF" w:rsidP="008E0470">
      <w:pPr>
        <w:pStyle w:val="a15"/>
        <w:spacing w:line="360" w:lineRule="auto"/>
        <w:ind w:firstLine="480"/>
        <w:jc w:val="left"/>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需采取特殊措施以缩短工期的专业工程及压缩工期补偿费用计算方法：</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w:t>
      </w:r>
      <w:r w:rsidRPr="00353DBF" w:rsidR="000444D9">
        <w:rPr>
          <w:rStyle w:val="DefaultParagraphFont"/>
          <w:rFonts w:ascii="宋体" w:eastAsia="宋体" w:hAnsi="宋体" w:cs="Times New Roman" w:hint="eastAsia"/>
          <w:sz w:val="24"/>
        </w:rPr>
        <w:t>_____</w:t>
      </w:r>
      <w:r w:rsidRPr="00353DBF" w:rsidR="000444D9">
        <w:rPr>
          <w:rStyle w:val="DefaultParagraphFont"/>
          <w:rFonts w:ascii="宋体" w:eastAsia="宋体" w:hAnsi="宋体" w:cs="Times New Roman" w:hint="eastAsia"/>
          <w:bCs/>
          <w:sz w:val="24"/>
        </w:rPr>
        <w:t>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w:t>
      </w:r>
      <w:r w:rsidRPr="00353DBF" w:rsidR="000444D9">
        <w:rPr>
          <w:rStyle w:val="DefaultParagraphFont"/>
          <w:rFonts w:ascii="宋体" w:eastAsia="宋体" w:hAnsi="宋体" w:cs="Times New Roman" w:hint="eastAsia"/>
          <w:sz w:val="24"/>
        </w:rPr>
        <w:t>_____</w:t>
      </w:r>
      <w:r w:rsidRPr="00353DBF" w:rsidR="000444D9">
        <w:rPr>
          <w:rStyle w:val="DefaultParagraphFont"/>
          <w:rFonts w:ascii="宋体" w:eastAsia="宋体" w:hAnsi="宋体" w:cs="Times New Roman" w:hint="eastAsia"/>
          <w:bCs/>
          <w:sz w:val="24"/>
        </w:rPr>
        <w:t>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14 材料设备的供应和检测</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14.1 发包人供应材料设备</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(1)发包人供应材料设备清单：</w:t>
      </w:r>
    </w:p>
    <w:p w:rsidR="0097443C" w:rsidRPr="00353DBF" w:rsidP="008E0470">
      <w:pPr>
        <w:pStyle w:val="a15"/>
        <w:spacing w:line="360" w:lineRule="auto"/>
        <w:jc w:val="center"/>
        <w:rPr>
          <w:rStyle w:val="DefaultParagraphFont"/>
          <w:rFonts w:ascii="宋体" w:eastAsia="宋体" w:hAnsi="宋体" w:cs="Times New Roman"/>
          <w:bCs/>
          <w:sz w:val="24"/>
        </w:rPr>
      </w:pPr>
      <w:r w:rsidRPr="00353DBF">
        <w:rPr>
          <w:rStyle w:val="DefaultParagraphFont"/>
          <w:rFonts w:ascii="宋体" w:eastAsia="宋体" w:hAnsi="宋体" w:cs="Times New Roman" w:hint="eastAsia"/>
          <w:b/>
          <w:sz w:val="24"/>
        </w:rPr>
        <w:t>发包人供应材料设备清单</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543"/>
        <w:gridCol w:w="1273"/>
        <w:gridCol w:w="898"/>
        <w:gridCol w:w="1347"/>
        <w:gridCol w:w="897"/>
        <w:gridCol w:w="897"/>
        <w:gridCol w:w="897"/>
        <w:gridCol w:w="897"/>
        <w:gridCol w:w="897"/>
        <w:gridCol w:w="743"/>
      </w:tblGrid>
      <w:tr w:rsidTr="008E0470">
        <w:tblPrEx>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序</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号</w:t>
            </w:r>
          </w:p>
        </w:tc>
        <w:tc>
          <w:tcPr>
            <w:tcW w:w="685"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材料设备</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名称</w:t>
            </w:r>
          </w:p>
        </w:tc>
        <w:tc>
          <w:tcPr>
            <w:tcW w:w="483"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规格</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型号</w:t>
            </w:r>
          </w:p>
        </w:tc>
        <w:tc>
          <w:tcPr>
            <w:tcW w:w="725"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生产厂家</w:t>
            </w:r>
          </w:p>
        </w:tc>
        <w:tc>
          <w:tcPr>
            <w:tcW w:w="483"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单位</w:t>
            </w:r>
          </w:p>
        </w:tc>
        <w:tc>
          <w:tcPr>
            <w:tcW w:w="483"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数量</w:t>
            </w:r>
          </w:p>
        </w:tc>
        <w:tc>
          <w:tcPr>
            <w:tcW w:w="483"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单价</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(元)</w:t>
            </w:r>
          </w:p>
        </w:tc>
        <w:tc>
          <w:tcPr>
            <w:tcW w:w="483"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总价</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(元)</w:t>
            </w:r>
          </w:p>
        </w:tc>
        <w:tc>
          <w:tcPr>
            <w:tcW w:w="483"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质量</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等级</w:t>
            </w:r>
          </w:p>
        </w:tc>
        <w:tc>
          <w:tcPr>
            <w:tcW w:w="401" w:type="pct"/>
            <w:shd w:val="clear" w:color="auto" w:fill="auto"/>
            <w:noWrap/>
            <w:vAlign w:val="center"/>
          </w:tcPr>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时间</w:t>
            </w:r>
          </w:p>
          <w:p w:rsidR="0097443C" w:rsidRPr="00353DBF" w:rsidP="008E0470">
            <w:pPr>
              <w:pStyle w:val="a15"/>
              <w:spacing w:line="360" w:lineRule="auto"/>
              <w:ind w:left="-105" w:right="-105"/>
              <w:jc w:val="center"/>
              <w:rPr>
                <w:rStyle w:val="DefaultParagraphFont"/>
                <w:rFonts w:ascii="宋体" w:eastAsia="宋体" w:hAnsi="宋体" w:cs="宋体"/>
                <w:kern w:val="0"/>
                <w:sz w:val="24"/>
              </w:rPr>
            </w:pPr>
            <w:r w:rsidRPr="00353DBF">
              <w:rPr>
                <w:rStyle w:val="DefaultParagraphFont"/>
                <w:rFonts w:ascii="宋体" w:eastAsia="宋体" w:hAnsi="宋体" w:cs="宋体" w:hint="eastAsia"/>
                <w:kern w:val="0"/>
                <w:sz w:val="24"/>
              </w:rPr>
              <w:t>地点</w:t>
            </w: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r w:rsidTr="008E0470">
        <w:tblPrEx>
          <w:tblW w:w="5000" w:type="pct"/>
          <w:jc w:val="center"/>
          <w:tblLayout w:type="fixed"/>
          <w:tblLook w:val="0000"/>
        </w:tblPrEx>
        <w:trPr>
          <w:trHeight w:val="454"/>
          <w:jc w:val="center"/>
        </w:trPr>
        <w:tc>
          <w:tcPr>
            <w:tcW w:w="292"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68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725"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83"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c>
          <w:tcPr>
            <w:tcW w:w="401" w:type="pct"/>
            <w:shd w:val="clear" w:color="auto" w:fill="auto"/>
            <w:noWrap/>
            <w:vAlign w:val="center"/>
          </w:tcPr>
          <w:p w:rsidR="0097443C" w:rsidRPr="00353DBF" w:rsidP="008E0470">
            <w:pPr>
              <w:pStyle w:val="a15"/>
              <w:spacing w:line="360" w:lineRule="auto"/>
              <w:jc w:val="left"/>
              <w:rPr>
                <w:rStyle w:val="DefaultParagraphFont"/>
                <w:rFonts w:ascii="宋体" w:eastAsia="宋体" w:hAnsi="宋体" w:cs="宋体"/>
                <w:kern w:val="0"/>
                <w:sz w:val="24"/>
              </w:rPr>
            </w:pPr>
          </w:p>
        </w:tc>
      </w:tr>
    </w:tbl>
    <w:p w:rsidR="0097443C" w:rsidRPr="00353DBF" w:rsidP="008E0470">
      <w:pPr>
        <w:pStyle w:val="a15"/>
        <w:spacing w:line="360" w:lineRule="auto"/>
        <w:ind w:firstLine="480"/>
        <w:rPr>
          <w:rStyle w:val="DefaultParagraphFont"/>
          <w:rFonts w:ascii="宋体" w:eastAsia="宋体" w:hAnsi="宋体" w:cs="Times New Roman"/>
          <w:sz w:val="24"/>
        </w:rPr>
      </w:pP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(3)发包人供应材料设备保管费(包括装卸费)的费率为：</w:t>
      </w:r>
      <w:r w:rsidRPr="00353DBF" w:rsidR="000444D9">
        <w:rPr>
          <w:rStyle w:val="DefaultParagraphFont"/>
          <w:rFonts w:ascii="宋体" w:eastAsia="宋体" w:hAnsi="宋体" w:cs="Times New Roman" w:hint="eastAsia"/>
          <w:kern w:val="0"/>
          <w:sz w:val="24"/>
        </w:rPr>
        <w:t>____</w:t>
      </w:r>
      <w:r w:rsidRPr="00353DBF" w:rsidR="000444D9">
        <w:rPr>
          <w:rStyle w:val="DefaultParagraphFont"/>
          <w:rFonts w:ascii="宋体" w:eastAsia="宋体" w:hAnsi="宋体" w:cs="Times New Roman" w:hint="eastAsia"/>
          <w:sz w:val="24"/>
        </w:rPr>
        <w:t>_______________</w:t>
      </w:r>
      <w:r w:rsidRPr="00353DBF" w:rsidR="000444D9">
        <w:rPr>
          <w:rStyle w:val="DefaultParagraphFont"/>
          <w:rFonts w:ascii="宋体" w:eastAsia="宋体" w:hAnsi="宋体" w:cs="Times New Roman" w:hint="eastAsia"/>
          <w:kern w:val="0"/>
          <w:sz w:val="24"/>
        </w:rPr>
        <w:t>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14.2 发包人供应材料设备的结算</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发包人供应材料设备的结算</w:t>
      </w:r>
      <w:r w:rsidRPr="00353DBF" w:rsidR="0097443C">
        <w:rPr>
          <w:rStyle w:val="DefaultParagraphFont"/>
          <w:rFonts w:ascii="宋体" w:eastAsia="宋体" w:hAnsi="宋体" w:cs="Times New Roman" w:hint="eastAsia"/>
          <w:bCs/>
          <w:sz w:val="24"/>
        </w:rPr>
        <w:t>方式</w:t>
      </w:r>
      <w:r w:rsidRPr="00353DBF" w:rsidR="0097443C">
        <w:rPr>
          <w:rStyle w:val="DefaultParagraphFont"/>
          <w:rFonts w:ascii="宋体" w:eastAsia="宋体" w:hAnsi="宋体" w:cs="Times New Roman" w:hint="eastAsia"/>
          <w:sz w:val="24"/>
        </w:rPr>
        <w:t>：</w:t>
      </w:r>
      <w:r w:rsidRPr="00353DBF" w:rsidR="000444D9">
        <w:rPr>
          <w:rStyle w:val="DefaultParagraphFont"/>
          <w:rFonts w:ascii="宋体" w:eastAsia="宋体" w:hAnsi="宋体" w:cs="Times New Roman" w:hint="eastAsia"/>
          <w:sz w:val="24"/>
        </w:rPr>
        <w:t>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w:t>
      </w:r>
      <w:r w:rsidRPr="00353DBF" w:rsidR="000444D9">
        <w:rPr>
          <w:rStyle w:val="DefaultParagraphFont"/>
          <w:rFonts w:ascii="宋体" w:eastAsia="宋体" w:hAnsi="宋体" w:cs="Times New Roman" w:hint="eastAsia"/>
          <w:bCs/>
          <w:sz w:val="24"/>
        </w:rPr>
        <w:t>____________________</w:t>
      </w:r>
      <w:r w:rsidRPr="00353DBF" w:rsidR="000444D9">
        <w:rPr>
          <w:rStyle w:val="DefaultParagraphFont"/>
          <w:rFonts w:ascii="宋体" w:eastAsia="宋体" w:hAnsi="宋体" w:cs="Times New Roman" w:hint="eastAsia"/>
          <w:sz w:val="24"/>
        </w:rPr>
        <w:t>_____</w:t>
      </w:r>
      <w:r w:rsidRPr="00353DBF" w:rsidR="000444D9">
        <w:rPr>
          <w:rStyle w:val="DefaultParagraphFont"/>
          <w:rFonts w:ascii="宋体" w:eastAsia="宋体" w:hAnsi="宋体" w:cs="Times New Roman" w:hint="eastAsia"/>
          <w:bCs/>
          <w:sz w:val="24"/>
        </w:rPr>
        <w:t>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w:t>
      </w:r>
      <w:r w:rsidRPr="00353DBF" w:rsidR="000444D9">
        <w:rPr>
          <w:rStyle w:val="DefaultParagraphFont"/>
          <w:rFonts w:ascii="宋体" w:eastAsia="宋体" w:hAnsi="宋体" w:cs="Times New Roman" w:hint="eastAsia"/>
          <w:sz w:val="24"/>
        </w:rPr>
        <w:t>_____</w:t>
      </w:r>
      <w:r w:rsidRPr="00353DBF" w:rsidR="000444D9">
        <w:rPr>
          <w:rStyle w:val="DefaultParagraphFont"/>
          <w:rFonts w:ascii="宋体" w:eastAsia="宋体" w:hAnsi="宋体" w:cs="Times New Roman" w:hint="eastAsia"/>
          <w:bCs/>
          <w:sz w:val="24"/>
        </w:rPr>
        <w:t>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(3)承包人实际使用量小于合理数量时节约的费用分配方式：</w:t>
      </w:r>
      <w:r w:rsidRPr="00353DBF" w:rsidR="000444D9">
        <w:rPr>
          <w:rStyle w:val="DefaultParagraphFont"/>
          <w:rFonts w:ascii="宋体" w:eastAsia="宋体" w:hAnsi="宋体" w:cs="Times New Roman" w:hint="eastAsia"/>
          <w:sz w:val="24"/>
        </w:rPr>
        <w:t>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w:t>
      </w:r>
      <w:r w:rsidRPr="00353DBF" w:rsidR="000444D9">
        <w:rPr>
          <w:rStyle w:val="DefaultParagraphFont"/>
          <w:rFonts w:ascii="宋体" w:eastAsia="宋体" w:hAnsi="宋体" w:cs="Times New Roman" w:hint="eastAsia"/>
          <w:bCs/>
          <w:sz w:val="24"/>
        </w:rPr>
        <w:t>_____________________________________________________</w:t>
      </w:r>
      <w:r w:rsidRPr="00353DBF" w:rsidR="000444D9">
        <w:rPr>
          <w:rStyle w:val="DefaultParagraphFont"/>
          <w:rFonts w:ascii="宋体" w:eastAsia="宋体" w:hAnsi="宋体" w:cs="Times New Roman" w:hint="eastAsia"/>
          <w:sz w:val="24"/>
        </w:rPr>
        <w:t>____</w:t>
      </w:r>
      <w:r w:rsidRPr="00353DBF" w:rsidR="000444D9">
        <w:rPr>
          <w:rStyle w:val="DefaultParagraphFont"/>
          <w:rFonts w:ascii="宋体" w:eastAsia="宋体" w:hAnsi="宋体" w:cs="Times New Roman" w:hint="eastAsia"/>
          <w:bCs/>
          <w:sz w:val="24"/>
        </w:rPr>
        <w:t>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14.4 承包人采购材料设备</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承包人采购材料设备的约定：</w:t>
      </w:r>
      <w:r w:rsidRPr="00353DBF" w:rsidR="000444D9">
        <w:rPr>
          <w:rStyle w:val="DefaultParagraphFont"/>
          <w:rFonts w:ascii="宋体" w:eastAsia="宋体" w:hAnsi="宋体" w:cs="Times New Roman" w:hint="eastAsia"/>
          <w:sz w:val="24"/>
        </w:rPr>
        <w:t>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w:t>
      </w:r>
      <w:r w:rsidRPr="00353DBF" w:rsidR="000444D9">
        <w:rPr>
          <w:rStyle w:val="DefaultParagraphFont"/>
          <w:rFonts w:ascii="宋体" w:eastAsia="宋体" w:hAnsi="宋体" w:cs="Times New Roman" w:hint="eastAsia"/>
          <w:sz w:val="24"/>
        </w:rPr>
        <w:t>_____</w:t>
      </w:r>
      <w:r w:rsidRPr="00353DBF" w:rsidR="000444D9">
        <w:rPr>
          <w:rStyle w:val="DefaultParagraphFont"/>
          <w:rFonts w:ascii="宋体" w:eastAsia="宋体" w:hAnsi="宋体" w:cs="Times New Roman" w:hint="eastAsia"/>
          <w:bCs/>
          <w:sz w:val="24"/>
        </w:rPr>
        <w:t>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w:t>
      </w:r>
      <w:r w:rsidRPr="00353DBF" w:rsidR="000444D9">
        <w:rPr>
          <w:rStyle w:val="DefaultParagraphFont"/>
          <w:rFonts w:ascii="宋体" w:eastAsia="宋体" w:hAnsi="宋体" w:cs="Times New Roman" w:hint="eastAsia"/>
          <w:bCs/>
          <w:sz w:val="24"/>
        </w:rPr>
        <w:t>_________________________</w:t>
      </w:r>
      <w:r w:rsidRPr="00353DBF" w:rsidR="000444D9">
        <w:rPr>
          <w:rStyle w:val="DefaultParagraphFont"/>
          <w:rFonts w:ascii="宋体" w:eastAsia="宋体" w:hAnsi="宋体" w:cs="Times New Roman" w:hint="eastAsia"/>
          <w:sz w:val="24"/>
        </w:rPr>
        <w:t>____</w:t>
      </w:r>
    </w:p>
    <w:p w:rsidR="0097443C" w:rsidRPr="00353DBF" w:rsidP="008E0470">
      <w:pPr>
        <w:pStyle w:val="a15"/>
        <w:spacing w:line="360" w:lineRule="auto"/>
        <w:jc w:val="center"/>
        <w:rPr>
          <w:rStyle w:val="DefaultParagraphFont"/>
          <w:rFonts w:ascii="宋体" w:eastAsia="宋体" w:hAnsi="宋体" w:cs="Times New Roman"/>
          <w:bCs/>
          <w:sz w:val="24"/>
        </w:rPr>
      </w:pPr>
      <w:r w:rsidRPr="00353DBF">
        <w:rPr>
          <w:rStyle w:val="DefaultParagraphFont"/>
          <w:rFonts w:ascii="宋体" w:eastAsia="宋体" w:hAnsi="宋体" w:cs="Times New Roman" w:hint="eastAsia"/>
          <w:b/>
          <w:sz w:val="24"/>
        </w:rPr>
        <w:t>主要材料</w:t>
      </w:r>
      <w:r w:rsidRPr="00353DBF">
        <w:rPr>
          <w:rStyle w:val="DefaultParagraphFont"/>
          <w:rFonts w:ascii="宋体" w:eastAsia="宋体" w:hAnsi="宋体" w:cs="Times New Roman" w:hint="eastAsia"/>
          <w:b/>
          <w:bCs/>
          <w:sz w:val="24"/>
        </w:rPr>
        <w:t>设备限定品牌范围表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2335"/>
        <w:gridCol w:w="6175"/>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1257"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主要材料设备名称</w:t>
            </w:r>
          </w:p>
        </w:tc>
        <w:tc>
          <w:tcPr>
            <w:tcW w:w="3324"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限定品牌范围(不少于三个)</w:t>
            </w:r>
          </w:p>
        </w:tc>
      </w:tr>
      <w:tr w:rsidTr="008E0470">
        <w:tblPrEx>
          <w:tblW w:w="5000" w:type="pct"/>
          <w:jc w:val="center"/>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p>
        </w:tc>
        <w:tc>
          <w:tcPr>
            <w:tcW w:w="125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3324"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p>
        </w:tc>
        <w:tc>
          <w:tcPr>
            <w:tcW w:w="125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3324"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p>
        </w:tc>
        <w:tc>
          <w:tcPr>
            <w:tcW w:w="125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3324"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4</w:t>
            </w:r>
          </w:p>
        </w:tc>
        <w:tc>
          <w:tcPr>
            <w:tcW w:w="125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3324"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w:t>
            </w:r>
          </w:p>
        </w:tc>
        <w:tc>
          <w:tcPr>
            <w:tcW w:w="125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3324"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41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p>
        </w:tc>
        <w:tc>
          <w:tcPr>
            <w:tcW w:w="125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3324"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bl>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14.6 材料和工程设备的替代</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(2)承包人需使用替代材料设备应向监理人提出申请的时限：</w:t>
      </w:r>
      <w:r w:rsidRPr="00353DBF" w:rsidR="000444D9">
        <w:rPr>
          <w:rStyle w:val="DefaultParagraphFont"/>
          <w:rFonts w:ascii="宋体" w:eastAsia="宋体" w:hAnsi="宋体" w:cs="Times New Roman" w:hint="eastAsia"/>
          <w:sz w:val="24"/>
        </w:rPr>
        <w:t>______________</w:t>
      </w:r>
      <w:r w:rsidRPr="00353DBF">
        <w:rPr>
          <w:rStyle w:val="DefaultParagraphFont"/>
          <w:rFonts w:ascii="宋体" w:eastAsia="宋体" w:hAnsi="宋体" w:cs="Times New Roman" w:hint="eastAsia"/>
          <w:sz w:val="24"/>
        </w:rPr>
        <w:t>，监理人应发出书面指示的时限：</w:t>
      </w:r>
      <w:r w:rsidRPr="00353DBF" w:rsidR="000444D9">
        <w:rPr>
          <w:rStyle w:val="DefaultParagraphFont"/>
          <w:rFonts w:ascii="宋体" w:eastAsia="宋体" w:hAnsi="宋体" w:cs="Times New Roman" w:hint="eastAsia"/>
          <w:sz w:val="24"/>
        </w:rPr>
        <w:t>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使用替代材料设备增减合同价格和产生费用的承担方式：</w:t>
      </w:r>
      <w:r w:rsidRPr="00353DBF" w:rsidR="000444D9">
        <w:rPr>
          <w:rStyle w:val="DefaultParagraphFont"/>
          <w:rFonts w:ascii="宋体" w:eastAsia="宋体" w:hAnsi="宋体" w:cs="Times New Roman" w:hint="eastAsia"/>
          <w:sz w:val="24"/>
        </w:rPr>
        <w:t>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14.7 材料设备的检验</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(1)用于本工程的材料设备的检验要求：</w:t>
      </w:r>
      <w:r w:rsidRPr="00353DBF" w:rsidR="000444D9">
        <w:rPr>
          <w:rStyle w:val="DefaultParagraphFont"/>
          <w:rFonts w:ascii="宋体" w:eastAsia="宋体" w:hAnsi="宋体" w:cs="Times New Roman" w:hint="eastAsia"/>
          <w:sz w:val="24"/>
        </w:rPr>
        <w:t>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w:t>
      </w:r>
      <w:r w:rsidRPr="00353DBF" w:rsidR="000444D9">
        <w:rPr>
          <w:rStyle w:val="DefaultParagraphFont"/>
          <w:rFonts w:ascii="宋体" w:eastAsia="宋体" w:hAnsi="宋体" w:cs="Times New Roman" w:hint="eastAsia"/>
          <w:sz w:val="24"/>
        </w:rPr>
        <w:t>_____</w:t>
      </w:r>
      <w:r w:rsidRPr="00353DBF" w:rsidR="000444D9">
        <w:rPr>
          <w:rStyle w:val="DefaultParagraphFont"/>
          <w:rFonts w:ascii="宋体" w:eastAsia="宋体" w:hAnsi="宋体" w:cs="Times New Roman" w:hint="eastAsia"/>
          <w:bCs/>
          <w:sz w:val="24"/>
        </w:rPr>
        <w:t>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w:t>
      </w:r>
      <w:r w:rsidRPr="00353DBF" w:rsidR="000444D9">
        <w:rPr>
          <w:rStyle w:val="DefaultParagraphFont"/>
          <w:rFonts w:ascii="宋体" w:eastAsia="宋体" w:hAnsi="宋体" w:cs="Times New Roman" w:hint="eastAsia"/>
          <w:bCs/>
          <w:sz w:val="24"/>
        </w:rPr>
        <w:t>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w:t>
      </w:r>
      <w:r w:rsidRPr="00353DBF" w:rsidR="000444D9">
        <w:rPr>
          <w:rStyle w:val="DefaultParagraphFont"/>
          <w:rFonts w:ascii="宋体" w:eastAsia="宋体" w:hAnsi="宋体" w:cs="Times New Roman" w:hint="eastAsia"/>
          <w:sz w:val="24"/>
        </w:rPr>
        <w:t>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本工程的材料设备检验机构为：</w:t>
      </w:r>
      <w:r w:rsidRPr="00353DBF" w:rsidR="000444D9">
        <w:rPr>
          <w:rStyle w:val="DefaultParagraphFont"/>
          <w:rFonts w:ascii="宋体" w:eastAsia="宋体" w:hAnsi="宋体" w:cs="Times New Roman" w:hint="eastAsia"/>
          <w:sz w:val="24"/>
        </w:rPr>
        <w:t>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15 工程质量和检测</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15.7 工程质量检测费用</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本工程质量检验检测项目包括：</w:t>
      </w:r>
      <w:r w:rsidRPr="00353DBF" w:rsidR="000444D9">
        <w:rPr>
          <w:rStyle w:val="DefaultParagraphFont"/>
          <w:rFonts w:ascii="宋体" w:eastAsia="宋体" w:hAnsi="宋体" w:cs="Times New Roman" w:hint="eastAsia"/>
          <w:sz w:val="24"/>
        </w:rPr>
        <w:t>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w:t>
      </w:r>
      <w:r w:rsidRPr="00353DBF" w:rsidR="000444D9">
        <w:rPr>
          <w:rStyle w:val="DefaultParagraphFont"/>
          <w:rFonts w:ascii="宋体" w:eastAsia="宋体" w:hAnsi="宋体" w:cs="Times New Roman" w:hint="eastAsia"/>
          <w:bCs/>
          <w:sz w:val="24"/>
        </w:rPr>
        <w:t>________________________________________________</w:t>
      </w:r>
      <w:r w:rsidRPr="00353DBF" w:rsidR="000444D9">
        <w:rPr>
          <w:rStyle w:val="DefaultParagraphFont"/>
          <w:rFonts w:ascii="宋体" w:eastAsia="宋体" w:hAnsi="宋体" w:cs="Times New Roman" w:hint="eastAsia"/>
          <w:sz w:val="24"/>
        </w:rPr>
        <w:t>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16 工程试运行</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16.1 工程试运行内容和程序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工程试运行的内容及其费用承担方式：</w:t>
      </w:r>
      <w:r w:rsidRPr="00353DBF" w:rsidR="000444D9">
        <w:rPr>
          <w:rStyle w:val="DefaultParagraphFont"/>
          <w:rFonts w:ascii="宋体" w:eastAsia="宋体" w:hAnsi="宋体" w:cs="Times New Roman" w:hint="eastAsia"/>
          <w:bCs/>
          <w:sz w:val="24"/>
        </w:rPr>
        <w:t>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w:t>
      </w:r>
      <w:r w:rsidRPr="00353DBF" w:rsidR="000444D9">
        <w:rPr>
          <w:rStyle w:val="DefaultParagraphFont"/>
          <w:rFonts w:ascii="宋体" w:eastAsia="宋体" w:hAnsi="宋体" w:cs="Times New Roman" w:hint="eastAsia"/>
          <w:bCs/>
          <w:sz w:val="24"/>
        </w:rPr>
        <w:t>_____________________</w:t>
      </w:r>
      <w:r w:rsidRPr="00353DBF" w:rsidR="000444D9">
        <w:rPr>
          <w:rStyle w:val="DefaultParagraphFont"/>
          <w:rFonts w:ascii="宋体" w:eastAsia="宋体" w:hAnsi="宋体" w:cs="Times New Roman" w:hint="eastAsia"/>
          <w:sz w:val="24"/>
        </w:rPr>
        <w:t>___</w:t>
      </w:r>
      <w:r w:rsidRPr="00353DBF" w:rsidR="000444D9">
        <w:rPr>
          <w:rStyle w:val="DefaultParagraphFont"/>
          <w:rFonts w:ascii="宋体" w:eastAsia="宋体" w:hAnsi="宋体" w:cs="Times New Roman" w:hint="eastAsia"/>
          <w:bCs/>
          <w:sz w:val="24"/>
        </w:rPr>
        <w:t>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w:t>
      </w:r>
      <w:r w:rsidRPr="00353DBF" w:rsidR="000444D9">
        <w:rPr>
          <w:rStyle w:val="DefaultParagraphFont"/>
          <w:rFonts w:ascii="宋体" w:eastAsia="宋体" w:hAnsi="宋体" w:cs="Times New Roman" w:hint="eastAsia"/>
          <w:sz w:val="24"/>
        </w:rPr>
        <w:t>___</w:t>
      </w:r>
      <w:r w:rsidRPr="00353DBF" w:rsidR="000444D9">
        <w:rPr>
          <w:rStyle w:val="DefaultParagraphFont"/>
          <w:rFonts w:ascii="宋体" w:eastAsia="宋体" w:hAnsi="宋体" w:cs="Times New Roman" w:hint="eastAsia"/>
          <w:bCs/>
          <w:sz w:val="24"/>
        </w:rPr>
        <w:t>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17 安全文明施工</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17.1发包人的安全文明施工责任</w:t>
      </w:r>
    </w:p>
    <w:p w:rsidR="0097443C" w:rsidRPr="00353DBF" w:rsidP="008E0470">
      <w:pPr>
        <w:pStyle w:val="a15"/>
        <w:spacing w:line="360" w:lineRule="auto"/>
        <w:ind w:firstLine="600" w:firstLineChars="250"/>
        <w:rPr>
          <w:rStyle w:val="DefaultParagraphFont"/>
          <w:rFonts w:ascii="宋体" w:eastAsia="宋体" w:hAnsi="宋体" w:cs="Times New Roman"/>
          <w:bCs/>
          <w:sz w:val="24"/>
        </w:rPr>
      </w:pPr>
      <w:r w:rsidRPr="00353DBF">
        <w:rPr>
          <w:rStyle w:val="DefaultParagraphFont"/>
          <w:rFonts w:ascii="宋体" w:eastAsia="宋体" w:hAnsi="宋体" w:cs="Times New Roman" w:hint="eastAsia"/>
          <w:snapToGrid w:val="0"/>
          <w:sz w:val="24"/>
        </w:rPr>
        <w:t>(5)发包人应承担的安全文明施工责任：</w:t>
      </w:r>
      <w:r w:rsidRPr="00353DBF">
        <w:rPr>
          <w:rStyle w:val="DefaultParagraphFont"/>
          <w:rFonts w:ascii="宋体" w:eastAsia="宋体" w:hAnsi="宋体" w:cs="Times New Roman" w:hint="eastAsia"/>
          <w:sz w:val="24"/>
        </w:rPr>
        <w:t xml:space="preserve"> </w:t>
      </w:r>
      <w:r w:rsidRPr="00353DBF" w:rsidR="000444D9">
        <w:rPr>
          <w:rStyle w:val="DefaultParagraphFont"/>
          <w:rFonts w:ascii="宋体" w:eastAsia="宋体" w:hAnsi="宋体" w:cs="Times New Roman" w:hint="eastAsia"/>
          <w:sz w:val="24"/>
        </w:rPr>
        <w:t>________________________________</w:t>
      </w:r>
      <w:r w:rsidRPr="00353DBF" w:rsidR="000444D9">
        <w:rPr>
          <w:rStyle w:val="DefaultParagraphFont"/>
          <w:rFonts w:ascii="宋体" w:eastAsia="宋体" w:hAnsi="宋体" w:cs="Times New Roman" w:hint="eastAsia"/>
          <w:bCs/>
          <w:sz w:val="24"/>
        </w:rPr>
        <w:t>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w:t>
      </w:r>
      <w:r w:rsidRPr="00353DBF" w:rsidR="000444D9">
        <w:rPr>
          <w:rStyle w:val="DefaultParagraphFont"/>
          <w:rFonts w:ascii="宋体" w:eastAsia="宋体" w:hAnsi="宋体" w:cs="Times New Roman" w:hint="eastAsia"/>
          <w:bCs/>
          <w:sz w:val="24"/>
        </w:rPr>
        <w:t>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17.2 承包人的安全文明施工责任</w:t>
      </w:r>
    </w:p>
    <w:p w:rsidR="0097443C" w:rsidRPr="00353DBF" w:rsidP="008E0470">
      <w:pPr>
        <w:pStyle w:val="a15"/>
        <w:tabs>
          <w:tab w:val="left" w:pos="1620"/>
          <w:tab w:val="left" w:pos="2340"/>
        </w:tabs>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bCs/>
          <w:snapToGrid w:val="0"/>
          <w:sz w:val="24"/>
        </w:rPr>
        <w:t>(8)承包人应承担的安全文明施工责任：</w:t>
      </w:r>
      <w:r w:rsidRPr="00353DBF" w:rsidR="000444D9">
        <w:rPr>
          <w:rStyle w:val="DefaultParagraphFont"/>
          <w:rFonts w:ascii="宋体" w:eastAsia="宋体" w:hAnsi="宋体" w:cs="Times New Roman" w:hint="eastAsia"/>
          <w:sz w:val="24"/>
        </w:rPr>
        <w:t>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w:t>
      </w:r>
      <w:r w:rsidRPr="00353DBF" w:rsidR="000444D9">
        <w:rPr>
          <w:rStyle w:val="DefaultParagraphFont"/>
          <w:rFonts w:ascii="宋体" w:eastAsia="宋体" w:hAnsi="宋体" w:cs="Times New Roman" w:hint="eastAsia"/>
          <w:bCs/>
          <w:sz w:val="24"/>
        </w:rPr>
        <w:t>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18 余泥渣土运输</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18.2 承包人自行运输</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w:t>
      </w:r>
      <w:r w:rsidRPr="00353DBF">
        <w:rPr>
          <w:rStyle w:val="DefaultParagraphFont"/>
          <w:rFonts w:ascii="宋体" w:eastAsia="宋体" w:hAnsi="宋体" w:cs="Times New Roman"/>
          <w:sz w:val="24"/>
        </w:rPr>
        <w:t>承包人不具备</w:t>
      </w:r>
      <w:r w:rsidRPr="00353DBF">
        <w:rPr>
          <w:rStyle w:val="DefaultParagraphFont"/>
          <w:rFonts w:ascii="宋体" w:eastAsia="宋体" w:hAnsi="宋体" w:cs="Times New Roman" w:hint="eastAsia"/>
          <w:sz w:val="24"/>
        </w:rPr>
        <w:t>通用条款</w:t>
      </w:r>
      <w:r w:rsidRPr="00353DBF">
        <w:rPr>
          <w:rStyle w:val="DefaultParagraphFont"/>
          <w:rFonts w:ascii="宋体" w:eastAsia="宋体" w:hAnsi="宋体" w:cs="Times New Roman"/>
          <w:sz w:val="24"/>
        </w:rPr>
        <w:t>第</w:t>
      </w:r>
      <w:r w:rsidRPr="00353DBF">
        <w:rPr>
          <w:rStyle w:val="DefaultParagraphFont"/>
          <w:rFonts w:ascii="宋体" w:eastAsia="宋体" w:hAnsi="宋体" w:cs="Times New Roman" w:hint="eastAsia"/>
          <w:sz w:val="24"/>
        </w:rPr>
        <w:t>18</w:t>
      </w:r>
      <w:r w:rsidRPr="00353DBF">
        <w:rPr>
          <w:rStyle w:val="DefaultParagraphFont"/>
          <w:rFonts w:ascii="宋体" w:eastAsia="宋体" w:hAnsi="宋体" w:cs="Times New Roman"/>
          <w:sz w:val="24"/>
        </w:rPr>
        <w:t>.1款</w:t>
      </w:r>
      <w:r w:rsidRPr="00353DBF">
        <w:rPr>
          <w:rStyle w:val="DefaultParagraphFont"/>
          <w:rFonts w:ascii="宋体" w:eastAsia="宋体" w:hAnsi="宋体" w:cs="Times New Roman" w:hint="eastAsia"/>
          <w:sz w:val="24"/>
        </w:rPr>
        <w:t>相关</w:t>
      </w:r>
      <w:r w:rsidRPr="00353DBF">
        <w:rPr>
          <w:rStyle w:val="DefaultParagraphFont"/>
          <w:rFonts w:ascii="宋体" w:eastAsia="宋体" w:hAnsi="宋体" w:cs="Times New Roman"/>
          <w:sz w:val="24"/>
        </w:rPr>
        <w:t>证件</w:t>
      </w:r>
      <w:r w:rsidRPr="00353DBF">
        <w:rPr>
          <w:rStyle w:val="DefaultParagraphFont"/>
          <w:rFonts w:ascii="宋体" w:eastAsia="宋体" w:hAnsi="宋体" w:cs="Times New Roman" w:hint="eastAsia"/>
          <w:sz w:val="24"/>
        </w:rPr>
        <w:t>，不具备</w:t>
      </w:r>
      <w:r w:rsidRPr="00353DBF">
        <w:rPr>
          <w:rStyle w:val="DefaultParagraphFont"/>
          <w:rFonts w:ascii="宋体" w:eastAsia="宋体" w:hAnsi="宋体" w:cs="Times New Roman"/>
          <w:sz w:val="24"/>
        </w:rPr>
        <w:t>余泥渣土运输任务</w:t>
      </w:r>
      <w:r w:rsidRPr="00353DBF">
        <w:rPr>
          <w:rStyle w:val="DefaultParagraphFont"/>
          <w:rFonts w:ascii="宋体" w:eastAsia="宋体" w:hAnsi="宋体" w:cs="Times New Roman" w:hint="eastAsia"/>
          <w:sz w:val="24"/>
        </w:rPr>
        <w:t>能力</w:t>
      </w:r>
      <w:r w:rsidRPr="00353DBF">
        <w:rPr>
          <w:rStyle w:val="DefaultParagraphFont"/>
          <w:rFonts w:ascii="宋体" w:eastAsia="宋体" w:hAnsi="宋体" w:cs="Times New Roman"/>
          <w:sz w:val="24"/>
        </w:rPr>
        <w:t>而自行承担余泥渣土运输任务，应支付违约金</w:t>
      </w:r>
      <w:r w:rsidRPr="00353DBF" w:rsidR="000444D9">
        <w:rPr>
          <w:rStyle w:val="DefaultParagraphFont"/>
          <w:rFonts w:ascii="宋体" w:eastAsia="宋体" w:hAnsi="宋体" w:cs="Times New Roman" w:hint="eastAsia"/>
          <w:sz w:val="24"/>
        </w:rPr>
        <w:t>_______________</w:t>
      </w:r>
      <w:r w:rsidRPr="00353DBF">
        <w:rPr>
          <w:rStyle w:val="DefaultParagraphFont"/>
          <w:rFonts w:ascii="宋体" w:eastAsia="宋体" w:hAnsi="宋体" w:cs="Times New Roman"/>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 xml:space="preserve">18.3 </w:t>
      </w:r>
      <w:r w:rsidRPr="00353DBF">
        <w:rPr>
          <w:rStyle w:val="DefaultParagraphFont"/>
          <w:rFonts w:ascii="宋体" w:eastAsia="宋体" w:hAnsi="宋体" w:cs="Times New Roman"/>
          <w:b/>
          <w:sz w:val="24"/>
        </w:rPr>
        <w:t>余泥渣土运输</w:t>
      </w:r>
      <w:r w:rsidRPr="00353DBF">
        <w:rPr>
          <w:rStyle w:val="DefaultParagraphFont"/>
          <w:rFonts w:ascii="宋体" w:eastAsia="宋体" w:hAnsi="宋体" w:cs="Times New Roman" w:hint="eastAsia"/>
          <w:b/>
          <w:sz w:val="24"/>
        </w:rPr>
        <w:t>分包</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r w:rsidRPr="00353DBF">
        <w:rPr>
          <w:rStyle w:val="DefaultParagraphFont"/>
          <w:rFonts w:ascii="宋体" w:eastAsia="宋体" w:hAnsi="宋体" w:cs="Times New Roman"/>
          <w:sz w:val="24"/>
        </w:rPr>
        <w:t>承包人将余泥渣土运输任务分包给不</w:t>
      </w:r>
      <w:r w:rsidRPr="00353DBF">
        <w:rPr>
          <w:rStyle w:val="DefaultParagraphFont"/>
          <w:rFonts w:ascii="宋体" w:eastAsia="宋体" w:hAnsi="宋体" w:cs="Times New Roman" w:hint="eastAsia"/>
          <w:sz w:val="24"/>
        </w:rPr>
        <w:t>具备相应运输资质的单位</w:t>
      </w:r>
      <w:r w:rsidRPr="00353DBF">
        <w:rPr>
          <w:rStyle w:val="DefaultParagraphFont"/>
          <w:rFonts w:ascii="宋体" w:eastAsia="宋体" w:hAnsi="宋体" w:cs="Times New Roman"/>
          <w:sz w:val="24"/>
        </w:rPr>
        <w:t>时，应支付违约金</w:t>
      </w:r>
      <w:r w:rsidRPr="00353DBF" w:rsidR="000444D9">
        <w:rPr>
          <w:rStyle w:val="DefaultParagraphFont"/>
          <w:rFonts w:ascii="宋体" w:eastAsia="宋体" w:hAnsi="宋体" w:cs="Times New Roman" w:hint="eastAsia"/>
          <w:sz w:val="24"/>
        </w:rPr>
        <w:t>_______________</w:t>
      </w:r>
      <w:r w:rsidRPr="00353DBF">
        <w:rPr>
          <w:rStyle w:val="DefaultParagraphFont"/>
          <w:rFonts w:ascii="宋体" w:eastAsia="宋体" w:hAnsi="宋体" w:cs="Times New Roman"/>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 xml:space="preserve">18.5 </w:t>
      </w:r>
      <w:r w:rsidRPr="00353DBF">
        <w:rPr>
          <w:rStyle w:val="DefaultParagraphFont"/>
          <w:rFonts w:ascii="宋体" w:eastAsia="宋体" w:hAnsi="宋体" w:cs="Times New Roman"/>
          <w:b/>
          <w:sz w:val="24"/>
        </w:rPr>
        <w:t>余泥渣土运输车辆和</w:t>
      </w:r>
      <w:r w:rsidRPr="00353DBF">
        <w:rPr>
          <w:rStyle w:val="DefaultParagraphFont"/>
          <w:rFonts w:ascii="宋体" w:eastAsia="宋体" w:hAnsi="宋体" w:cs="Times New Roman" w:hint="eastAsia"/>
          <w:b/>
          <w:sz w:val="24"/>
        </w:rPr>
        <w:t>驾驶员</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w:t>
      </w:r>
      <w:r w:rsidRPr="00353DBF">
        <w:rPr>
          <w:rStyle w:val="DefaultParagraphFont"/>
          <w:rFonts w:ascii="宋体" w:eastAsia="宋体" w:hAnsi="宋体" w:cs="Times New Roman"/>
          <w:sz w:val="24"/>
        </w:rPr>
        <w:t>在承包人</w:t>
      </w:r>
      <w:r w:rsidRPr="00353DBF">
        <w:rPr>
          <w:rStyle w:val="DefaultParagraphFont"/>
          <w:rFonts w:ascii="宋体" w:eastAsia="宋体" w:hAnsi="宋体" w:cs="Times New Roman" w:hint="eastAsia"/>
          <w:sz w:val="24"/>
        </w:rPr>
        <w:t>按通用条款第18.2款自行完成</w:t>
      </w:r>
      <w:r w:rsidRPr="00353DBF">
        <w:rPr>
          <w:rStyle w:val="DefaultParagraphFont"/>
          <w:rFonts w:ascii="宋体" w:eastAsia="宋体" w:hAnsi="宋体" w:cs="Times New Roman"/>
          <w:sz w:val="24"/>
        </w:rPr>
        <w:t>余泥渣土运输任务时，其安排的余泥渣土运输车辆</w:t>
      </w:r>
      <w:r w:rsidRPr="00353DBF">
        <w:rPr>
          <w:rStyle w:val="DefaultParagraphFont"/>
          <w:rFonts w:ascii="宋体" w:eastAsia="宋体" w:hAnsi="宋体" w:cs="Times New Roman" w:hint="eastAsia"/>
          <w:sz w:val="24"/>
        </w:rPr>
        <w:t>和</w:t>
      </w:r>
      <w:r w:rsidRPr="00353DBF">
        <w:rPr>
          <w:rStyle w:val="DefaultParagraphFont"/>
          <w:rFonts w:ascii="宋体" w:eastAsia="宋体" w:hAnsi="宋体" w:cs="Times New Roman"/>
          <w:sz w:val="24"/>
        </w:rPr>
        <w:t>驾驶员</w:t>
      </w:r>
      <w:r w:rsidRPr="00353DBF">
        <w:rPr>
          <w:rStyle w:val="DefaultParagraphFont"/>
          <w:rFonts w:ascii="宋体" w:eastAsia="宋体" w:hAnsi="宋体" w:cs="Times New Roman" w:hint="eastAsia"/>
          <w:sz w:val="24"/>
        </w:rPr>
        <w:t>有关信息见下表</w:t>
      </w:r>
      <w:r w:rsidRPr="00353DBF">
        <w:rPr>
          <w:rStyle w:val="DefaultParagraphFont"/>
          <w:rFonts w:ascii="宋体" w:eastAsia="宋体" w:hAnsi="宋体" w:cs="Times New Roman" w:hint="eastAsia"/>
          <w:bCs/>
          <w:sz w:val="24"/>
        </w:rPr>
        <w:t>(可另附页)</w:t>
      </w:r>
      <w:r w:rsidRPr="00353DBF">
        <w:rPr>
          <w:rStyle w:val="DefaultParagraphFont"/>
          <w:rFonts w:ascii="宋体" w:eastAsia="宋体" w:hAnsi="宋体" w:cs="Times New Roman"/>
          <w:sz w:val="24"/>
        </w:rPr>
        <w:t>：</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1428"/>
        <w:gridCol w:w="1429"/>
        <w:gridCol w:w="1429"/>
        <w:gridCol w:w="1429"/>
        <w:gridCol w:w="1429"/>
        <w:gridCol w:w="1423"/>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76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车牌号码</w:t>
            </w:r>
          </w:p>
        </w:tc>
        <w:tc>
          <w:tcPr>
            <w:tcW w:w="76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车型</w:t>
            </w:r>
          </w:p>
        </w:tc>
        <w:tc>
          <w:tcPr>
            <w:tcW w:w="76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车辆证件号</w:t>
            </w:r>
          </w:p>
        </w:tc>
        <w:tc>
          <w:tcPr>
            <w:tcW w:w="76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驾驶员姓名</w:t>
            </w:r>
          </w:p>
        </w:tc>
        <w:tc>
          <w:tcPr>
            <w:tcW w:w="76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驾驶证件号</w:t>
            </w:r>
          </w:p>
        </w:tc>
        <w:tc>
          <w:tcPr>
            <w:tcW w:w="767" w:type="pct"/>
            <w:shd w:val="clear" w:color="auto" w:fill="auto"/>
            <w:vAlign w:val="center"/>
          </w:tcPr>
          <w:p w:rsidR="0097443C" w:rsidRPr="00353DBF" w:rsidP="008E0470">
            <w:pPr>
              <w:pStyle w:val="a15"/>
              <w:spacing w:line="360" w:lineRule="auto"/>
              <w:ind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备注</w:t>
            </w: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4</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6</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7</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8</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9</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10</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76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bl>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w:t>
      </w:r>
      <w:r w:rsidRPr="00353DBF">
        <w:rPr>
          <w:rStyle w:val="DefaultParagraphFont"/>
          <w:rFonts w:ascii="宋体" w:eastAsia="宋体" w:hAnsi="宋体" w:cs="Times New Roman"/>
          <w:sz w:val="24"/>
        </w:rPr>
        <w:t>承包人安排的车辆不符合通用条款第</w:t>
      </w:r>
      <w:r w:rsidRPr="00353DBF">
        <w:rPr>
          <w:rStyle w:val="DefaultParagraphFont"/>
          <w:rFonts w:ascii="宋体" w:eastAsia="宋体" w:hAnsi="宋体" w:cs="Times New Roman" w:hint="eastAsia"/>
          <w:sz w:val="24"/>
        </w:rPr>
        <w:t>18</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5(1)</w:t>
      </w:r>
      <w:r w:rsidRPr="00353DBF">
        <w:rPr>
          <w:rStyle w:val="DefaultParagraphFont"/>
          <w:rFonts w:ascii="宋体" w:eastAsia="宋体" w:hAnsi="宋体" w:cs="Times New Roman"/>
          <w:sz w:val="24"/>
        </w:rPr>
        <w:t>款规定的证件要求</w:t>
      </w:r>
      <w:r w:rsidRPr="00353DBF">
        <w:rPr>
          <w:rStyle w:val="DefaultParagraphFont"/>
          <w:rFonts w:ascii="宋体" w:eastAsia="宋体" w:hAnsi="宋体" w:cs="Times New Roman" w:hint="eastAsia"/>
          <w:sz w:val="24"/>
        </w:rPr>
        <w:t>，或未如实向监理工程师报送车辆和驾驶员信息，或</w:t>
      </w:r>
      <w:r w:rsidRPr="00353DBF">
        <w:rPr>
          <w:rStyle w:val="DefaultParagraphFont"/>
          <w:rFonts w:ascii="宋体" w:eastAsia="宋体" w:hAnsi="宋体" w:cs="Times New Roman"/>
          <w:sz w:val="24"/>
        </w:rPr>
        <w:t>未依程序自行改变车辆和专职驾驶员名单，承包人应</w:t>
      </w:r>
      <w:r w:rsidRPr="00353DBF">
        <w:rPr>
          <w:rStyle w:val="DefaultParagraphFont"/>
          <w:rFonts w:ascii="宋体" w:eastAsia="宋体" w:hAnsi="宋体" w:cs="Times New Roman" w:hint="eastAsia"/>
          <w:sz w:val="24"/>
        </w:rPr>
        <w:t>向发包人</w:t>
      </w:r>
      <w:r w:rsidRPr="00353DBF">
        <w:rPr>
          <w:rStyle w:val="DefaultParagraphFont"/>
          <w:rFonts w:ascii="宋体" w:eastAsia="宋体" w:hAnsi="宋体" w:cs="Times New Roman"/>
          <w:sz w:val="24"/>
        </w:rPr>
        <w:t>支付违约金：</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sz w:val="24"/>
        </w:rPr>
        <w:t>元/车·次</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 xml:space="preserve">18.6 </w:t>
      </w:r>
      <w:r w:rsidRPr="00353DBF">
        <w:rPr>
          <w:rStyle w:val="DefaultParagraphFont"/>
          <w:rFonts w:ascii="宋体" w:eastAsia="宋体" w:hAnsi="宋体" w:cs="Times New Roman"/>
          <w:b/>
          <w:sz w:val="24"/>
        </w:rPr>
        <w:t>专职检查</w:t>
      </w:r>
      <w:r w:rsidRPr="00353DBF">
        <w:rPr>
          <w:rStyle w:val="DefaultParagraphFont"/>
          <w:rFonts w:ascii="宋体" w:eastAsia="宋体" w:hAnsi="宋体" w:cs="Times New Roman" w:hint="eastAsia"/>
          <w:b/>
          <w:sz w:val="24"/>
        </w:rPr>
        <w:t>人员</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承包人指定专职检查</w:t>
      </w:r>
      <w:r w:rsidRPr="00353DBF">
        <w:rPr>
          <w:rStyle w:val="DefaultParagraphFont"/>
          <w:rFonts w:ascii="宋体" w:eastAsia="宋体" w:hAnsi="宋体" w:cs="Times New Roman" w:hint="eastAsia"/>
          <w:sz w:val="24"/>
        </w:rPr>
        <w:t>人员姓名</w:t>
      </w:r>
      <w:r w:rsidRPr="00353DBF">
        <w:rPr>
          <w:rStyle w:val="DefaultParagraphFont"/>
          <w:rFonts w:ascii="宋体" w:eastAsia="宋体" w:hAnsi="宋体" w:cs="Times New Roman"/>
          <w:sz w:val="24"/>
        </w:rPr>
        <w:t>：</w:t>
      </w:r>
      <w:r w:rsidRPr="00353DBF" w:rsidR="000444D9">
        <w:rPr>
          <w:rStyle w:val="DefaultParagraphFont"/>
          <w:rFonts w:ascii="宋体" w:eastAsia="宋体" w:hAnsi="宋体" w:cs="Times New Roman" w:hint="eastAsia"/>
          <w:sz w:val="24"/>
        </w:rPr>
        <w:t>__________________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sz w:val="24"/>
        </w:rPr>
        <w:t>检查内容：</w:t>
      </w: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w:t>
      </w:r>
      <w:r w:rsidRPr="00353DBF" w:rsidR="000444D9">
        <w:rPr>
          <w:rStyle w:val="DefaultParagraphFont"/>
          <w:rFonts w:ascii="宋体" w:eastAsia="宋体" w:hAnsi="宋体" w:cs="Times New Roman" w:hint="eastAsia"/>
          <w:bCs/>
          <w:sz w:val="24"/>
        </w:rPr>
        <w:t>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 xml:space="preserve">18.7 </w:t>
      </w:r>
      <w:r w:rsidRPr="00353DBF">
        <w:rPr>
          <w:rStyle w:val="DefaultParagraphFont"/>
          <w:rFonts w:ascii="宋体" w:eastAsia="宋体" w:hAnsi="宋体" w:cs="Times New Roman"/>
          <w:b/>
          <w:sz w:val="24"/>
        </w:rPr>
        <w:t>余泥渣土</w:t>
      </w:r>
      <w:r w:rsidRPr="00353DBF">
        <w:rPr>
          <w:rStyle w:val="DefaultParagraphFont"/>
          <w:rFonts w:ascii="宋体" w:eastAsia="宋体" w:hAnsi="宋体" w:cs="Times New Roman" w:hint="eastAsia"/>
          <w:b/>
          <w:sz w:val="24"/>
        </w:rPr>
        <w:t>安全文明运输</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承包人违反通用条款第</w:t>
      </w:r>
      <w:r w:rsidRPr="00353DBF">
        <w:rPr>
          <w:rStyle w:val="DefaultParagraphFont"/>
          <w:rFonts w:ascii="宋体" w:eastAsia="宋体" w:hAnsi="宋体" w:cs="Times New Roman" w:hint="eastAsia"/>
          <w:sz w:val="24"/>
        </w:rPr>
        <w:t>18</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7</w:t>
      </w:r>
      <w:r w:rsidRPr="00353DBF">
        <w:rPr>
          <w:rStyle w:val="DefaultParagraphFont"/>
          <w:rFonts w:ascii="宋体" w:eastAsia="宋体" w:hAnsi="宋体" w:cs="Times New Roman"/>
          <w:sz w:val="24"/>
        </w:rPr>
        <w:t>款约定，对发现问题拒不履行其应尽的合同义务，应支付违约金</w:t>
      </w:r>
      <w:r w:rsidRPr="00353DBF" w:rsidR="000444D9">
        <w:rPr>
          <w:rStyle w:val="DefaultParagraphFont"/>
          <w:rFonts w:ascii="宋体" w:eastAsia="宋体" w:hAnsi="宋体" w:cs="Times New Roman" w:hint="eastAsia"/>
          <w:sz w:val="24"/>
        </w:rPr>
        <w:t>____________</w:t>
      </w:r>
      <w:r w:rsidRPr="00353DBF">
        <w:rPr>
          <w:rStyle w:val="DefaultParagraphFont"/>
          <w:rFonts w:ascii="宋体" w:eastAsia="宋体" w:hAnsi="宋体" w:cs="Times New Roman"/>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18.8 检查纠正责任</w:t>
      </w:r>
    </w:p>
    <w:p w:rsidR="0097443C" w:rsidRPr="00353DBF" w:rsidP="008E0470">
      <w:pPr>
        <w:pStyle w:val="a15"/>
        <w:spacing w:line="360" w:lineRule="auto"/>
        <w:ind w:left="120" w:firstLine="360"/>
        <w:rPr>
          <w:rStyle w:val="DefaultParagraphFont"/>
          <w:rFonts w:ascii="宋体" w:eastAsia="宋体" w:hAnsi="宋体" w:cs="Times New Roman"/>
          <w:sz w:val="24"/>
        </w:rPr>
      </w:pPr>
      <w:r w:rsidRPr="00353DBF">
        <w:rPr>
          <w:rStyle w:val="DefaultParagraphFont"/>
          <w:rFonts w:ascii="宋体" w:eastAsia="宋体" w:hAnsi="宋体" w:cs="Times New Roman"/>
          <w:sz w:val="24"/>
        </w:rPr>
        <w:t>承包人指定的专职检查人员未履行合同约定的检查纠正职责，承包人应支违约金</w:t>
      </w:r>
      <w:r w:rsidRPr="00353DBF" w:rsidR="000444D9">
        <w:rPr>
          <w:rStyle w:val="DefaultParagraphFont"/>
          <w:rFonts w:ascii="宋体" w:eastAsia="宋体" w:hAnsi="宋体" w:cs="Times New Roman" w:hint="eastAsia"/>
          <w:sz w:val="24"/>
        </w:rPr>
        <w:t>_____________</w:t>
      </w:r>
      <w:r w:rsidRPr="00353DBF">
        <w:rPr>
          <w:rStyle w:val="DefaultParagraphFont"/>
          <w:rFonts w:ascii="宋体" w:eastAsia="宋体" w:hAnsi="宋体" w:cs="Times New Roman"/>
          <w:sz w:val="24"/>
        </w:rPr>
        <w:t>。</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20 合同价格的确定和调整</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20.1 签约合同价的确定</w:t>
      </w:r>
    </w:p>
    <w:p w:rsidR="0097443C" w:rsidRPr="00353DBF" w:rsidP="008E0470">
      <w:pPr>
        <w:pStyle w:val="a15"/>
        <w:spacing w:line="360" w:lineRule="auto"/>
        <w:ind w:left="120" w:firstLine="36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(3)综合单价包含的风险范围：</w:t>
      </w:r>
      <w:r w:rsidRPr="00353DBF" w:rsidR="000444D9">
        <w:rPr>
          <w:rStyle w:val="DefaultParagraphFont"/>
          <w:rFonts w:ascii="宋体" w:eastAsia="宋体" w:hAnsi="宋体" w:cs="Times New Roman" w:hint="eastAsia"/>
          <w:sz w:val="24"/>
        </w:rPr>
        <w:t>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20.2 合同价格的调整</w:t>
      </w:r>
    </w:p>
    <w:p w:rsidR="0097443C" w:rsidRPr="00353DBF" w:rsidP="008E0470">
      <w:pPr>
        <w:pStyle w:val="a15"/>
        <w:spacing w:line="360" w:lineRule="auto"/>
        <w:ind w:left="120" w:firstLine="360"/>
        <w:rPr>
          <w:rStyle w:val="DefaultParagraphFont"/>
          <w:rFonts w:ascii="宋体" w:eastAsia="宋体" w:hAnsi="宋体" w:cs="Times New Roman"/>
          <w:sz w:val="24"/>
        </w:rPr>
      </w:pPr>
      <w:r w:rsidRPr="00353DBF">
        <w:rPr>
          <w:rStyle w:val="DefaultParagraphFont"/>
          <w:rFonts w:ascii="宋体" w:eastAsia="宋体" w:hAnsi="宋体" w:cs="Times New Roman"/>
          <w:sz w:val="24"/>
        </w:rPr>
        <w:t>(11)</w:t>
      </w:r>
      <w:r w:rsidRPr="00353DBF">
        <w:rPr>
          <w:rStyle w:val="DefaultParagraphFont"/>
          <w:rFonts w:ascii="宋体" w:eastAsia="宋体" w:hAnsi="宋体" w:cs="Times New Roman" w:hint="eastAsia"/>
          <w:sz w:val="24"/>
        </w:rPr>
        <w:t>本工程</w:t>
      </w:r>
      <w:r w:rsidRPr="00353DBF">
        <w:rPr>
          <w:rStyle w:val="DefaultParagraphFont"/>
          <w:rFonts w:ascii="宋体" w:eastAsia="宋体" w:hAnsi="宋体" w:cs="Times New Roman"/>
          <w:sz w:val="24"/>
        </w:rPr>
        <w:t>合同价格调整</w:t>
      </w:r>
      <w:r w:rsidRPr="00353DBF">
        <w:rPr>
          <w:rStyle w:val="DefaultParagraphFont"/>
          <w:rFonts w:ascii="宋体" w:eastAsia="宋体" w:hAnsi="宋体" w:cs="Times New Roman" w:hint="eastAsia"/>
          <w:sz w:val="24"/>
        </w:rPr>
        <w:t>的其他约定：</w:t>
      </w:r>
      <w:r w:rsidRPr="00353DBF" w:rsidR="000444D9">
        <w:rPr>
          <w:rStyle w:val="DefaultParagraphFont"/>
          <w:rFonts w:ascii="宋体" w:eastAsia="宋体" w:hAnsi="宋体" w:cs="Times New Roman" w:hint="eastAsia"/>
          <w:sz w:val="24"/>
        </w:rPr>
        <w:t>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w:t>
      </w:r>
      <w:r w:rsidRPr="00353DBF" w:rsidR="000444D9">
        <w:rPr>
          <w:rStyle w:val="DefaultParagraphFont"/>
          <w:rFonts w:ascii="宋体" w:eastAsia="宋体" w:hAnsi="宋体" w:cs="Times New Roman" w:hint="eastAsia"/>
          <w:bCs/>
          <w:sz w:val="24"/>
        </w:rPr>
        <w:t>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20.4 工料机调差</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(2)用于本工程的人工、主要材料及机械使用发生价格波动时的约定如下：</w:t>
      </w:r>
      <w:r w:rsidRPr="00353DBF" w:rsidR="000444D9">
        <w:rPr>
          <w:rStyle w:val="DefaultParagraphFont"/>
          <w:rFonts w:ascii="宋体" w:eastAsia="宋体" w:hAnsi="宋体" w:cs="Times New Roman" w:hint="eastAsia"/>
          <w:sz w:val="24"/>
        </w:rPr>
        <w:t>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(3)主要材料是指用于本工程的某种材料价款总额达到签约合同价的</w:t>
      </w:r>
      <w:r w:rsidRPr="00353DBF" w:rsidR="000444D9">
        <w:rPr>
          <w:rStyle w:val="DefaultParagraphFont"/>
          <w:rFonts w:ascii="宋体" w:eastAsia="宋体" w:hAnsi="宋体" w:cs="Times New Roman" w:hint="eastAsia"/>
          <w:kern w:val="0"/>
          <w:sz w:val="24"/>
        </w:rPr>
        <w:t>_____</w:t>
      </w:r>
      <w:r w:rsidRPr="00353DBF">
        <w:rPr>
          <w:rStyle w:val="DefaultParagraphFont"/>
          <w:rFonts w:ascii="宋体" w:eastAsia="宋体" w:hAnsi="宋体" w:cs="Times New Roman" w:hint="eastAsia"/>
          <w:kern w:val="0"/>
          <w:sz w:val="24"/>
        </w:rPr>
        <w:t>%</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(4)发包人和承包人根据本工程的具体实际，约定用于本工程的未达到第20.4</w:t>
      </w:r>
      <w:r w:rsidRPr="00353DBF">
        <w:rPr>
          <w:rStyle w:val="DefaultParagraphFont"/>
          <w:rFonts w:ascii="宋体" w:eastAsia="宋体" w:hAnsi="宋体" w:cs="Times New Roman"/>
          <w:sz w:val="24"/>
        </w:rPr>
        <w:t>(3)</w:t>
      </w:r>
      <w:r w:rsidRPr="00353DBF">
        <w:rPr>
          <w:rStyle w:val="DefaultParagraphFont"/>
          <w:rFonts w:ascii="宋体" w:eastAsia="宋体" w:hAnsi="宋体" w:cs="Times New Roman" w:hint="eastAsia"/>
          <w:sz w:val="24"/>
        </w:rPr>
        <w:t>项约定比例的其它材料中可调差的材料种类为：</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结构用钢材、</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混凝土、</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沥青混凝土、</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电缆、</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预拌砂浆、</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柴油、</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汽油、</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hint="eastAsia"/>
          <w:sz w:val="24"/>
        </w:rPr>
        <w:t>_________</w:t>
      </w:r>
      <w:r w:rsidRPr="00353DBF" w:rsidR="000444D9">
        <w:rPr>
          <w:rStyle w:val="DefaultParagraphFont"/>
          <w:rFonts w:ascii="宋体" w:eastAsia="宋体" w:hAnsi="宋体" w:cs="Times New Roman" w:hint="eastAsia"/>
          <w:bCs/>
          <w:sz w:val="24"/>
        </w:rPr>
        <w:t>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w:t>
      </w:r>
      <w:r w:rsidRPr="00353DBF" w:rsidR="000444D9">
        <w:rPr>
          <w:rStyle w:val="DefaultParagraphFont"/>
          <w:rFonts w:ascii="宋体" w:eastAsia="宋体" w:hAnsi="宋体" w:cs="Times New Roman" w:hint="eastAsia"/>
          <w:bCs/>
          <w:sz w:val="24"/>
        </w:rPr>
        <w:t>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(5)本工程工料机调差费用的计算和支付约定如下：</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与其相关的工程完工后进行计算并同期支付。</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竣工结算时一次性计算和支付。</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其他方式。具体约定为：</w:t>
      </w:r>
      <w:r w:rsidRPr="00353DBF" w:rsidR="000444D9">
        <w:rPr>
          <w:rStyle w:val="DefaultParagraphFont"/>
          <w:rFonts w:ascii="宋体" w:eastAsia="宋体" w:hAnsi="宋体" w:cs="Times New Roman" w:hint="eastAsia"/>
          <w:sz w:val="24"/>
        </w:rPr>
        <w:t>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20.5 材料调差</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本合同Q</w:t>
      </w:r>
      <w:r w:rsidRPr="00353DBF">
        <w:rPr>
          <w:rStyle w:val="DefaultParagraphFont"/>
          <w:rFonts w:ascii="宋体" w:eastAsia="宋体" w:hAnsi="宋体" w:cs="Times New Roman" w:hint="eastAsia"/>
          <w:sz w:val="24"/>
          <w:vertAlign w:val="subscript"/>
        </w:rPr>
        <w:t>总</w:t>
      </w:r>
      <w:r w:rsidRPr="00353DBF">
        <w:rPr>
          <w:rStyle w:val="DefaultParagraphFont"/>
          <w:rFonts w:ascii="宋体" w:eastAsia="宋体" w:hAnsi="宋体" w:cs="Times New Roman" w:hint="eastAsia"/>
          <w:sz w:val="24"/>
        </w:rPr>
        <w:t>、Q</w:t>
      </w:r>
      <w:r w:rsidRPr="00353DBF">
        <w:rPr>
          <w:rStyle w:val="DefaultParagraphFont"/>
          <w:rFonts w:ascii="宋体" w:eastAsia="宋体" w:hAnsi="宋体" w:cs="Times New Roman" w:hint="eastAsia"/>
          <w:sz w:val="24"/>
          <w:vertAlign w:val="subscript"/>
        </w:rPr>
        <w:t>i</w:t>
      </w:r>
      <w:r w:rsidRPr="00353DBF">
        <w:rPr>
          <w:rStyle w:val="DefaultParagraphFont"/>
          <w:rFonts w:ascii="宋体" w:eastAsia="宋体" w:hAnsi="宋体" w:cs="Times New Roman" w:hint="eastAsia"/>
          <w:sz w:val="24"/>
        </w:rPr>
        <w:t>中，考虑的消耗量因素为：（注：只能选择一种方式，在选定的方式前的</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内打</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投标报价中材料消耗量。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定额消耗量。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投标报价中材料消耗量和定额消耗量两者中最小值。</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hint="eastAsia"/>
          <w:sz w:val="24"/>
        </w:rPr>
        <w:t>_________________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用于本工程的按照20.4(3)、(4)款确定的可调差材料发生价格波动时合同价格的调整方法为：</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(1)加权平均法。</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(2)算术平均法。</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(3)其他方法。具体约定为：</w:t>
      </w:r>
      <w:r w:rsidRPr="00353DBF" w:rsidR="000444D9">
        <w:rPr>
          <w:rStyle w:val="DefaultParagraphFont"/>
          <w:rFonts w:ascii="宋体" w:eastAsia="宋体" w:hAnsi="宋体" w:cs="Times New Roman" w:hint="eastAsia"/>
          <w:sz w:val="24"/>
        </w:rPr>
        <w:t>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tabs>
          <w:tab w:val="left" w:pos="1620"/>
          <w:tab w:val="left" w:pos="2340"/>
        </w:tabs>
        <w:snapToGrid w:val="0"/>
        <w:ind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调差公式中，P</w:t>
      </w:r>
      <w:r w:rsidRPr="00353DBF">
        <w:rPr>
          <w:rStyle w:val="DefaultParagraphFont"/>
          <w:rFonts w:ascii="宋体" w:eastAsia="宋体" w:hAnsi="宋体" w:cs="Times New Roman" w:hint="eastAsia"/>
          <w:sz w:val="24"/>
          <w:vertAlign w:val="subscript"/>
        </w:rPr>
        <w:t>0</w:t>
      </w:r>
      <w:r w:rsidRPr="00353DBF">
        <w:rPr>
          <w:rStyle w:val="DefaultParagraphFont"/>
          <w:rFonts w:ascii="宋体" w:eastAsia="宋体" w:hAnsi="宋体" w:cs="Times New Roman" w:hint="eastAsia"/>
          <w:sz w:val="24"/>
        </w:rPr>
        <w:t>为</w:t>
      </w:r>
      <w:r w:rsidRPr="00353DBF" w:rsidR="000444D9">
        <w:rPr>
          <w:rStyle w:val="DefaultParagraphFont"/>
          <w:rFonts w:ascii="宋体" w:eastAsia="宋体" w:hAnsi="宋体" w:cs="Times New Roman" w:hint="eastAsia"/>
          <w:sz w:val="24"/>
        </w:rPr>
        <w:t>_________</w:t>
      </w:r>
      <w:r w:rsidRPr="00353DBF">
        <w:rPr>
          <w:rStyle w:val="DefaultParagraphFont"/>
          <w:rFonts w:ascii="宋体" w:eastAsia="宋体" w:hAnsi="宋体" w:cs="Times New Roman" w:hint="eastAsia"/>
          <w:sz w:val="24"/>
        </w:rPr>
        <w:t>年</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月《深圳建设工程价格信息》某材料价格。</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20.6 人工、机械使用调差方法</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bCs/>
          <w:sz w:val="24"/>
        </w:rPr>
        <w:t>⑵</w:t>
      </w:r>
      <w:r w:rsidRPr="00353DBF">
        <w:rPr>
          <w:rStyle w:val="DefaultParagraphFont"/>
          <w:rFonts w:ascii="宋体" w:eastAsia="宋体" w:hAnsi="宋体" w:cs="Times New Roman" w:hint="eastAsia"/>
          <w:bCs/>
          <w:sz w:val="24"/>
        </w:rPr>
        <w:t>用于本工程的人工发生价格波动时，</w:t>
      </w:r>
      <w:r w:rsidRPr="00353DBF">
        <w:rPr>
          <w:rStyle w:val="DefaultParagraphFont"/>
          <w:rFonts w:ascii="宋体" w:eastAsia="宋体" w:hAnsi="宋体" w:cs="Times New Roman" w:hint="eastAsia"/>
          <w:sz w:val="24"/>
        </w:rPr>
        <w:t>合同价格的调整方法为：</w:t>
      </w:r>
    </w:p>
    <w:p w:rsidR="0097443C" w:rsidRPr="00353DBF" w:rsidP="008E0470">
      <w:pPr>
        <w:pStyle w:val="a15"/>
        <w:spacing w:line="360" w:lineRule="auto"/>
        <w:ind w:left="42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①</w:t>
      </w:r>
      <w:r w:rsidRPr="00353DBF">
        <w:rPr>
          <w:rStyle w:val="DefaultParagraphFont"/>
          <w:rFonts w:ascii="宋体" w:eastAsia="宋体" w:hAnsi="宋体" w:cs="Times New Roman" w:hint="eastAsia"/>
          <w:sz w:val="24"/>
        </w:rPr>
        <w:t>按照20.5款调差公式，将公式中的材料价格替换为人工价格：</w:t>
      </w:r>
    </w:p>
    <w:p w:rsidR="0097443C" w:rsidRPr="00353DBF" w:rsidP="008E0470">
      <w:pPr>
        <w:pStyle w:val="a15"/>
        <w:spacing w:line="360" w:lineRule="auto"/>
        <w:ind w:left="420"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1.加权平均法。</w:t>
      </w:r>
    </w:p>
    <w:p w:rsidR="0097443C" w:rsidRPr="00353DBF" w:rsidP="008E0470">
      <w:pPr>
        <w:pStyle w:val="a15"/>
        <w:spacing w:line="360" w:lineRule="auto"/>
        <w:ind w:left="420"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2.算术平均法。</w:t>
      </w:r>
    </w:p>
    <w:p w:rsidR="0097443C" w:rsidRPr="00353DBF" w:rsidP="008E0470">
      <w:pPr>
        <w:pStyle w:val="a15"/>
        <w:spacing w:line="360" w:lineRule="auto"/>
        <w:ind w:left="42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②</w:t>
      </w:r>
      <w:r w:rsidRPr="00353DBF">
        <w:rPr>
          <w:rStyle w:val="DefaultParagraphFont"/>
          <w:rFonts w:ascii="宋体" w:eastAsia="宋体" w:hAnsi="宋体" w:cs="Times New Roman" w:hint="eastAsia"/>
          <w:sz w:val="24"/>
        </w:rPr>
        <w:t>人工费指数调差。</w:t>
      </w:r>
    </w:p>
    <w:p w:rsidR="0097443C" w:rsidRPr="00353DBF" w:rsidP="008E0470">
      <w:pPr>
        <w:pStyle w:val="a15"/>
        <w:spacing w:line="360" w:lineRule="auto"/>
        <w:ind w:left="420"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调差公式中，</w:t>
      </w:r>
      <w:r w:rsidRPr="00353DBF">
        <w:rPr>
          <w:rStyle w:val="DefaultParagraphFont"/>
          <w:rFonts w:ascii="宋体" w:eastAsia="宋体" w:hAnsi="宋体" w:cs="Times New Roman"/>
          <w:sz w:val="24"/>
        </w:rPr>
        <w:t>I</w:t>
      </w:r>
      <w:r w:rsidRPr="00353DBF">
        <w:rPr>
          <w:rStyle w:val="DefaultParagraphFont"/>
          <w:rFonts w:ascii="宋体" w:eastAsia="宋体" w:hAnsi="宋体" w:cs="Times New Roman"/>
          <w:sz w:val="24"/>
          <w:vertAlign w:val="subscript"/>
        </w:rPr>
        <w:t>o</w:t>
      </w:r>
      <w:r w:rsidRPr="00353DBF">
        <w:rPr>
          <w:rStyle w:val="DefaultParagraphFont"/>
          <w:rFonts w:ascii="宋体" w:eastAsia="宋体" w:hAnsi="宋体" w:cs="Times New Roman" w:hint="eastAsia"/>
          <w:sz w:val="24"/>
        </w:rPr>
        <w:t>为</w:t>
      </w:r>
      <w:r w:rsidRPr="00353DBF" w:rsidR="000444D9">
        <w:rPr>
          <w:rStyle w:val="DefaultParagraphFont"/>
          <w:rFonts w:ascii="宋体" w:eastAsia="宋体" w:hAnsi="宋体" w:cs="Times New Roman" w:hint="eastAsia"/>
          <w:sz w:val="24"/>
        </w:rPr>
        <w:t>_________</w:t>
      </w:r>
      <w:r w:rsidRPr="00353DBF">
        <w:rPr>
          <w:rStyle w:val="DefaultParagraphFont"/>
          <w:rFonts w:ascii="宋体" w:eastAsia="宋体" w:hAnsi="宋体" w:cs="Times New Roman" w:hint="eastAsia"/>
          <w:sz w:val="24"/>
        </w:rPr>
        <w:t>年</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月《深圳建设工程价格信息》某工种定额人工费指数。</w:t>
      </w:r>
    </w:p>
    <w:p w:rsidR="0097443C" w:rsidRPr="00353DBF" w:rsidP="008E0470">
      <w:pPr>
        <w:pStyle w:val="a15"/>
        <w:spacing w:line="360" w:lineRule="auto"/>
        <w:ind w:left="420"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L</w:t>
      </w:r>
      <w:r w:rsidRPr="00353DBF">
        <w:rPr>
          <w:rStyle w:val="DefaultParagraphFont"/>
          <w:rFonts w:ascii="宋体" w:eastAsia="宋体" w:hAnsi="宋体" w:cs="Times New Roman" w:hint="eastAsia"/>
          <w:sz w:val="24"/>
          <w:vertAlign w:val="subscript"/>
        </w:rPr>
        <w:t>总</w:t>
      </w:r>
      <w:r w:rsidRPr="00353DBF">
        <w:rPr>
          <w:rStyle w:val="DefaultParagraphFont"/>
          <w:rFonts w:ascii="宋体" w:eastAsia="宋体" w:hAnsi="宋体" w:cs="Times New Roman" w:hint="eastAsia"/>
          <w:sz w:val="24"/>
        </w:rPr>
        <w:t>确定原则：（注：只能选择一种方式，在选定的方式前的</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内打</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left="420"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按投标文件商务标书中某工种总人工费所占比例确定。</w:t>
      </w:r>
    </w:p>
    <w:p w:rsidR="0097443C" w:rsidRPr="00353DBF" w:rsidP="008E0470">
      <w:pPr>
        <w:pStyle w:val="a15"/>
        <w:spacing w:line="360" w:lineRule="auto"/>
        <w:ind w:left="1320" w:hanging="240" w:leftChars="450" w:hangingChars="1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按合同价格（工料机调差前）的一定比例确定：普工总人工费为合同价格（工料机调差前）的</w:t>
      </w:r>
      <w:r w:rsidRPr="00353DBF" w:rsidR="000444D9">
        <w:rPr>
          <w:rStyle w:val="DefaultParagraphFont"/>
          <w:rFonts w:ascii="宋体" w:eastAsia="宋体" w:hAnsi="宋体" w:cs="Times New Roman" w:hint="eastAsia"/>
          <w:sz w:val="24"/>
        </w:rPr>
        <w:t>___</w:t>
      </w:r>
      <w:r w:rsidRPr="00353DBF">
        <w:rPr>
          <w:rStyle w:val="DefaultParagraphFont"/>
          <w:rFonts w:ascii="宋体" w:eastAsia="宋体" w:hAnsi="宋体" w:cs="Times New Roman" w:hint="eastAsia"/>
          <w:sz w:val="24"/>
        </w:rPr>
        <w:t>%；技工总人工费为合同价格（工料机调差前）的</w:t>
      </w:r>
      <w:r w:rsidRPr="00353DBF" w:rsidR="000444D9">
        <w:rPr>
          <w:rStyle w:val="DefaultParagraphFont"/>
          <w:rFonts w:ascii="宋体" w:eastAsia="宋体" w:hAnsi="宋体" w:cs="Times New Roman" w:hint="eastAsia"/>
          <w:sz w:val="24"/>
        </w:rPr>
        <w:t>___</w:t>
      </w:r>
      <w:r w:rsidRPr="00353DBF">
        <w:rPr>
          <w:rStyle w:val="DefaultParagraphFont"/>
          <w:rFonts w:ascii="宋体" w:eastAsia="宋体" w:hAnsi="宋体" w:cs="Times New Roman" w:hint="eastAsia"/>
          <w:sz w:val="24"/>
        </w:rPr>
        <w:t>%；高级技工总人工费为合同价格（工料机调差前）的</w:t>
      </w:r>
      <w:r w:rsidRPr="00353DBF" w:rsidR="000444D9">
        <w:rPr>
          <w:rStyle w:val="DefaultParagraphFont"/>
          <w:rFonts w:ascii="宋体" w:eastAsia="宋体" w:hAnsi="宋体" w:cs="Times New Roman" w:hint="eastAsia"/>
          <w:sz w:val="24"/>
        </w:rPr>
        <w:t>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left="420"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hint="eastAsia"/>
          <w:sz w:val="24"/>
        </w:rPr>
        <w:t>___________________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left="420"/>
        <w:rPr>
          <w:rStyle w:val="DefaultParagraphFont"/>
          <w:rFonts w:ascii="宋体" w:eastAsia="宋体" w:hAnsi="宋体" w:cs="Times New Roman"/>
          <w:bCs/>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bCs/>
          <w:sz w:val="24"/>
        </w:rPr>
        <w:t>③</w:t>
      </w:r>
      <w:r w:rsidRPr="00353DBF">
        <w:rPr>
          <w:rStyle w:val="DefaultParagraphFont"/>
          <w:rFonts w:ascii="宋体" w:eastAsia="宋体" w:hAnsi="宋体" w:cs="Times New Roman" w:hint="eastAsia"/>
          <w:bCs/>
          <w:sz w:val="24"/>
        </w:rPr>
        <w:t>其他：</w:t>
      </w:r>
      <w:r w:rsidRPr="00353DBF" w:rsidR="000444D9">
        <w:rPr>
          <w:rStyle w:val="DefaultParagraphFont"/>
          <w:rFonts w:ascii="宋体" w:eastAsia="宋体" w:hAnsi="宋体" w:cs="Times New Roman" w:hint="eastAsia"/>
          <w:bCs/>
          <w:sz w:val="24"/>
        </w:rPr>
        <w:t>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20.8中标净下浮率</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本工程中标净下浮率为：</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20.9 询价采购</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r w:rsidRPr="00353DBF">
        <w:rPr>
          <w:rStyle w:val="DefaultParagraphFont"/>
          <w:rFonts w:ascii="宋体" w:eastAsia="宋体" w:hAnsi="宋体" w:cs="Times New Roman" w:hint="eastAsia"/>
          <w:sz w:val="24"/>
        </w:rPr>
        <w:t>本工程需询价采购的材料设备见下表：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2872"/>
        <w:gridCol w:w="2499"/>
        <w:gridCol w:w="3195"/>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1546"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材料设备名称</w:t>
            </w:r>
          </w:p>
        </w:tc>
        <w:tc>
          <w:tcPr>
            <w:tcW w:w="1345"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采购估算价（元）</w:t>
            </w:r>
          </w:p>
        </w:tc>
        <w:tc>
          <w:tcPr>
            <w:tcW w:w="1720"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备注</w:t>
            </w: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4</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6</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9"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p>
        </w:tc>
        <w:tc>
          <w:tcPr>
            <w:tcW w:w="154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45"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720"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bl>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r w:rsidRPr="00353DBF">
        <w:rPr>
          <w:rStyle w:val="DefaultParagraphFont"/>
          <w:rFonts w:ascii="宋体" w:eastAsia="宋体" w:hAnsi="宋体" w:cs="Times New Roman" w:hint="eastAsia"/>
          <w:sz w:val="24"/>
        </w:rPr>
        <w:t>询价采购的网络服务平台为：</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http://xj.jiaoyi365.com（筑龙）；</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http://www.51xjcg.com（斯维尔）；</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2"/>
        </w:rPr>
        <w:t>注：深圳市住房和建设局通过公开招标确定并授予北京筑龙信息技术有限责任公司、深圳市斯维尔科技有限公司两家单位深圳市建设工程材料设备询价采购网络服务平台的特许经营权。</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21暂估价和暂列金额</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21.1材料设备暂估价</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(1)本工程暂估的材料设备的名称、规格、单位和暂估单价见下表：</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(本表可另附页) </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55"/>
        <w:gridCol w:w="2484"/>
        <w:gridCol w:w="977"/>
        <w:gridCol w:w="2252"/>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1537"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暂估的材料设备名称</w:t>
            </w:r>
          </w:p>
        </w:tc>
        <w:tc>
          <w:tcPr>
            <w:tcW w:w="1337"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规格</w:t>
            </w:r>
          </w:p>
        </w:tc>
        <w:tc>
          <w:tcPr>
            <w:tcW w:w="526" w:type="pct"/>
            <w:shd w:val="clear" w:color="auto" w:fill="auto"/>
            <w:vAlign w:val="center"/>
          </w:tcPr>
          <w:p w:rsidR="0097443C" w:rsidRPr="00353DBF" w:rsidP="008E0470">
            <w:pPr>
              <w:pStyle w:val="a15"/>
              <w:spacing w:line="360" w:lineRule="auto"/>
              <w:ind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单位</w:t>
            </w:r>
          </w:p>
        </w:tc>
        <w:tc>
          <w:tcPr>
            <w:tcW w:w="1212"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暂估单价（元）</w:t>
            </w: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4</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6</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388"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p>
        </w:tc>
        <w:tc>
          <w:tcPr>
            <w:tcW w:w="15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337"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526"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212"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bl>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21.2专业工程暂估价</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(1)本工程暂估的专业工程的名称和暂估价款：</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(本表可另附页)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9"/>
        <w:gridCol w:w="5534"/>
        <w:gridCol w:w="2766"/>
      </w:tblGrid>
      <w:tr w:rsidTr="008E04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序号</w:t>
            </w:r>
          </w:p>
        </w:tc>
        <w:tc>
          <w:tcPr>
            <w:tcW w:w="297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暂估的专业工程名称</w:t>
            </w:r>
          </w:p>
        </w:tc>
        <w:tc>
          <w:tcPr>
            <w:tcW w:w="1489" w:type="pct"/>
            <w:shd w:val="clear" w:color="auto" w:fill="auto"/>
            <w:vAlign w:val="center"/>
          </w:tcPr>
          <w:p w:rsidR="0097443C" w:rsidRPr="00353DBF" w:rsidP="008E0470">
            <w:pPr>
              <w:pStyle w:val="a15"/>
              <w:spacing w:line="360" w:lineRule="auto"/>
              <w:ind w:left="-107" w:right="-107"/>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暂估价款(万元)</w:t>
            </w: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2</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sz w:val="24"/>
              </w:rPr>
              <w:t>4</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5</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r w:rsidTr="008E0470">
        <w:tblPrEx>
          <w:tblW w:w="5000" w:type="pct"/>
          <w:jc w:val="center"/>
          <w:tblLayout w:type="fixed"/>
          <w:tblLook w:val="0000"/>
        </w:tblPrEx>
        <w:trPr>
          <w:trHeight w:val="454"/>
          <w:jc w:val="center"/>
        </w:trPr>
        <w:tc>
          <w:tcPr>
            <w:tcW w:w="532" w:type="pct"/>
            <w:shd w:val="clear" w:color="auto" w:fill="auto"/>
            <w:vAlign w:val="center"/>
          </w:tcPr>
          <w:p w:rsidR="0097443C" w:rsidRPr="00353DBF" w:rsidP="008E0470">
            <w:pPr>
              <w:pStyle w:val="a15"/>
              <w:spacing w:line="360" w:lineRule="auto"/>
              <w:jc w:val="center"/>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合计</w:t>
            </w:r>
          </w:p>
        </w:tc>
        <w:tc>
          <w:tcPr>
            <w:tcW w:w="297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c>
          <w:tcPr>
            <w:tcW w:w="1489" w:type="pct"/>
            <w:shd w:val="clear" w:color="auto" w:fill="auto"/>
            <w:vAlign w:val="center"/>
          </w:tcPr>
          <w:p w:rsidR="0097443C" w:rsidRPr="00353DBF" w:rsidP="008E0470">
            <w:pPr>
              <w:pStyle w:val="a15"/>
              <w:spacing w:line="360" w:lineRule="auto"/>
              <w:rPr>
                <w:rStyle w:val="DefaultParagraphFont"/>
                <w:rFonts w:ascii="宋体" w:eastAsia="宋体" w:hAnsi="宋体" w:cs="Times New Roman"/>
                <w:sz w:val="24"/>
              </w:rPr>
            </w:pPr>
          </w:p>
        </w:tc>
      </w:tr>
    </w:tbl>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 xml:space="preserve"> (3)不属于按规定必须招标的暂估的专业工程结算价款的确定方法：</w:t>
      </w:r>
      <w:r w:rsidRPr="00353DBF" w:rsidR="000444D9">
        <w:rPr>
          <w:rStyle w:val="DefaultParagraphFont"/>
          <w:rFonts w:ascii="宋体" w:eastAsia="宋体" w:hAnsi="宋体" w:cs="Times New Roman" w:hint="eastAsia"/>
          <w:sz w:val="24"/>
        </w:rPr>
        <w:t>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22 工程量计量</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22.3工程量计算规则</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本工程的工程量计算规则采用：</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《建设工程工程量清单计价规范》(GB50500</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2013)；</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《深圳市建设工程计价规程》(2017)；</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其它工程量计算规则：</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23 工程款支付</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23.1 工程预付款</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(1)本工程的工程预付款比例为签约合同价的</w:t>
      </w:r>
      <w:r w:rsidRPr="00353DBF" w:rsidR="000444D9">
        <w:rPr>
          <w:rStyle w:val="DefaultParagraphFont"/>
          <w:rFonts w:ascii="宋体" w:eastAsia="宋体" w:hAnsi="宋体" w:cs="Times New Roman" w:hint="eastAsia"/>
          <w:sz w:val="24"/>
        </w:rPr>
        <w:t>____</w:t>
      </w:r>
      <w:r w:rsidRPr="00353DBF">
        <w:rPr>
          <w:rStyle w:val="DefaultParagraphFont"/>
          <w:rFonts w:ascii="宋体" w:eastAsia="宋体" w:hAnsi="宋体" w:cs="Times New Roman" w:hint="eastAsia"/>
          <w:sz w:val="24"/>
        </w:rPr>
        <w:t>%，即：</w:t>
      </w:r>
      <w:r w:rsidRPr="00353DBF">
        <w:rPr>
          <w:rStyle w:val="DefaultParagraphFont"/>
          <w:rFonts w:ascii="宋体" w:eastAsia="宋体" w:hAnsi="宋体" w:cs="Times New Roman"/>
          <w:sz w:val="24"/>
        </w:rPr>
        <w:t>¥</w:t>
      </w:r>
      <w:r w:rsidRPr="00353DBF" w:rsidR="000444D9">
        <w:rPr>
          <w:rStyle w:val="DefaultParagraphFont"/>
          <w:rFonts w:ascii="宋体" w:eastAsia="宋体" w:hAnsi="宋体" w:cs="Times New Roman" w:hint="eastAsia"/>
          <w:sz w:val="24"/>
        </w:rPr>
        <w:t>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84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其中，施工现场安全文明措施费预付款的金额：</w:t>
      </w:r>
      <w:r w:rsidRPr="00353DBF">
        <w:rPr>
          <w:rStyle w:val="DefaultParagraphFont"/>
          <w:rFonts w:ascii="宋体" w:eastAsia="宋体" w:hAnsi="宋体" w:cs="Times New Roman"/>
          <w:sz w:val="24"/>
        </w:rPr>
        <w:t>¥</w:t>
      </w:r>
      <w:r w:rsidRPr="00353DBF" w:rsidR="000444D9">
        <w:rPr>
          <w:rStyle w:val="DefaultParagraphFont"/>
          <w:rFonts w:ascii="宋体" w:eastAsia="宋体" w:hAnsi="宋体" w:cs="Times New Roman" w:hint="eastAsia"/>
          <w:sz w:val="24"/>
        </w:rPr>
        <w:t>__________________</w:t>
      </w:r>
      <w:r w:rsidRPr="00353DBF">
        <w:rPr>
          <w:rStyle w:val="DefaultParagraphFont"/>
          <w:rFonts w:ascii="宋体" w:eastAsia="宋体" w:hAnsi="宋体" w:cs="Times New Roman" w:hint="eastAsia"/>
          <w:sz w:val="24"/>
        </w:rPr>
        <w:t>。</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(2)关于本工程预付款担保的约定：</w:t>
      </w:r>
      <w:r w:rsidRPr="00353DBF" w:rsidR="000444D9">
        <w:rPr>
          <w:rStyle w:val="DefaultParagraphFont"/>
          <w:rFonts w:ascii="宋体" w:eastAsia="宋体" w:hAnsi="宋体" w:cs="Times New Roman" w:hint="eastAsia"/>
          <w:sz w:val="24"/>
        </w:rPr>
        <w:t>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(3)发包人向承包人支付工程预付款的时间：</w:t>
      </w:r>
      <w:r w:rsidRPr="00353DBF" w:rsidR="000444D9">
        <w:rPr>
          <w:rStyle w:val="DefaultParagraphFont"/>
          <w:rFonts w:ascii="宋体" w:eastAsia="宋体" w:hAnsi="宋体" w:cs="Times New Roman" w:hint="eastAsia"/>
          <w:sz w:val="24"/>
        </w:rPr>
        <w:t>_________________________________</w:t>
      </w:r>
    </w:p>
    <w:p w:rsidR="008E0470" w:rsidRPr="00353DBF" w:rsidP="008E0470">
      <w:pPr>
        <w:pStyle w:val="a15"/>
        <w:spacing w:line="360" w:lineRule="auto"/>
        <w:ind w:firstLine="84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发包人支付预付款之前，还应具备的条件：</w:t>
      </w:r>
      <w:r w:rsidRPr="00353DBF" w:rsidR="000444D9">
        <w:rPr>
          <w:rStyle w:val="DefaultParagraphFont"/>
          <w:rFonts w:ascii="宋体" w:eastAsia="宋体" w:hAnsi="宋体" w:cs="Times New Roman" w:hint="eastAsia"/>
          <w:sz w:val="24"/>
        </w:rPr>
        <w:t>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(4)工程预付款扣回的起扣点：</w:t>
      </w:r>
      <w:r w:rsidRPr="00353DBF" w:rsidR="000444D9">
        <w:rPr>
          <w:rStyle w:val="DefaultParagraphFont"/>
          <w:rFonts w:ascii="宋体" w:eastAsia="宋体" w:hAnsi="宋体" w:cs="Times New Roman" w:hint="eastAsia"/>
          <w:sz w:val="24"/>
        </w:rPr>
        <w:t>_____________________________________________</w:t>
      </w:r>
    </w:p>
    <w:p w:rsidR="008E0470" w:rsidRPr="00353DBF" w:rsidP="008E0470">
      <w:pPr>
        <w:pStyle w:val="a15"/>
        <w:spacing w:line="360" w:lineRule="auto"/>
        <w:ind w:firstLine="96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工程预付款扣回比例：</w:t>
      </w:r>
      <w:r w:rsidRPr="00353DBF" w:rsidR="000444D9">
        <w:rPr>
          <w:rStyle w:val="DefaultParagraphFont"/>
          <w:rFonts w:ascii="宋体" w:eastAsia="宋体" w:hAnsi="宋体" w:cs="Times New Roman" w:hint="eastAsia"/>
          <w:sz w:val="24"/>
        </w:rPr>
        <w:t>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23.2 期中结算</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(1)本工程办理期中结算与支付的时间间隔为：</w:t>
      </w:r>
      <w:r w:rsidRPr="00353DBF" w:rsidR="000444D9">
        <w:rPr>
          <w:rStyle w:val="DefaultParagraphFont"/>
          <w:rFonts w:ascii="宋体" w:eastAsia="宋体" w:hAnsi="宋体" w:cs="Times New Roman" w:hint="eastAsia"/>
          <w:sz w:val="24"/>
        </w:rPr>
        <w:t>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23.4 期中支付</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(1)期中支付的最低金额为：</w:t>
      </w:r>
      <w:r w:rsidRPr="00353DBF" w:rsidR="000444D9">
        <w:rPr>
          <w:rStyle w:val="DefaultParagraphFont"/>
          <w:rFonts w:ascii="宋体" w:eastAsia="宋体" w:hAnsi="宋体" w:cs="Times New Roman" w:hint="eastAsia"/>
          <w:sz w:val="24"/>
        </w:rPr>
        <w:t>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23.5 劳动者工资支付</w:t>
      </w:r>
    </w:p>
    <w:p w:rsidR="0097443C" w:rsidRPr="00353DBF" w:rsidP="008E0470">
      <w:pPr>
        <w:pStyle w:val="a15"/>
        <w:spacing w:line="360" w:lineRule="auto"/>
        <w:ind w:firstLine="480"/>
        <w:rPr>
          <w:rStyle w:val="DefaultParagraphFont"/>
          <w:rFonts w:ascii="宋体" w:eastAsia="宋体" w:hAnsi="宋体" w:cs="Times New Roman"/>
          <w:bCs/>
          <w:sz w:val="24"/>
        </w:rPr>
      </w:pPr>
      <w:r w:rsidRPr="00353DBF">
        <w:rPr>
          <w:rStyle w:val="DefaultParagraphFont"/>
          <w:rFonts w:ascii="宋体" w:eastAsia="宋体" w:hAnsi="宋体" w:cs="Times New Roman" w:hint="eastAsia"/>
          <w:sz w:val="24"/>
        </w:rPr>
        <w:t>本工程劳动者工资支付约定如下：</w:t>
      </w:r>
      <w:r w:rsidRPr="00353DBF" w:rsidR="000444D9">
        <w:rPr>
          <w:rStyle w:val="DefaultParagraphFont"/>
          <w:rFonts w:ascii="宋体" w:eastAsia="宋体" w:hAnsi="宋体" w:cs="Times New Roman" w:hint="eastAsia"/>
          <w:sz w:val="24"/>
        </w:rPr>
        <w:t>__________________________</w:t>
      </w:r>
      <w:r w:rsidRPr="00353DBF" w:rsidR="000444D9">
        <w:rPr>
          <w:rStyle w:val="DefaultParagraphFont"/>
          <w:rFonts w:ascii="宋体" w:eastAsia="宋体" w:hAnsi="宋体" w:cs="Times New Roman" w:hint="eastAsia"/>
          <w:bCs/>
          <w:sz w:val="24"/>
        </w:rPr>
        <w:t>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23.6 工程款专款专用</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发包人有权采取以下方式对对承包人的工程款使用情况进行监管：</w:t>
      </w:r>
    </w:p>
    <w:p w:rsidR="0097443C" w:rsidRPr="00353DBF" w:rsidP="008E0470">
      <w:pPr>
        <w:pStyle w:val="a15"/>
        <w:spacing w:line="360" w:lineRule="auto"/>
        <w:ind w:firstLine="12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b/>
          <w:sz w:val="24"/>
        </w:rPr>
        <w:t>资金共管</w:t>
      </w:r>
      <w:r w:rsidRPr="00353DBF">
        <w:rPr>
          <w:rStyle w:val="DefaultParagraphFont"/>
          <w:rFonts w:ascii="宋体" w:eastAsia="宋体" w:hAnsi="宋体" w:cs="Times New Roman" w:hint="eastAsia"/>
          <w:sz w:val="24"/>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rsidR="0097443C" w:rsidRPr="00353DBF" w:rsidP="008E0470">
      <w:pPr>
        <w:pStyle w:val="a15"/>
        <w:spacing w:line="360" w:lineRule="auto"/>
        <w:ind w:firstLine="36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b/>
          <w:sz w:val="24"/>
        </w:rPr>
        <w:t>暂停支付</w:t>
      </w:r>
      <w:r w:rsidRPr="00353DBF">
        <w:rPr>
          <w:rStyle w:val="DefaultParagraphFont"/>
          <w:rFonts w:ascii="宋体" w:eastAsia="宋体" w:hAnsi="宋体" w:cs="Times New Roman" w:hint="eastAsia"/>
          <w:sz w:val="24"/>
        </w:rPr>
        <w:t>：发包人有权在下一期中支付时暂停支付与承包人挪用款额相等的工程款；</w:t>
      </w:r>
    </w:p>
    <w:p w:rsidR="0097443C" w:rsidRPr="00353DBF" w:rsidP="008E0470">
      <w:pPr>
        <w:pStyle w:val="a15"/>
        <w:spacing w:line="360" w:lineRule="auto"/>
        <w:ind w:firstLine="12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b/>
          <w:sz w:val="24"/>
        </w:rPr>
        <w:t>代付分包工程款和材料款</w:t>
      </w:r>
      <w:r w:rsidRPr="00353DBF">
        <w:rPr>
          <w:rStyle w:val="DefaultParagraphFont"/>
          <w:rFonts w:ascii="宋体" w:eastAsia="宋体" w:hAnsi="宋体" w:cs="Times New Roman" w:hint="eastAsia"/>
          <w:sz w:val="24"/>
        </w:rPr>
        <w:t>：发包人有权根据承包人与分包人(含劳务分包人)、材料供应商的期中结算，在应付承包人的进度款中扣除并代为支付该期分包工程款与材料款；</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hint="eastAsia"/>
          <w:kern w:val="0"/>
          <w:sz w:val="24"/>
        </w:rPr>
        <w:t>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24 工程变更</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24.3 工程变更程序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本工程的工程变更(包括设计变更、现场签证等)的管理规定如下：</w:t>
      </w:r>
      <w:r w:rsidRPr="00353DBF" w:rsidR="000444D9">
        <w:rPr>
          <w:rStyle w:val="DefaultParagraphFont"/>
          <w:rFonts w:ascii="宋体" w:eastAsia="宋体" w:hAnsi="宋体" w:cs="Times New Roman" w:hint="eastAsia"/>
          <w:sz w:val="24"/>
        </w:rPr>
        <w:t>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ind w:firstLine="480" w:firstLineChars="200"/>
        <w:rPr>
          <w:rStyle w:val="DefaultParagraphFont"/>
          <w:rFonts w:ascii="宋体" w:eastAsia="宋体" w:hAnsi="宋体" w:cs="Times New Roman"/>
          <w:bCs/>
          <w:sz w:val="24"/>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6</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设计变更超过原设计标准或批复建设规模时，发包人完成审批手续办理的时限为：</w:t>
      </w:r>
      <w:r w:rsidRPr="00353DBF" w:rsidR="000444D9">
        <w:rPr>
          <w:rStyle w:val="DefaultParagraphFont"/>
          <w:rFonts w:ascii="宋体" w:eastAsia="宋体" w:hAnsi="宋体" w:cs="Times New Roman" w:hint="eastAsia"/>
          <w:sz w:val="24"/>
        </w:rPr>
        <w:t>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24.6 价值工程</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(3)发包人同意采用承包人合理化建议，所发生的费用和获得的收益按以下约定分担或分享：</w:t>
      </w:r>
      <w:r w:rsidRPr="00353DBF" w:rsidR="000444D9">
        <w:rPr>
          <w:rStyle w:val="DefaultParagraphFont"/>
          <w:rFonts w:ascii="宋体" w:eastAsia="宋体" w:hAnsi="宋体" w:cs="Times New Roman" w:hint="eastAsia"/>
          <w:sz w:val="24"/>
        </w:rPr>
        <w:t>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25 工程变更价款</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25.1 工程变更价款的确定方法</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w:t>
      </w:r>
      <w:r w:rsidRPr="00353DBF">
        <w:rPr>
          <w:rStyle w:val="DefaultParagraphFont"/>
          <w:rFonts w:ascii="宋体" w:eastAsia="宋体" w:hAnsi="宋体" w:cs="Times New Roman" w:hint="eastAsia"/>
          <w:kern w:val="0"/>
        </w:rPr>
        <w:t xml:space="preserve"> </w:t>
      </w:r>
      <w:r w:rsidRPr="00353DBF">
        <w:rPr>
          <w:rStyle w:val="DefaultParagraphFont"/>
          <w:rFonts w:ascii="宋体" w:eastAsia="宋体" w:hAnsi="宋体" w:cs="Times New Roman" w:hint="eastAsia"/>
          <w:sz w:val="24"/>
        </w:rPr>
        <w:t>合同价格构成中的工程量清单项目单价中只有类似于变更工程的项目单价，可以参照类似项目单价确定变更价款。类似项目的定义为：</w:t>
      </w:r>
      <w:r w:rsidRPr="00353DBF" w:rsidR="000444D9">
        <w:rPr>
          <w:rStyle w:val="DefaultParagraphFont"/>
          <w:rFonts w:ascii="宋体" w:eastAsia="宋体" w:hAnsi="宋体" w:cs="Times New Roman" w:hint="eastAsia"/>
          <w:sz w:val="24"/>
        </w:rPr>
        <w:t>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(3)合同价格构成中的工程量清单项目单价中没有适用或类似于变更工程的项目单价时变更价款的确定方法：</w:t>
      </w:r>
      <w:r w:rsidRPr="00353DBF" w:rsidR="000444D9">
        <w:rPr>
          <w:rStyle w:val="DefaultParagraphFont"/>
          <w:rFonts w:ascii="宋体" w:eastAsia="宋体" w:hAnsi="宋体" w:cs="Times New Roman" w:hint="eastAsia"/>
          <w:sz w:val="24"/>
        </w:rPr>
        <w:t>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(4)工程量清单中项目工程量增减幅度：</w:t>
      </w:r>
      <w:r w:rsidRPr="00353DBF" w:rsidR="000444D9">
        <w:rPr>
          <w:rStyle w:val="DefaultParagraphFont"/>
          <w:rFonts w:ascii="宋体" w:eastAsia="宋体" w:hAnsi="宋体" w:cs="Times New Roman" w:hint="eastAsia"/>
          <w:sz w:val="24"/>
        </w:rPr>
        <w:t>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25.2 工程变更引起措施项目的调整</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(3)工程变更引起措施项目费调整的，其调整方法为：</w:t>
      </w:r>
      <w:r w:rsidRPr="00353DBF" w:rsidR="000444D9">
        <w:rPr>
          <w:rStyle w:val="DefaultParagraphFont"/>
          <w:rFonts w:ascii="宋体" w:eastAsia="宋体" w:hAnsi="宋体" w:cs="Times New Roman" w:hint="eastAsia"/>
          <w:sz w:val="24"/>
        </w:rPr>
        <w:t>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25.3 工程变更价款的确定程序</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本工程的工程变更价款按以下程序进行确定：</w:t>
      </w:r>
      <w:r w:rsidRPr="00353DBF" w:rsidR="000444D9">
        <w:rPr>
          <w:rStyle w:val="DefaultParagraphFont"/>
          <w:rFonts w:ascii="宋体" w:eastAsia="宋体" w:hAnsi="宋体" w:cs="Times New Roman" w:hint="eastAsia"/>
          <w:sz w:val="24"/>
        </w:rPr>
        <w:t>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25.4 工程量变化调整项目单价</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工程量清单中项目工程量增减幅度：</w:t>
      </w:r>
      <w:r w:rsidRPr="00353DBF" w:rsidR="000444D9">
        <w:rPr>
          <w:rStyle w:val="DefaultParagraphFont"/>
          <w:rFonts w:ascii="宋体" w:eastAsia="宋体" w:hAnsi="宋体" w:cs="Times New Roman" w:hint="eastAsia"/>
          <w:sz w:val="24"/>
        </w:rPr>
        <w:t>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清单项目增加部分工程量或减少后剩余部分工程量的项目单价确定方法</w:t>
      </w:r>
      <w:r w:rsidRPr="00353DBF" w:rsidR="000444D9">
        <w:rPr>
          <w:rStyle w:val="DefaultParagraphFont"/>
          <w:rFonts w:ascii="宋体" w:eastAsia="宋体" w:hAnsi="宋体" w:cs="Times New Roman" w:hint="eastAsia"/>
          <w:sz w:val="24"/>
        </w:rPr>
        <w:t>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bCs/>
          <w:sz w:val="24"/>
        </w:rPr>
        <w:t>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8E0470" w:rsidRPr="00353DBF" w:rsidP="008E0470">
      <w:pPr>
        <w:pStyle w:val="a15"/>
        <w:spacing w:line="360" w:lineRule="auto"/>
        <w:rPr>
          <w:rStyle w:val="DefaultParagraphFont"/>
          <w:rFonts w:ascii="宋体" w:eastAsia="宋体" w:hAnsi="宋体" w:cs="Times New Roman"/>
          <w:bCs/>
          <w:sz w:val="24"/>
        </w:rPr>
      </w:pPr>
      <w:r w:rsidRPr="00353DBF" w:rsidR="000444D9">
        <w:rPr>
          <w:rStyle w:val="DefaultParagraphFont"/>
          <w:rFonts w:ascii="宋体" w:eastAsia="宋体" w:hAnsi="宋体" w:cs="Times New Roman" w:hint="eastAsia"/>
          <w:bCs/>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25.5 工程变更价款支付</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1</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追加</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减</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合同价款支付比例达到</w:t>
      </w:r>
      <w:r w:rsidRPr="00353DBF" w:rsidR="000444D9">
        <w:rPr>
          <w:rStyle w:val="DefaultParagraphFont"/>
          <w:rFonts w:ascii="宋体" w:eastAsia="宋体" w:hAnsi="宋体" w:cs="Times New Roman" w:hint="eastAsia"/>
          <w:sz w:val="24"/>
        </w:rPr>
        <w:t>____</w:t>
      </w:r>
      <w:r w:rsidRPr="00353DBF">
        <w:rPr>
          <w:rStyle w:val="DefaultParagraphFont"/>
          <w:rFonts w:ascii="宋体" w:eastAsia="宋体" w:hAnsi="宋体" w:cs="Times New Roman" w:hint="eastAsia"/>
          <w:sz w:val="24"/>
        </w:rPr>
        <w:t>％时暂停支付。</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25.6 删减工作或工程的补偿</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sidRPr="00353DBF" w:rsidR="000444D9">
        <w:rPr>
          <w:rStyle w:val="DefaultParagraphFont"/>
          <w:rFonts w:ascii="宋体" w:eastAsia="宋体" w:hAnsi="宋体" w:cs="Times New Roman" w:hint="eastAsia"/>
          <w:sz w:val="24"/>
        </w:rPr>
        <w:t>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26 竣工验收</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26.1 竣工验收</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sz w:val="24"/>
        </w:rPr>
        <w:t>(2)</w:t>
      </w:r>
      <w:r w:rsidRPr="00353DBF" w:rsidR="0097443C">
        <w:rPr>
          <w:rStyle w:val="DefaultParagraphFont"/>
          <w:rFonts w:ascii="宋体" w:eastAsia="宋体" w:hAnsi="宋体" w:cs="Times New Roman" w:hint="eastAsia"/>
          <w:sz w:val="24"/>
        </w:rPr>
        <w:t>承包人提供竣工资料的约定：</w:t>
      </w:r>
      <w:r w:rsidRPr="00353DBF" w:rsidR="000444D9">
        <w:rPr>
          <w:rStyle w:val="DefaultParagraphFont"/>
          <w:rFonts w:ascii="宋体" w:eastAsia="宋体" w:hAnsi="宋体" w:cs="Times New Roman" w:hint="eastAsia"/>
          <w:bCs/>
          <w:sz w:val="24"/>
        </w:rPr>
        <w:t>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(7)</w:t>
      </w:r>
      <w:r w:rsidRPr="00353DBF">
        <w:rPr>
          <w:rStyle w:val="DefaultParagraphFont"/>
          <w:rFonts w:ascii="宋体" w:eastAsia="宋体" w:hAnsi="宋体" w:cs="Times New Roman" w:hint="eastAsia"/>
          <w:sz w:val="24"/>
        </w:rPr>
        <w:t xml:space="preserve"> 本工程中须单独进行竣工验收的单项工程为：</w:t>
      </w:r>
      <w:r w:rsidRPr="00353DBF" w:rsidR="000444D9">
        <w:rPr>
          <w:rStyle w:val="DefaultParagraphFont"/>
          <w:rFonts w:ascii="宋体" w:eastAsia="宋体" w:hAnsi="宋体" w:cs="Times New Roman" w:hint="eastAsia"/>
          <w:sz w:val="24"/>
        </w:rPr>
        <w:t>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26.2 竣工验收合格后的移交和清理</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(1)承包人不按时向发包人移交本工程的，每延迟一天，承包人向发包人支付违约金</w:t>
      </w:r>
      <w:r w:rsidRPr="00353DBF" w:rsidR="000444D9">
        <w:rPr>
          <w:rStyle w:val="DefaultParagraphFont"/>
          <w:rFonts w:ascii="宋体" w:eastAsia="宋体" w:hAnsi="宋体" w:cs="Times New Roman" w:hint="eastAsia"/>
          <w:sz w:val="24"/>
        </w:rPr>
        <w:t>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(3)发包人无正当理由不接收工程的，发包人应承担以下违约责任：</w:t>
      </w:r>
      <w:r w:rsidRPr="00353DBF" w:rsidR="000444D9">
        <w:rPr>
          <w:rStyle w:val="DefaultParagraphFont"/>
          <w:rFonts w:ascii="宋体" w:eastAsia="宋体" w:hAnsi="宋体" w:cs="Times New Roman" w:hint="eastAsia"/>
          <w:sz w:val="24"/>
        </w:rPr>
        <w:t>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26.3 竣工验收质量不合格和重新验收</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(1)如本工程竣工验收质量未达到本合同约定的标准，承包人应承担以下违约责任：</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26.</w:t>
      </w:r>
      <w:r w:rsidRPr="00353DBF">
        <w:rPr>
          <w:rStyle w:val="DefaultParagraphFont"/>
          <w:rFonts w:ascii="宋体" w:eastAsia="宋体" w:hAnsi="宋体" w:cs="Times New Roman"/>
          <w:b/>
          <w:sz w:val="24"/>
        </w:rPr>
        <w:t>6</w:t>
      </w:r>
      <w:r w:rsidRPr="00353DBF">
        <w:rPr>
          <w:rStyle w:val="DefaultParagraphFont"/>
          <w:rFonts w:ascii="宋体" w:eastAsia="宋体" w:hAnsi="宋体" w:cs="Times New Roman" w:hint="eastAsia"/>
          <w:b/>
          <w:sz w:val="24"/>
        </w:rPr>
        <w:t xml:space="preserve"> 竣工验收工程质量争议处理</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发包人与承包人对竣工验收工程质量有争议时共同委托的质量检测鉴定机构为：</w:t>
      </w:r>
      <w:r w:rsidRPr="00353DBF" w:rsidR="000444D9">
        <w:rPr>
          <w:rStyle w:val="DefaultParagraphFont"/>
          <w:rFonts w:ascii="宋体" w:eastAsia="宋体" w:hAnsi="宋体" w:cs="Times New Roman" w:hint="eastAsia"/>
          <w:sz w:val="24"/>
        </w:rPr>
        <w:t>__</w:t>
      </w:r>
    </w:p>
    <w:p w:rsidR="008E0470"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26.</w:t>
      </w:r>
      <w:r w:rsidRPr="00353DBF">
        <w:rPr>
          <w:rStyle w:val="DefaultParagraphFont"/>
          <w:rFonts w:ascii="宋体" w:eastAsia="宋体" w:hAnsi="宋体" w:cs="Times New Roman"/>
          <w:b/>
          <w:sz w:val="24"/>
        </w:rPr>
        <w:t>7</w:t>
      </w:r>
      <w:r w:rsidRPr="00353DBF">
        <w:rPr>
          <w:rStyle w:val="DefaultParagraphFont"/>
          <w:rFonts w:ascii="宋体" w:eastAsia="宋体" w:hAnsi="宋体" w:cs="Times New Roman" w:hint="eastAsia"/>
          <w:b/>
          <w:sz w:val="24"/>
        </w:rPr>
        <w:t xml:space="preserve"> 履约评价与优质优价</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 发包人对承包人的履约评价约定(可另附页)：</w:t>
      </w:r>
      <w:r w:rsidRPr="00353DBF" w:rsidR="000444D9">
        <w:rPr>
          <w:rStyle w:val="DefaultParagraphFont"/>
          <w:rFonts w:ascii="宋体" w:eastAsia="宋体" w:hAnsi="宋体" w:cs="Times New Roman" w:hint="eastAsia"/>
          <w:bCs/>
          <w:sz w:val="24"/>
        </w:rPr>
        <w:t>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ascii="宋体" w:eastAsia="宋体" w:hAnsi="宋体" w:cs="Times New Roman" w:hint="eastAsia"/>
          <w:sz w:val="24"/>
        </w:rPr>
        <w:t>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w:t>
      </w:r>
      <w:r w:rsidRPr="00353DBF" w:rsidR="000444D9">
        <w:rPr>
          <w:rStyle w:val="DefaultParagraphFont"/>
          <w:rFonts w:ascii="宋体" w:eastAsia="宋体" w:hAnsi="宋体" w:cs="Times New Roman" w:hint="eastAsia"/>
          <w:bCs/>
          <w:sz w:val="24"/>
        </w:rPr>
        <w:t>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(2)履约评价奖励：发包人负责组织相关单位对承包人进行履约评价，对履约评价为良好及以上等级的，发包人应给予承包人本工程签约合同价的</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%(建议1%～1.5%)作为奖励。</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工程创优奖励：对履约评价为良好及以上等级，且取得市级工程质量奖项的，发包人应在履约评价奖励基础上给予承包人追加本工程签约合同价的</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%(建议1%～1.5%范围内)作为奖励。</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27 竣工结算</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27.1 竣工结算书的编制和提交</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(2)承包人向发包人提交竣工结算书及完整的结算资料的时间要求为本工程竣工验收合格后</w:t>
      </w:r>
      <w:r w:rsidRPr="00353DBF" w:rsidR="000444D9">
        <w:rPr>
          <w:rStyle w:val="DefaultParagraphFont"/>
          <w:rFonts w:ascii="宋体" w:eastAsia="宋体" w:hAnsi="宋体" w:cs="Times New Roman" w:hint="eastAsia"/>
          <w:sz w:val="24"/>
        </w:rPr>
        <w:t>_________</w:t>
      </w:r>
      <w:r w:rsidRPr="00353DBF">
        <w:rPr>
          <w:rStyle w:val="DefaultParagraphFont"/>
          <w:rFonts w:ascii="宋体" w:eastAsia="宋体" w:hAnsi="宋体" w:cs="Times New Roman" w:hint="eastAsia"/>
          <w:sz w:val="24"/>
        </w:rPr>
        <w:t>天。</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27.2 竣工结算书的核对和修改</w:t>
      </w:r>
    </w:p>
    <w:p w:rsidR="0097443C" w:rsidRPr="00353DBF" w:rsidP="008E0470">
      <w:pPr>
        <w:pStyle w:val="a15"/>
        <w:spacing w:line="360" w:lineRule="auto"/>
        <w:ind w:firstLine="48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(1)发包人核对竣工结算书的期限为承包人提交竣工结算书和完整结算资料后</w:t>
      </w:r>
      <w:r w:rsidRPr="00353DBF" w:rsidR="000444D9">
        <w:rPr>
          <w:rStyle w:val="DefaultParagraphFont"/>
          <w:rFonts w:ascii="宋体" w:eastAsia="宋体" w:hAnsi="宋体" w:cs="Times New Roman" w:hint="eastAsia"/>
          <w:sz w:val="24"/>
        </w:rPr>
        <w:t>_____</w:t>
      </w:r>
      <w:r w:rsidRPr="00353DBF">
        <w:rPr>
          <w:rStyle w:val="DefaultParagraphFont"/>
          <w:rFonts w:ascii="宋体" w:eastAsia="宋体" w:hAnsi="宋体" w:cs="Times New Roman" w:hint="eastAsia"/>
          <w:sz w:val="24"/>
        </w:rPr>
        <w:t>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(2)承包人提交修改竣工结算书或补充结算资料的期限为发包人提出核对意见或补充结算资料要求后</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hint="eastAsia"/>
          <w:sz w:val="24"/>
        </w:rPr>
        <w:t>天；发包人核对经修改的竣工结算书的期限为承包人提交修改竣工结算书或补充结算资料后</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hint="eastAsia"/>
          <w:sz w:val="24"/>
        </w:rPr>
        <w:t>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(3)对发包人提出的核对意见承包人应提出异议的期限为</w:t>
      </w:r>
      <w:r w:rsidRPr="00353DBF" w:rsidR="000444D9">
        <w:rPr>
          <w:rStyle w:val="DefaultParagraphFont"/>
          <w:rFonts w:ascii="宋体" w:eastAsia="宋体" w:hAnsi="宋体" w:cs="Times New Roman" w:hint="eastAsia"/>
          <w:sz w:val="24"/>
        </w:rPr>
        <w:t>________</w:t>
      </w:r>
      <w:r w:rsidRPr="00353DBF">
        <w:rPr>
          <w:rStyle w:val="DefaultParagraphFont"/>
          <w:rFonts w:ascii="宋体" w:eastAsia="宋体" w:hAnsi="宋体" w:cs="Times New Roman" w:hint="eastAsia"/>
          <w:sz w:val="24"/>
        </w:rPr>
        <w:t>天。</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27.3 竣工结算书核对次数</w:t>
      </w:r>
    </w:p>
    <w:p w:rsidR="008E0470" w:rsidRPr="00353DBF" w:rsidP="008E0470">
      <w:pPr>
        <w:pStyle w:val="a15"/>
        <w:spacing w:line="360" w:lineRule="auto"/>
        <w:ind w:firstLine="480"/>
        <w:jc w:val="left"/>
        <w:rPr>
          <w:rStyle w:val="DefaultParagraphFont"/>
          <w:rFonts w:ascii="宋体" w:eastAsia="宋体" w:hAnsi="宋体" w:cs="Times New Roman"/>
          <w:sz w:val="24"/>
        </w:rPr>
      </w:pPr>
      <w:r w:rsidRPr="00353DBF" w:rsidR="0097443C">
        <w:rPr>
          <w:rStyle w:val="DefaultParagraphFont"/>
          <w:rFonts w:ascii="宋体" w:eastAsia="宋体" w:hAnsi="宋体" w:cs="Times New Roman"/>
          <w:sz w:val="24"/>
        </w:rPr>
        <w:t>(1)</w:t>
      </w:r>
      <w:r w:rsidRPr="00353DBF" w:rsidR="0097443C">
        <w:rPr>
          <w:rStyle w:val="DefaultParagraphFont"/>
          <w:rFonts w:ascii="宋体" w:eastAsia="宋体" w:hAnsi="宋体" w:cs="Times New Roman" w:hint="eastAsia"/>
          <w:sz w:val="24"/>
        </w:rPr>
        <w:t>发包人指派的竣工结算核对人为：</w:t>
      </w:r>
      <w:r w:rsidRPr="00353DBF" w:rsidR="000444D9">
        <w:rPr>
          <w:rStyle w:val="DefaultParagraphFont"/>
          <w:rFonts w:ascii="宋体" w:eastAsia="宋体" w:hAnsi="宋体" w:cs="Times New Roman" w:hint="eastAsia"/>
          <w:sz w:val="24"/>
        </w:rPr>
        <w:t>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核对次数为：</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hint="eastAsia"/>
          <w:sz w:val="24"/>
        </w:rPr>
        <w:t>次。</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27.4 承包人不提交竣工结算书</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承包人在收到监理人通知14天内仍不提交竣工结算书及结算资料的，发包人选择以下方式处理：</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PingFang SC Regular" w:hint="eastAsia"/>
          <w:kern w:val="0"/>
          <w:sz w:val="24"/>
        </w:rPr>
        <w:t>①</w:t>
      </w:r>
      <w:r w:rsidRPr="00353DBF">
        <w:rPr>
          <w:rStyle w:val="DefaultParagraphFont"/>
          <w:rFonts w:ascii="宋体" w:eastAsia="宋体" w:hAnsi="宋体" w:cs="Times New Roman" w:hint="eastAsia"/>
          <w:sz w:val="24"/>
        </w:rPr>
        <w:t>发包人根据已有资料审查、核实确定竣工结算价款；</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PingFang SC Regular" w:hint="eastAsia"/>
          <w:kern w:val="0"/>
          <w:sz w:val="24"/>
        </w:rPr>
        <w:t>②</w:t>
      </w:r>
      <w:r w:rsidRPr="00353DBF">
        <w:rPr>
          <w:rStyle w:val="DefaultParagraphFont"/>
          <w:rFonts w:ascii="宋体" w:eastAsia="宋体" w:hAnsi="宋体" w:cs="Times New Roman" w:hint="eastAsia"/>
          <w:sz w:val="24"/>
        </w:rPr>
        <w:t>延期一天处以承包人签约合同价</w:t>
      </w:r>
      <w:r w:rsidRPr="00353DBF" w:rsidR="000444D9">
        <w:rPr>
          <w:rStyle w:val="DefaultParagraphFont"/>
          <w:rFonts w:ascii="宋体" w:eastAsia="宋体" w:hAnsi="宋体" w:cs="Times New Roman" w:hint="eastAsia"/>
          <w:sz w:val="24"/>
        </w:rPr>
        <w:t>___</w:t>
      </w:r>
      <w:r w:rsidRPr="00353DBF">
        <w:rPr>
          <w:rStyle w:val="DefaultParagraphFont"/>
          <w:rFonts w:ascii="宋体" w:eastAsia="宋体" w:hAnsi="宋体" w:cs="Times New Roman" w:hint="eastAsia"/>
          <w:sz w:val="24"/>
        </w:rPr>
        <w:t>％的罚款，罚款金额不超过签约合同价</w:t>
      </w:r>
      <w:r w:rsidRPr="00353DBF" w:rsidR="000444D9">
        <w:rPr>
          <w:rStyle w:val="DefaultParagraphFont"/>
          <w:rFonts w:ascii="宋体" w:eastAsia="宋体" w:hAnsi="宋体" w:cs="Times New Roman" w:hint="eastAsia"/>
          <w:sz w:val="24"/>
        </w:rPr>
        <w:t>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w:t>
      </w:r>
      <w:r w:rsidRPr="00353DBF">
        <w:rPr>
          <w:rStyle w:val="DefaultParagraphFont"/>
          <w:rFonts w:ascii="宋体" w:eastAsia="宋体" w:hAnsi="宋体" w:cs="Times New Roman"/>
          <w:b/>
          <w:sz w:val="24"/>
        </w:rPr>
        <w:t>5</w:t>
      </w:r>
      <w:r w:rsidRPr="00353DBF">
        <w:rPr>
          <w:rStyle w:val="DefaultParagraphFont"/>
          <w:rFonts w:ascii="宋体" w:eastAsia="宋体" w:hAnsi="宋体" w:cs="Times New Roman" w:hint="eastAsia"/>
          <w:b/>
          <w:sz w:val="24"/>
        </w:rPr>
        <w:t xml:space="preserve"> 发包人逾期不结算</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发包人收到竣工结算书及结算资料的处理时限为：</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发包人收到经修改的竣工结算书或补充结算资料的处理时限为：</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27.6 竣工结算审计或审核</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r w:rsidRPr="00353DBF">
        <w:rPr>
          <w:rStyle w:val="DefaultParagraphFont"/>
          <w:rFonts w:ascii="宋体" w:eastAsia="宋体" w:hAnsi="宋体" w:cs="Times New Roman" w:hint="eastAsia"/>
          <w:sz w:val="24"/>
        </w:rPr>
        <w:t>在以下情况下，发包人可启动强制结算机制，将其单方编制的结算文件送审计或审核：</w:t>
      </w:r>
      <w:r w:rsidRPr="00353DBF" w:rsidR="000444D9">
        <w:rPr>
          <w:rStyle w:val="DefaultParagraphFont"/>
          <w:rFonts w:ascii="宋体" w:eastAsia="宋体" w:hAnsi="宋体" w:cs="Times New Roman"/>
          <w:sz w:val="24"/>
        </w:rPr>
        <w:t>_____________</w:t>
      </w: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sz w:val="24"/>
        </w:rPr>
        <w:t>_</w:t>
      </w: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sz w:val="24"/>
        </w:rPr>
        <w:t>______________</w:t>
      </w: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sz w:val="24"/>
        </w:rPr>
        <w:t>_</w:t>
      </w:r>
      <w:r w:rsidRPr="00353DBF" w:rsidR="000444D9">
        <w:rPr>
          <w:rStyle w:val="DefaultParagraphFont"/>
          <w:rFonts w:ascii="宋体" w:eastAsia="宋体" w:hAnsi="宋体" w:cs="Times New Roman" w:hint="eastAsia"/>
          <w:sz w:val="24"/>
        </w:rPr>
        <w:t>_______</w:t>
      </w:r>
      <w:r w:rsidRPr="00353DBF" w:rsidR="000444D9">
        <w:rPr>
          <w:rStyle w:val="DefaultParagraphFont"/>
          <w:rFonts w:ascii="宋体" w:eastAsia="宋体" w:hAnsi="宋体" w:cs="Times New Roman"/>
          <w:sz w:val="24"/>
        </w:rPr>
        <w:t>____________</w:t>
      </w:r>
      <w:r w:rsidRPr="00353DBF" w:rsidR="000444D9">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sz w:val="24"/>
        </w:rPr>
        <w:t>______</w:t>
      </w:r>
      <w:r w:rsidRPr="00353DBF" w:rsidR="000444D9">
        <w:rPr>
          <w:rStyle w:val="DefaultParagraphFont"/>
          <w:rFonts w:ascii="宋体" w:eastAsia="宋体" w:hAnsi="宋体" w:cs="Times New Roman" w:hint="eastAsia"/>
          <w:bCs/>
          <w:sz w:val="24"/>
        </w:rPr>
        <w:t>________</w:t>
      </w:r>
    </w:p>
    <w:p w:rsidR="0097443C" w:rsidRPr="00353DBF" w:rsidP="008E0470">
      <w:pPr>
        <w:pStyle w:val="a15"/>
        <w:rPr>
          <w:rStyle w:val="DefaultParagraphFont"/>
          <w:rFonts w:eastAsia="仿宋_GB2312" w:cs="Times New Roman"/>
          <w:sz w:val="24"/>
        </w:rPr>
      </w:pPr>
      <w:r w:rsidRPr="00353DBF" w:rsidR="000444D9">
        <w:rPr>
          <w:rStyle w:val="DefaultParagraphFont"/>
          <w:rFonts w:eastAsia="仿宋_GB2312" w:cs="Times New Roman"/>
          <w:sz w:val="24"/>
        </w:rPr>
        <w:t>____________________</w:t>
      </w:r>
      <w:r w:rsidRPr="00353DBF" w:rsidR="000444D9">
        <w:rPr>
          <w:rStyle w:val="DefaultParagraphFont"/>
          <w:rFonts w:eastAsia="仿宋_GB2312" w:cs="Times New Roman" w:hint="eastAsia"/>
          <w:sz w:val="24"/>
        </w:rPr>
        <w:t>_</w:t>
      </w:r>
      <w:r w:rsidRPr="00353DBF" w:rsidR="000444D9">
        <w:rPr>
          <w:rStyle w:val="DefaultParagraphFont"/>
          <w:rFonts w:eastAsia="仿宋_GB2312" w:cs="Times New Roman"/>
          <w:sz w:val="24"/>
        </w:rPr>
        <w:t>________</w:t>
      </w:r>
      <w:r w:rsidRPr="00353DBF" w:rsidR="000444D9">
        <w:rPr>
          <w:rStyle w:val="DefaultParagraphFont"/>
          <w:rFonts w:eastAsia="仿宋_GB2312" w:cs="Times New Roman" w:hint="eastAsia"/>
          <w:sz w:val="24"/>
        </w:rPr>
        <w:t>__________________________</w:t>
      </w:r>
      <w:r w:rsidRPr="00353DBF" w:rsidR="000444D9">
        <w:rPr>
          <w:rStyle w:val="DefaultParagraphFont"/>
          <w:rFonts w:eastAsia="仿宋_GB2312" w:cs="Times New Roman"/>
          <w:sz w:val="24"/>
        </w:rPr>
        <w:t>______</w:t>
      </w:r>
      <w:r w:rsidRPr="00353DBF" w:rsidR="000444D9">
        <w:rPr>
          <w:rStyle w:val="DefaultParagraphFont"/>
          <w:rFonts w:eastAsia="仿宋_GB2312" w:cs="Times New Roman" w:hint="eastAsia"/>
          <w:sz w:val="24"/>
        </w:rPr>
        <w:t>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eastAsia="仿宋_GB2312" w:cs="Times New Roman" w:hint="eastAsia"/>
          <w:sz w:val="24"/>
        </w:rPr>
        <w:t>___</w:t>
      </w:r>
      <w:r w:rsidRPr="00353DBF" w:rsidR="000444D9">
        <w:rPr>
          <w:rStyle w:val="DefaultParagraphFont"/>
          <w:rFonts w:eastAsia="仿宋_GB2312" w:cs="Times New Roman"/>
          <w:sz w:val="24"/>
        </w:rPr>
        <w:t>__</w:t>
      </w:r>
      <w:r w:rsidRPr="00353DBF" w:rsidR="000444D9">
        <w:rPr>
          <w:rStyle w:val="DefaultParagraphFont"/>
          <w:rFonts w:eastAsia="仿宋_GB2312" w:cs="Times New Roman" w:hint="eastAsia"/>
          <w:sz w:val="24"/>
        </w:rPr>
        <w:t>_</w:t>
      </w:r>
    </w:p>
    <w:p w:rsidR="0097443C" w:rsidRPr="00353DBF" w:rsidP="008E0470">
      <w:pPr>
        <w:pStyle w:val="a15"/>
        <w:spacing w:before="156" w:beforeLines="50"/>
        <w:rPr>
          <w:rStyle w:val="DefaultParagraphFont"/>
          <w:rFonts w:eastAsia="仿宋_GB2312" w:cs="Times New Roman"/>
          <w:sz w:val="24"/>
        </w:rPr>
      </w:pPr>
      <w:r w:rsidRPr="00353DBF" w:rsidR="000444D9">
        <w:rPr>
          <w:rStyle w:val="DefaultParagraphFont"/>
          <w:rFonts w:eastAsia="仿宋_GB2312" w:cs="Times New Roman"/>
          <w:sz w:val="24"/>
        </w:rPr>
        <w:t>__________________</w:t>
      </w:r>
      <w:r w:rsidRPr="00353DBF" w:rsidR="000444D9">
        <w:rPr>
          <w:rStyle w:val="DefaultParagraphFont"/>
          <w:rFonts w:eastAsia="仿宋_GB2312" w:cs="Times New Roman" w:hint="eastAsia"/>
          <w:sz w:val="24"/>
        </w:rPr>
        <w:t>_____________________________________________</w:t>
      </w:r>
      <w:r w:rsidRPr="00353DBF" w:rsidR="000444D9">
        <w:rPr>
          <w:rStyle w:val="DefaultParagraphFont"/>
          <w:rFonts w:ascii="宋体" w:eastAsia="宋体" w:hAnsi="宋体" w:cs="Times New Roman" w:hint="eastAsia"/>
          <w:bCs/>
          <w:sz w:val="24"/>
        </w:rPr>
        <w:t>_____</w:t>
      </w:r>
      <w:r w:rsidRPr="00353DBF" w:rsidR="000444D9">
        <w:rPr>
          <w:rStyle w:val="DefaultParagraphFont"/>
          <w:rFonts w:eastAsia="仿宋_GB2312" w:cs="Times New Roman" w:hint="eastAsia"/>
          <w:sz w:val="24"/>
        </w:rPr>
        <w:t>__</w:t>
      </w:r>
      <w:r w:rsidRPr="00353DBF" w:rsidR="000444D9">
        <w:rPr>
          <w:rStyle w:val="DefaultParagraphFont"/>
          <w:rFonts w:eastAsia="仿宋_GB2312" w:cs="Times New Roman"/>
          <w:sz w:val="24"/>
        </w:rPr>
        <w:t>_</w:t>
      </w:r>
      <w:r w:rsidRPr="00353DBF" w:rsidR="000444D9">
        <w:rPr>
          <w:rStyle w:val="DefaultParagraphFont"/>
          <w:rFonts w:eastAsia="仿宋_GB2312" w:cs="Times New Roman" w:hint="eastAsia"/>
          <w:sz w:val="24"/>
        </w:rPr>
        <w:t>__</w:t>
      </w:r>
      <w:r w:rsidRPr="00353DBF" w:rsidR="000444D9">
        <w:rPr>
          <w:rStyle w:val="DefaultParagraphFont"/>
          <w:rFonts w:eastAsia="仿宋_GB2312" w:cs="Times New Roman"/>
          <w:sz w:val="24"/>
        </w:rPr>
        <w:t>_</w:t>
      </w:r>
    </w:p>
    <w:p w:rsidR="0097443C" w:rsidRPr="00353DBF" w:rsidP="008E0470">
      <w:pPr>
        <w:pStyle w:val="a15"/>
        <w:spacing w:before="156" w:beforeLines="50"/>
        <w:ind w:firstLine="480" w:firstLineChars="20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w:t>
      </w:r>
      <w:r w:rsidRPr="00353DBF">
        <w:rPr>
          <w:rStyle w:val="DefaultParagraphFont"/>
          <w:rFonts w:ascii="宋体" w:eastAsia="宋体" w:hAnsi="宋体" w:cs="Times New Roman"/>
          <w:sz w:val="24"/>
        </w:rPr>
        <w:t>本合同</w:t>
      </w:r>
      <w:r w:rsidRPr="00353DBF">
        <w:rPr>
          <w:rStyle w:val="DefaultParagraphFont"/>
          <w:rFonts w:ascii="宋体" w:eastAsia="宋体" w:hAnsi="宋体" w:cs="Times New Roman" w:hint="eastAsia"/>
          <w:sz w:val="24"/>
        </w:rPr>
        <w:t>最终的竣工结算和支付依据约定如下：（注：只能选择一种方式，在选定的方式前的</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内打</w:t>
      </w:r>
      <w:r w:rsidRPr="00353DBF">
        <w:rPr>
          <w:rStyle w:val="DefaultParagraphFont"/>
          <w:rFonts w:ascii="宋体" w:eastAsia="宋体" w:hAnsi="宋体" w:cs="Times New Roman" w:hint="eastAsia"/>
          <w:sz w:val="24"/>
        </w:rPr>
        <w:t>“</w:t>
      </w:r>
      <w:r w:rsidRPr="00353DBF">
        <w:rPr>
          <w:rStyle w:val="DefaultParagraphFont"/>
          <w:rFonts w:ascii="Symbol" w:eastAsia="宋体" w:hAnsi="Symbol" w:cs="Times New Roman"/>
          <w:sz w:val="24"/>
        </w:rPr>
        <w:sym w:font="Symbol" w:char="F0D6"/>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kern w:val="0"/>
          <w:sz w:val="24"/>
        </w:rPr>
        <w:t>）</w:t>
      </w:r>
    </w:p>
    <w:p w:rsidR="0097443C" w:rsidRPr="00353DBF" w:rsidP="008E0470">
      <w:pPr>
        <w:pStyle w:val="a15"/>
        <w:tabs>
          <w:tab w:val="left" w:pos="1620"/>
          <w:tab w:val="left" w:pos="2340"/>
        </w:tabs>
        <w:spacing w:before="156" w:after="156"/>
        <w:ind w:firstLine="480" w:firstLineChars="20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以</w:t>
      </w:r>
      <w:r w:rsidRPr="00353DBF">
        <w:rPr>
          <w:rStyle w:val="DefaultParagraphFont"/>
          <w:rFonts w:ascii="宋体" w:eastAsia="宋体" w:hAnsi="宋体" w:cs="Times New Roman"/>
          <w:sz w:val="24"/>
        </w:rPr>
        <w:t>经过</w:t>
      </w:r>
      <w:r w:rsidRPr="00353DBF">
        <w:rPr>
          <w:rStyle w:val="DefaultParagraphFont"/>
          <w:rFonts w:ascii="宋体" w:eastAsia="宋体" w:hAnsi="宋体" w:cs="Times New Roman" w:hint="eastAsia"/>
          <w:sz w:val="24"/>
        </w:rPr>
        <w:t>政府指定机构审计或审核结果作为最终的竣工结算和支付依据。</w:t>
      </w:r>
    </w:p>
    <w:p w:rsidR="0097443C" w:rsidRPr="00353DBF" w:rsidP="008E0470">
      <w:pPr>
        <w:pStyle w:val="a15"/>
        <w:tabs>
          <w:tab w:val="left" w:pos="1620"/>
          <w:tab w:val="left" w:pos="2340"/>
        </w:tabs>
        <w:spacing w:before="156" w:after="156"/>
        <w:ind w:firstLine="480" w:firstLineChars="20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以</w:t>
      </w:r>
      <w:r w:rsidRPr="00353DBF" w:rsidR="000444D9">
        <w:rPr>
          <w:rStyle w:val="DefaultParagraphFont"/>
          <w:rFonts w:ascii="宋体" w:eastAsia="宋体" w:hAnsi="宋体" w:cs="Times New Roman" w:hint="eastAsia"/>
          <w:sz w:val="24"/>
        </w:rPr>
        <w:t>__________________________</w:t>
      </w:r>
      <w:r w:rsidRPr="00353DBF">
        <w:rPr>
          <w:rStyle w:val="DefaultParagraphFont"/>
          <w:rFonts w:ascii="宋体" w:eastAsia="宋体" w:hAnsi="宋体" w:cs="Times New Roman" w:hint="eastAsia"/>
          <w:sz w:val="24"/>
        </w:rPr>
        <w:t>作为最终的竣工结算和支付依据。</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27.8 最终结清申请</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(1) 承包人提交最终结清申请单的份数：</w:t>
      </w:r>
      <w:r w:rsidRPr="00353DBF" w:rsidR="000444D9">
        <w:rPr>
          <w:rStyle w:val="DefaultParagraphFont"/>
          <w:rFonts w:ascii="宋体" w:eastAsia="宋体" w:hAnsi="宋体" w:cs="Times New Roman"/>
          <w:sz w:val="24"/>
          <w:szCs w:val="32"/>
        </w:rPr>
        <w:t>_____________</w:t>
      </w:r>
      <w:r w:rsidRPr="00353DBF" w:rsidR="000444D9">
        <w:rPr>
          <w:rStyle w:val="DefaultParagraphFont"/>
          <w:rFonts w:ascii="宋体" w:eastAsia="宋体" w:hAnsi="宋体" w:cs="Times New Roman" w:hint="eastAsia"/>
          <w:sz w:val="24"/>
          <w:szCs w:val="32"/>
        </w:rPr>
        <w:t>_</w:t>
      </w:r>
      <w:r w:rsidRPr="00353DBF" w:rsidR="000444D9">
        <w:rPr>
          <w:rStyle w:val="DefaultParagraphFont"/>
          <w:rFonts w:ascii="宋体" w:eastAsia="宋体" w:hAnsi="宋体" w:cs="Times New Roman"/>
          <w:sz w:val="24"/>
          <w:szCs w:val="32"/>
        </w:rPr>
        <w:t>_</w:t>
      </w:r>
      <w:r w:rsidRPr="00353DBF" w:rsidR="000444D9">
        <w:rPr>
          <w:rStyle w:val="DefaultParagraphFont"/>
          <w:rFonts w:ascii="宋体" w:eastAsia="宋体" w:hAnsi="宋体" w:cs="Times New Roman" w:hint="eastAsia"/>
          <w:sz w:val="24"/>
          <w:szCs w:val="32"/>
        </w:rPr>
        <w:t>_</w:t>
      </w:r>
      <w:r w:rsidRPr="00353DBF" w:rsidR="000444D9">
        <w:rPr>
          <w:rStyle w:val="DefaultParagraphFont"/>
          <w:rFonts w:ascii="宋体" w:eastAsia="宋体" w:hAnsi="宋体" w:cs="Times New Roman"/>
          <w:sz w:val="24"/>
          <w:szCs w:val="32"/>
        </w:rPr>
        <w:t>____</w:t>
      </w:r>
      <w:r w:rsidRPr="00353DBF">
        <w:rPr>
          <w:rStyle w:val="DefaultParagraphFont"/>
          <w:rFonts w:ascii="宋体" w:eastAsia="宋体" w:hAnsi="宋体" w:cs="Times New Roman"/>
          <w:sz w:val="24"/>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sz w:val="24"/>
        </w:rPr>
      </w:pPr>
      <w:r w:rsidRPr="00353DBF">
        <w:rPr>
          <w:rStyle w:val="DefaultParagraphFont"/>
          <w:rFonts w:ascii="宋体" w:eastAsia="宋体" w:hAnsi="宋体" w:cs="Times New Roman"/>
          <w:sz w:val="24"/>
        </w:rPr>
        <w:t>最终结清申请单</w:t>
      </w:r>
      <w:r w:rsidRPr="00353DBF">
        <w:rPr>
          <w:rStyle w:val="DefaultParagraphFont"/>
          <w:rFonts w:ascii="宋体" w:eastAsia="宋体" w:hAnsi="宋体" w:cs="Times New Roman" w:hint="eastAsia"/>
          <w:sz w:val="24"/>
        </w:rPr>
        <w:t>关于</w:t>
      </w:r>
      <w:r w:rsidRPr="00353DBF">
        <w:rPr>
          <w:rStyle w:val="DefaultParagraphFont"/>
          <w:rFonts w:ascii="宋体" w:eastAsia="宋体" w:hAnsi="宋体" w:cs="Times New Roman"/>
          <w:sz w:val="24"/>
        </w:rPr>
        <w:t>质量保证金、应扣除的质量保证金、缺陷责任期内发生的增减费用</w:t>
      </w:r>
      <w:r w:rsidRPr="00353DBF">
        <w:rPr>
          <w:rStyle w:val="DefaultParagraphFont"/>
          <w:rFonts w:ascii="宋体" w:eastAsia="宋体" w:hAnsi="宋体" w:cs="Times New Roman" w:hint="eastAsia"/>
          <w:sz w:val="24"/>
        </w:rPr>
        <w:t>的约定：</w:t>
      </w:r>
      <w:r w:rsidRPr="00353DBF" w:rsidR="000444D9">
        <w:rPr>
          <w:rStyle w:val="DefaultParagraphFont"/>
          <w:rFonts w:ascii="宋体" w:eastAsia="宋体" w:hAnsi="宋体" w:cs="Times New Roman" w:hint="eastAsia"/>
          <w:sz w:val="24"/>
        </w:rPr>
        <w:t>_______________________________________________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27.9 最终结清证书和支付</w:t>
      </w:r>
    </w:p>
    <w:p w:rsidR="0097443C" w:rsidRPr="00353DBF" w:rsidP="008E0470">
      <w:pPr>
        <w:pStyle w:val="a15"/>
        <w:spacing w:line="360" w:lineRule="auto"/>
        <w:ind w:firstLine="480" w:firstLineChars="200"/>
        <w:jc w:val="left"/>
        <w:rPr>
          <w:rStyle w:val="DefaultParagraphFont"/>
          <w:rFonts w:ascii="宋体" w:eastAsia="宋体" w:hAnsi="宋体" w:cs="Times New Roman"/>
          <w:sz w:val="24"/>
          <w:szCs w:val="32"/>
        </w:rPr>
      </w:pPr>
      <w:r w:rsidRPr="00353DBF">
        <w:rPr>
          <w:rStyle w:val="DefaultParagraphFont"/>
          <w:rFonts w:ascii="宋体" w:eastAsia="宋体" w:hAnsi="宋体" w:cs="Times New Roman"/>
          <w:sz w:val="24"/>
        </w:rPr>
        <w:t>(1)发包人完成最终结清申请的</w:t>
      </w:r>
      <w:r w:rsidRPr="00353DBF">
        <w:rPr>
          <w:rStyle w:val="DefaultParagraphFont"/>
          <w:rFonts w:ascii="宋体" w:eastAsia="宋体" w:hAnsi="宋体" w:cs="Times New Roman" w:hint="eastAsia"/>
          <w:sz w:val="24"/>
        </w:rPr>
        <w:t>审批</w:t>
      </w:r>
      <w:r w:rsidRPr="00353DBF">
        <w:rPr>
          <w:rStyle w:val="DefaultParagraphFont"/>
          <w:rFonts w:ascii="宋体" w:eastAsia="宋体" w:hAnsi="宋体" w:cs="Times New Roman"/>
          <w:sz w:val="24"/>
        </w:rPr>
        <w:t>并颁发最终结清证书的期限：</w:t>
      </w:r>
      <w:r w:rsidRPr="00353DBF" w:rsidR="000444D9">
        <w:rPr>
          <w:rStyle w:val="DefaultParagraphFont"/>
          <w:rFonts w:ascii="宋体" w:eastAsia="宋体" w:hAnsi="宋体" w:cs="Times New Roman"/>
          <w:sz w:val="24"/>
          <w:szCs w:val="32"/>
        </w:rPr>
        <w:t>______________________________</w:t>
      </w:r>
      <w:r w:rsidRPr="00353DBF" w:rsidR="000444D9">
        <w:rPr>
          <w:rStyle w:val="DefaultParagraphFont"/>
          <w:rFonts w:ascii="宋体" w:eastAsia="宋体" w:hAnsi="宋体" w:cs="Times New Roman" w:hint="eastAsia"/>
          <w:sz w:val="24"/>
          <w:szCs w:val="32"/>
        </w:rPr>
        <w:t>________</w:t>
      </w:r>
      <w:r w:rsidRPr="00353DBF" w:rsidR="000444D9">
        <w:rPr>
          <w:rStyle w:val="DefaultParagraphFont"/>
          <w:rFonts w:ascii="宋体" w:eastAsia="宋体" w:hAnsi="宋体" w:cs="Times New Roman"/>
          <w:sz w:val="24"/>
          <w:szCs w:val="32"/>
        </w:rPr>
        <w:t>_____</w:t>
      </w:r>
      <w:r w:rsidRPr="00353DBF" w:rsidR="000444D9">
        <w:rPr>
          <w:rStyle w:val="DefaultParagraphFont"/>
          <w:rFonts w:ascii="宋体" w:eastAsia="宋体" w:hAnsi="宋体" w:cs="Times New Roman" w:hint="eastAsia"/>
          <w:sz w:val="24"/>
          <w:szCs w:val="32"/>
        </w:rPr>
        <w:t>___</w:t>
      </w:r>
      <w:r w:rsidRPr="00353DBF" w:rsidR="000444D9">
        <w:rPr>
          <w:rStyle w:val="DefaultParagraphFont"/>
          <w:rFonts w:ascii="宋体" w:eastAsia="宋体" w:hAnsi="宋体" w:cs="Times New Roman"/>
          <w:sz w:val="24"/>
          <w:szCs w:val="32"/>
        </w:rPr>
        <w:t>____</w:t>
      </w:r>
      <w:r w:rsidRPr="00353DBF">
        <w:rPr>
          <w:rStyle w:val="DefaultParagraphFont"/>
          <w:rFonts w:ascii="宋体" w:eastAsia="宋体" w:hAnsi="宋体" w:cs="Times New Roman"/>
          <w:sz w:val="24"/>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sz w:val="24"/>
          <w:szCs w:val="32"/>
        </w:rPr>
      </w:pPr>
      <w:r w:rsidRPr="00353DBF">
        <w:rPr>
          <w:rStyle w:val="DefaultParagraphFont"/>
          <w:rFonts w:ascii="宋体" w:eastAsia="宋体" w:hAnsi="宋体" w:cs="Times New Roman"/>
          <w:sz w:val="24"/>
        </w:rPr>
        <w:t>(2)发包人完成支付的期限：</w:t>
      </w:r>
      <w:r w:rsidRPr="00353DBF" w:rsidR="000444D9">
        <w:rPr>
          <w:rStyle w:val="DefaultParagraphFont"/>
          <w:rFonts w:ascii="宋体" w:eastAsia="宋体" w:hAnsi="宋体" w:cs="Times New Roman"/>
          <w:sz w:val="24"/>
          <w:szCs w:val="32"/>
        </w:rPr>
        <w:t>__________</w:t>
      </w:r>
      <w:r w:rsidRPr="00353DBF" w:rsidR="000444D9">
        <w:rPr>
          <w:rStyle w:val="DefaultParagraphFont"/>
          <w:rFonts w:ascii="宋体" w:eastAsia="宋体" w:hAnsi="宋体" w:cs="Times New Roman" w:hint="eastAsia"/>
          <w:sz w:val="24"/>
          <w:szCs w:val="32"/>
        </w:rPr>
        <w:t>____</w:t>
      </w:r>
      <w:r w:rsidRPr="00353DBF" w:rsidR="000444D9">
        <w:rPr>
          <w:rStyle w:val="DefaultParagraphFont"/>
          <w:rFonts w:ascii="宋体" w:eastAsia="宋体" w:hAnsi="宋体" w:cs="Times New Roman"/>
          <w:sz w:val="24"/>
          <w:szCs w:val="32"/>
        </w:rPr>
        <w:t>____</w:t>
      </w:r>
      <w:r w:rsidRPr="00353DBF" w:rsidR="000444D9">
        <w:rPr>
          <w:rStyle w:val="DefaultParagraphFont"/>
          <w:rFonts w:ascii="宋体" w:eastAsia="宋体" w:hAnsi="宋体" w:cs="Times New Roman" w:hint="eastAsia"/>
          <w:sz w:val="24"/>
          <w:szCs w:val="32"/>
        </w:rPr>
        <w:t>___</w:t>
      </w:r>
      <w:r w:rsidRPr="00353DBF" w:rsidR="000444D9">
        <w:rPr>
          <w:rStyle w:val="DefaultParagraphFont"/>
          <w:rFonts w:ascii="宋体" w:eastAsia="宋体" w:hAnsi="宋体" w:cs="Times New Roman"/>
          <w:sz w:val="24"/>
          <w:szCs w:val="32"/>
        </w:rPr>
        <w:t>____</w:t>
      </w:r>
      <w:r w:rsidRPr="00353DBF">
        <w:rPr>
          <w:rStyle w:val="DefaultParagraphFont"/>
          <w:rFonts w:ascii="宋体" w:eastAsia="宋体" w:hAnsi="宋体" w:cs="Times New Roman"/>
          <w:sz w:val="24"/>
          <w:szCs w:val="32"/>
        </w:rPr>
        <w:t>。</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28 违约</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28.1 发包人违约</w:t>
      </w:r>
    </w:p>
    <w:p w:rsidR="0097443C" w:rsidRPr="00353DBF" w:rsidP="008E0470">
      <w:pPr>
        <w:pStyle w:val="a15"/>
        <w:spacing w:line="360" w:lineRule="auto"/>
        <w:ind w:firstLine="480" w:firstLineChars="200"/>
        <w:jc w:val="left"/>
        <w:rPr>
          <w:rStyle w:val="DefaultParagraphFont"/>
          <w:rFonts w:ascii="宋体" w:eastAsia="宋体" w:hAnsi="宋体" w:cs="Times New Roman"/>
          <w:sz w:val="24"/>
        </w:rPr>
      </w:pPr>
      <w:r w:rsidRPr="00353DBF">
        <w:rPr>
          <w:rStyle w:val="DefaultParagraphFont"/>
          <w:rFonts w:ascii="宋体" w:eastAsia="宋体" w:hAnsi="宋体" w:cs="Times New Roman"/>
          <w:sz w:val="24"/>
        </w:rPr>
        <w:t>发包人违约责任的承担方式和计算方法：</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(1)因发包人原因未能在计划开工日期前7天内下达开工通知的违约责任：</w:t>
      </w:r>
      <w:r w:rsidRPr="00353DBF" w:rsidR="000444D9">
        <w:rPr>
          <w:rStyle w:val="DefaultParagraphFont"/>
          <w:rFonts w:ascii="宋体" w:eastAsia="宋体" w:hAnsi="宋体" w:cs="Times New Roman"/>
          <w:kern w:val="0"/>
          <w:sz w:val="24"/>
          <w:szCs w:val="32"/>
        </w:rPr>
        <w:t>___________</w:t>
      </w:r>
      <w:r w:rsidRPr="00353DBF" w:rsidR="000444D9">
        <w:rPr>
          <w:rStyle w:val="DefaultParagraphFont"/>
          <w:rFonts w:ascii="宋体" w:eastAsia="宋体" w:hAnsi="宋体" w:cs="Times New Roman" w:hint="eastAsia"/>
          <w:kern w:val="0"/>
          <w:sz w:val="24"/>
          <w:szCs w:val="32"/>
        </w:rPr>
        <w:t>_____________________________________</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w:t>
      </w:r>
      <w:r w:rsidRPr="00353DBF">
        <w:rPr>
          <w:rStyle w:val="DefaultParagraphFont"/>
          <w:rFonts w:ascii="宋体" w:eastAsia="宋体" w:hAnsi="宋体" w:cs="Times New Roman"/>
          <w:kern w:val="0"/>
          <w:sz w:val="24"/>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(2)因发包人原因未能按合同约定支付合同价款的违约责任：</w:t>
      </w:r>
      <w:r w:rsidRPr="00353DBF" w:rsidR="000444D9">
        <w:rPr>
          <w:rStyle w:val="DefaultParagraphFont"/>
          <w:rFonts w:ascii="宋体" w:eastAsia="宋体" w:hAnsi="宋体" w:cs="Times New Roman"/>
          <w:kern w:val="0"/>
          <w:sz w:val="24"/>
          <w:szCs w:val="32"/>
        </w:rPr>
        <w:t>_____________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3</w:t>
      </w:r>
      <w:r w:rsidRPr="00353DBF">
        <w:rPr>
          <w:rStyle w:val="DefaultParagraphFont"/>
          <w:rFonts w:ascii="宋体" w:eastAsia="宋体" w:hAnsi="宋体" w:cs="Times New Roman"/>
          <w:sz w:val="24"/>
        </w:rPr>
        <w:t>)发包人提供的材料、工程设备的规格、数量或质量不符合合同约定，或因发包人原因导致交货日期延误或交货地点变更等情况的违约责任：</w:t>
      </w:r>
      <w:r w:rsidRPr="00353DBF" w:rsidR="000444D9">
        <w:rPr>
          <w:rStyle w:val="DefaultParagraphFont"/>
          <w:rFonts w:ascii="宋体" w:eastAsia="宋体" w:hAnsi="宋体" w:cs="Times New Roman"/>
          <w:kern w:val="0"/>
          <w:sz w:val="24"/>
          <w:szCs w:val="32"/>
        </w:rPr>
        <w:t>__</w:t>
      </w:r>
      <w:r w:rsidRPr="00353DBF" w:rsidR="000444D9">
        <w:rPr>
          <w:rStyle w:val="DefaultParagraphFont"/>
          <w:rFonts w:ascii="宋体" w:eastAsia="宋体" w:hAnsi="宋体" w:cs="Times New Roman" w:hint="eastAsia"/>
          <w:kern w:val="0"/>
          <w:sz w:val="24"/>
          <w:szCs w:val="32"/>
        </w:rPr>
        <w:t>_____________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4</w:t>
      </w:r>
      <w:r w:rsidRPr="00353DBF">
        <w:rPr>
          <w:rStyle w:val="DefaultParagraphFont"/>
          <w:rFonts w:ascii="宋体" w:eastAsia="宋体" w:hAnsi="宋体" w:cs="Times New Roman"/>
          <w:sz w:val="24"/>
        </w:rPr>
        <w:t>)因发包人违反合同约定造成暂停施工的违约责任：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__________</w:t>
      </w:r>
      <w:r w:rsidRPr="00353DBF" w:rsidR="000444D9">
        <w:rPr>
          <w:rStyle w:val="DefaultParagraphFont"/>
          <w:rFonts w:ascii="宋体" w:eastAsia="宋体" w:hAnsi="宋体" w:cs="Times New Roman"/>
          <w:kern w:val="0"/>
          <w:sz w:val="24"/>
          <w:szCs w:val="32"/>
        </w:rPr>
        <w:t>__</w:t>
      </w:r>
      <w:r w:rsidRPr="00353DBF" w:rsidR="000444D9">
        <w:rPr>
          <w:rStyle w:val="DefaultParagraphFont"/>
          <w:rFonts w:ascii="宋体" w:eastAsia="宋体" w:hAnsi="宋体" w:cs="Times New Roman" w:hint="eastAsia"/>
          <w:kern w:val="0"/>
          <w:sz w:val="24"/>
          <w:szCs w:val="32"/>
        </w:rPr>
        <w:t>____</w:t>
      </w:r>
      <w:r w:rsidRPr="00353DBF" w:rsidR="000444D9">
        <w:rPr>
          <w:rStyle w:val="DefaultParagraphFont"/>
          <w:rFonts w:ascii="宋体" w:eastAsia="宋体" w:hAnsi="宋体" w:cs="Times New Roman"/>
          <w:kern w:val="0"/>
          <w:sz w:val="24"/>
          <w:szCs w:val="32"/>
        </w:rPr>
        <w:t>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sidR="000444D9">
        <w:rPr>
          <w:rStyle w:val="DefaultParagraphFont"/>
          <w:rFonts w:eastAsia="仿宋_GB2312" w:cs="Times New Roman" w:hint="eastAsia"/>
          <w:kern w:val="0"/>
          <w:sz w:val="30"/>
          <w:szCs w:val="32"/>
        </w:rPr>
        <w:t>______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5</w:t>
      </w:r>
      <w:r w:rsidRPr="00353DBF">
        <w:rPr>
          <w:rStyle w:val="DefaultParagraphFont"/>
          <w:rFonts w:ascii="宋体" w:eastAsia="宋体" w:hAnsi="宋体" w:cs="Times New Roman"/>
          <w:sz w:val="24"/>
        </w:rPr>
        <w:t>)发包人无正当理由没有在约定期限内发出复工指示，导致承包人无法复工的违约责任：</w:t>
      </w:r>
      <w:r w:rsidRPr="00353DBF" w:rsidR="000444D9">
        <w:rPr>
          <w:rStyle w:val="DefaultParagraphFont"/>
          <w:rFonts w:ascii="宋体" w:eastAsia="宋体" w:hAnsi="宋体" w:cs="Times New Roman"/>
          <w:kern w:val="0"/>
          <w:sz w:val="24"/>
          <w:szCs w:val="32"/>
        </w:rPr>
        <w:t>_______________</w:t>
      </w:r>
      <w:r w:rsidRPr="00353DBF" w:rsidR="000444D9">
        <w:rPr>
          <w:rStyle w:val="DefaultParagraphFont"/>
          <w:rFonts w:ascii="宋体" w:eastAsia="宋体" w:hAnsi="宋体" w:cs="Times New Roman" w:hint="eastAsia"/>
          <w:kern w:val="0"/>
          <w:sz w:val="24"/>
          <w:szCs w:val="32"/>
        </w:rPr>
        <w:t>______</w:t>
      </w:r>
      <w:r w:rsidRPr="00353DBF" w:rsidR="000444D9">
        <w:rPr>
          <w:rStyle w:val="DefaultParagraphFont"/>
          <w:rFonts w:ascii="宋体" w:eastAsia="宋体" w:hAnsi="宋体" w:cs="Times New Roman"/>
          <w:kern w:val="0"/>
          <w:sz w:val="24"/>
          <w:szCs w:val="32"/>
        </w:rPr>
        <w:t>____</w:t>
      </w:r>
      <w:r w:rsidRPr="00353DBF" w:rsidR="000444D9">
        <w:rPr>
          <w:rStyle w:val="DefaultParagraphFont"/>
          <w:rFonts w:ascii="宋体" w:eastAsia="宋体" w:hAnsi="宋体" w:cs="Times New Roman" w:hint="eastAsia"/>
          <w:kern w:val="0"/>
          <w:sz w:val="24"/>
          <w:szCs w:val="32"/>
        </w:rPr>
        <w:t>_</w:t>
      </w:r>
      <w:r w:rsidRPr="00353DBF" w:rsidR="000444D9">
        <w:rPr>
          <w:rStyle w:val="DefaultParagraphFont"/>
          <w:rFonts w:ascii="宋体" w:eastAsia="宋体" w:hAnsi="宋体" w:cs="Times New Roman"/>
          <w:kern w:val="0"/>
          <w:sz w:val="24"/>
          <w:szCs w:val="32"/>
        </w:rPr>
        <w:t>_____</w:t>
      </w:r>
      <w:r w:rsidRPr="00353DBF">
        <w:rPr>
          <w:rStyle w:val="DefaultParagraphFont"/>
          <w:rFonts w:ascii="宋体" w:eastAsia="宋体" w:hAnsi="宋体" w:cs="Times New Roman"/>
          <w:kern w:val="0"/>
          <w:sz w:val="24"/>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6</w:t>
      </w:r>
      <w:r w:rsidRPr="00353DBF">
        <w:rPr>
          <w:rStyle w:val="DefaultParagraphFont"/>
          <w:rFonts w:ascii="宋体" w:eastAsia="宋体" w:hAnsi="宋体" w:cs="Times New Roman"/>
          <w:sz w:val="24"/>
        </w:rPr>
        <w:t>)</w:t>
      </w:r>
      <w:r w:rsidRPr="00353DBF">
        <w:rPr>
          <w:rStyle w:val="DefaultParagraphFont"/>
          <w:rFonts w:ascii="宋体" w:eastAsia="宋体" w:hAnsi="宋体" w:cs="Times New Roman" w:hint="eastAsia"/>
          <w:sz w:val="24"/>
        </w:rPr>
        <w:t>发包人明确表示或其行为表明不履行合同主要义务的违约责任：</w:t>
      </w:r>
      <w:r w:rsidRPr="00353DBF" w:rsidR="000444D9">
        <w:rPr>
          <w:rStyle w:val="DefaultParagraphFont"/>
          <w:rFonts w:ascii="宋体" w:eastAsia="宋体" w:hAnsi="宋体" w:cs="Times New Roman"/>
          <w:kern w:val="0"/>
          <w:sz w:val="24"/>
          <w:szCs w:val="32"/>
        </w:rPr>
        <w:t>______</w:t>
      </w:r>
      <w:r w:rsidRPr="00353DBF" w:rsidR="000444D9">
        <w:rPr>
          <w:rStyle w:val="DefaultParagraphFont"/>
          <w:rFonts w:ascii="宋体" w:eastAsia="宋体" w:hAnsi="宋体" w:cs="Times New Roman" w:hint="eastAsia"/>
          <w:kern w:val="0"/>
          <w:sz w:val="24"/>
          <w:szCs w:val="32"/>
        </w:rPr>
        <w:t>___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________________________________________</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sz w:val="24"/>
        </w:rPr>
        <w:t>(7)</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kern w:val="0"/>
          <w:sz w:val="24"/>
          <w:szCs w:val="32"/>
        </w:rPr>
        <w:t>___________________________</w:t>
      </w:r>
      <w:r w:rsidRPr="00353DBF" w:rsidR="000444D9">
        <w:rPr>
          <w:rStyle w:val="DefaultParagraphFont"/>
          <w:rFonts w:ascii="宋体" w:eastAsia="宋体" w:hAnsi="宋体" w:cs="Times New Roman" w:hint="eastAsia"/>
          <w:kern w:val="0"/>
          <w:sz w:val="24"/>
          <w:szCs w:val="32"/>
        </w:rPr>
        <w:t>______</w:t>
      </w:r>
      <w:r w:rsidRPr="00353DBF" w:rsidR="000444D9">
        <w:rPr>
          <w:rStyle w:val="DefaultParagraphFont"/>
          <w:rFonts w:ascii="宋体" w:eastAsia="宋体" w:hAnsi="宋体" w:cs="Times New Roman"/>
          <w:kern w:val="0"/>
          <w:sz w:val="24"/>
          <w:szCs w:val="32"/>
        </w:rPr>
        <w:t>_______</w:t>
      </w:r>
      <w:r w:rsidRPr="00353DBF" w:rsidR="000444D9">
        <w:rPr>
          <w:rStyle w:val="DefaultParagraphFont"/>
          <w:rFonts w:ascii="宋体" w:eastAsia="宋体" w:hAnsi="宋体" w:cs="Times New Roman" w:hint="eastAsia"/>
          <w:kern w:val="0"/>
          <w:sz w:val="24"/>
          <w:szCs w:val="32"/>
        </w:rPr>
        <w:t>_</w:t>
      </w:r>
      <w:r w:rsidRPr="00353DBF">
        <w:rPr>
          <w:rStyle w:val="DefaultParagraphFont"/>
          <w:rFonts w:ascii="宋体" w:eastAsia="宋体" w:hAnsi="宋体" w:cs="Times New Roman"/>
          <w:kern w:val="0"/>
          <w:sz w:val="24"/>
          <w:szCs w:val="32"/>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28.2 承包人违约</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(1)</w:t>
      </w:r>
      <w:r w:rsidRPr="00353DBF">
        <w:rPr>
          <w:rStyle w:val="DefaultParagraphFont"/>
          <w:rFonts w:ascii="宋体" w:eastAsia="宋体" w:hAnsi="宋体" w:cs="Times New Roman"/>
          <w:sz w:val="24"/>
        </w:rPr>
        <w:t>承包人违反合同约定进行转包或违法分包的违约责任：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__________</w:t>
      </w:r>
      <w:r w:rsidRPr="00353DBF" w:rsidR="000444D9">
        <w:rPr>
          <w:rStyle w:val="DefaultParagraphFont"/>
          <w:rFonts w:ascii="宋体" w:eastAsia="宋体" w:hAnsi="宋体" w:cs="Times New Roman"/>
          <w:kern w:val="0"/>
          <w:sz w:val="24"/>
          <w:szCs w:val="32"/>
        </w:rPr>
        <w:t>____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w:t>
      </w:r>
      <w:r w:rsidRPr="00353DBF">
        <w:rPr>
          <w:rStyle w:val="DefaultParagraphFont"/>
          <w:rFonts w:ascii="宋体" w:eastAsia="宋体" w:hAnsi="宋体" w:cs="Times New Roman"/>
          <w:sz w:val="24"/>
        </w:rPr>
        <w:t>承包人违反合同约定采购和使用不合格的材料和工程设备的违约责任：</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(3)</w:t>
      </w:r>
      <w:r w:rsidRPr="00353DBF">
        <w:rPr>
          <w:rStyle w:val="DefaultParagraphFont"/>
          <w:rFonts w:ascii="宋体" w:eastAsia="宋体" w:hAnsi="宋体" w:cs="Times New Roman"/>
          <w:sz w:val="24"/>
        </w:rPr>
        <w:t>因承包人原因导致工程质量不符合合同要求的违约责任：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__________</w:t>
      </w:r>
      <w:r w:rsidRPr="00353DBF" w:rsidR="000444D9">
        <w:rPr>
          <w:rStyle w:val="DefaultParagraphFont"/>
          <w:rFonts w:ascii="宋体" w:eastAsia="宋体" w:hAnsi="宋体" w:cs="Times New Roman"/>
          <w:kern w:val="0"/>
          <w:sz w:val="24"/>
          <w:szCs w:val="32"/>
        </w:rPr>
        <w:t>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(4)</w:t>
      </w:r>
      <w:r w:rsidRPr="00353DBF">
        <w:rPr>
          <w:rStyle w:val="DefaultParagraphFont"/>
          <w:rFonts w:ascii="宋体" w:eastAsia="宋体" w:hAnsi="宋体" w:cs="Times New Roman"/>
          <w:sz w:val="24"/>
        </w:rPr>
        <w:t>承包人未经批准，私自将已按照合同约定进入施工现场的材料或设备撤离施工现场的违约责任：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__________</w:t>
      </w:r>
      <w:r w:rsidRPr="00353DBF" w:rsidR="000444D9">
        <w:rPr>
          <w:rStyle w:val="DefaultParagraphFont"/>
          <w:rFonts w:ascii="宋体" w:eastAsia="宋体" w:hAnsi="宋体" w:cs="Times New Roman"/>
          <w:kern w:val="0"/>
          <w:sz w:val="24"/>
          <w:szCs w:val="32"/>
        </w:rPr>
        <w:t>__</w:t>
      </w:r>
      <w:r w:rsidRPr="00353DBF" w:rsidR="000444D9">
        <w:rPr>
          <w:rStyle w:val="DefaultParagraphFont"/>
          <w:rFonts w:ascii="宋体" w:eastAsia="宋体" w:hAnsi="宋体" w:cs="Times New Roman" w:hint="eastAsia"/>
          <w:kern w:val="0"/>
          <w:sz w:val="24"/>
          <w:szCs w:val="32"/>
        </w:rPr>
        <w:t>_______________________________</w:t>
      </w:r>
      <w:r w:rsidRPr="00353DBF" w:rsidR="000444D9">
        <w:rPr>
          <w:rStyle w:val="DefaultParagraphFont"/>
          <w:rFonts w:ascii="宋体" w:eastAsia="宋体" w:hAnsi="宋体" w:cs="Times New Roman"/>
          <w:kern w:val="0"/>
          <w:sz w:val="24"/>
          <w:szCs w:val="32"/>
        </w:rPr>
        <w:t>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(5)</w:t>
      </w:r>
      <w:r w:rsidRPr="00353DBF">
        <w:rPr>
          <w:rStyle w:val="DefaultParagraphFont"/>
          <w:rFonts w:ascii="宋体" w:eastAsia="宋体" w:hAnsi="宋体" w:cs="Times New Roman"/>
          <w:sz w:val="24"/>
        </w:rPr>
        <w:t>承包人未能按施工进度计划及时完成合同约定的工作，造成工期延误的违约责任：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___________________________________________________</w:t>
      </w:r>
      <w:r w:rsidRPr="00353DBF" w:rsidR="000444D9">
        <w:rPr>
          <w:rStyle w:val="DefaultParagraphFont"/>
          <w:rFonts w:ascii="宋体" w:eastAsia="宋体" w:hAnsi="宋体" w:cs="Times New Roman"/>
          <w:kern w:val="0"/>
          <w:sz w:val="24"/>
          <w:szCs w:val="32"/>
        </w:rPr>
        <w:t>____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(6)</w:t>
      </w:r>
      <w:r w:rsidRPr="00353DBF">
        <w:rPr>
          <w:rStyle w:val="DefaultParagraphFont"/>
          <w:rFonts w:ascii="宋体" w:eastAsia="宋体" w:hAnsi="宋体" w:cs="Times New Roman"/>
          <w:sz w:val="24"/>
        </w:rPr>
        <w:t>承包人在缺陷责任期及保修期内，未能在合理期限对工程缺陷进行修复，或拒绝按发包人要求进行修复的违约责任：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___________________________</w:t>
      </w:r>
      <w:r w:rsidRPr="00353DBF" w:rsidR="000444D9">
        <w:rPr>
          <w:rStyle w:val="DefaultParagraphFont"/>
          <w:rFonts w:ascii="宋体" w:eastAsia="宋体" w:hAnsi="宋体" w:cs="Times New Roman"/>
          <w:kern w:val="0"/>
          <w:sz w:val="24"/>
          <w:szCs w:val="32"/>
        </w:rPr>
        <w:t>____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(7)</w:t>
      </w:r>
      <w:r w:rsidRPr="00353DBF">
        <w:rPr>
          <w:rStyle w:val="DefaultParagraphFont"/>
          <w:rFonts w:ascii="宋体" w:eastAsia="宋体" w:hAnsi="宋体" w:cs="Times New Roman"/>
          <w:sz w:val="24"/>
        </w:rPr>
        <w:t>承包人明确表示或其行为表明不履行合同主要义务的违约责任：</w:t>
      </w:r>
      <w:r w:rsidRPr="00353DBF" w:rsidR="000444D9">
        <w:rPr>
          <w:rStyle w:val="DefaultParagraphFont"/>
          <w:rFonts w:ascii="宋体" w:eastAsia="宋体" w:hAnsi="宋体" w:cs="Times New Roman"/>
          <w:kern w:val="0"/>
          <w:sz w:val="24"/>
          <w:szCs w:val="32"/>
        </w:rPr>
        <w:t>_</w:t>
      </w:r>
      <w:r w:rsidRPr="00353DBF" w:rsidR="000444D9">
        <w:rPr>
          <w:rStyle w:val="DefaultParagraphFont"/>
          <w:rFonts w:ascii="宋体" w:eastAsia="宋体" w:hAnsi="宋体" w:cs="Times New Roman" w:hint="eastAsia"/>
          <w:kern w:val="0"/>
          <w:sz w:val="24"/>
          <w:szCs w:val="32"/>
        </w:rPr>
        <w:t>_______</w:t>
      </w:r>
      <w:r w:rsidRPr="00353DBF" w:rsidR="000444D9">
        <w:rPr>
          <w:rStyle w:val="DefaultParagraphFont"/>
          <w:rFonts w:ascii="宋体" w:eastAsia="宋体" w:hAnsi="宋体" w:cs="Times New Roman"/>
          <w:kern w:val="0"/>
          <w:sz w:val="24"/>
          <w:szCs w:val="32"/>
        </w:rPr>
        <w:t>_</w:t>
      </w:r>
    </w:p>
    <w:p w:rsidR="0097443C" w:rsidRPr="00353DBF" w:rsidP="008E0470">
      <w:pPr>
        <w:pStyle w:val="a15"/>
        <w:spacing w:line="360" w:lineRule="auto"/>
        <w:jc w:val="left"/>
        <w:rPr>
          <w:rStyle w:val="DefaultParagraphFont"/>
          <w:rFonts w:eastAsia="仿宋_GB2312" w:cs="Times New Roman"/>
          <w:kern w:val="0"/>
          <w:sz w:val="30"/>
          <w:szCs w:val="32"/>
        </w:rPr>
      </w:pPr>
      <w:r w:rsidRPr="00353DBF" w:rsidR="000444D9">
        <w:rPr>
          <w:rStyle w:val="DefaultParagraphFont"/>
          <w:rFonts w:eastAsia="仿宋_GB2312" w:cs="Times New Roman"/>
          <w:kern w:val="0"/>
          <w:sz w:val="30"/>
          <w:szCs w:val="32"/>
        </w:rPr>
        <w:t>____________________</w:t>
      </w:r>
      <w:r w:rsidRPr="00353DBF" w:rsidR="000444D9">
        <w:rPr>
          <w:rStyle w:val="DefaultParagraphFont"/>
          <w:rFonts w:eastAsia="仿宋_GB2312" w:cs="Times New Roman" w:hint="eastAsia"/>
          <w:kern w:val="0"/>
          <w:sz w:val="30"/>
          <w:szCs w:val="32"/>
        </w:rPr>
        <w:t>____________________</w:t>
      </w:r>
      <w:r w:rsidRPr="00353DBF" w:rsidR="000444D9">
        <w:rPr>
          <w:rStyle w:val="DefaultParagraphFont"/>
          <w:rFonts w:eastAsia="仿宋_GB2312" w:cs="Times New Roman"/>
          <w:kern w:val="0"/>
          <w:sz w:val="30"/>
          <w:szCs w:val="32"/>
        </w:rPr>
        <w:t>___</w:t>
      </w:r>
      <w:r w:rsidRPr="00353DBF" w:rsidR="000444D9">
        <w:rPr>
          <w:rStyle w:val="DefaultParagraphFont"/>
          <w:rFonts w:eastAsia="仿宋_GB2312" w:cs="Times New Roman" w:hint="eastAsia"/>
          <w:kern w:val="0"/>
          <w:sz w:val="30"/>
          <w:szCs w:val="32"/>
        </w:rPr>
        <w:t>_________</w:t>
      </w:r>
      <w:r w:rsidRPr="00353DBF" w:rsidR="000444D9">
        <w:rPr>
          <w:rStyle w:val="DefaultParagraphFont"/>
          <w:rFonts w:eastAsia="仿宋_GB2312" w:cs="Times New Roman"/>
          <w:kern w:val="0"/>
          <w:sz w:val="30"/>
          <w:szCs w:val="32"/>
        </w:rPr>
        <w:t>_</w:t>
      </w:r>
      <w:r w:rsidRPr="00353DBF">
        <w:rPr>
          <w:rStyle w:val="DefaultParagraphFont"/>
          <w:rFonts w:eastAsia="仿宋_GB2312" w:cs="Times New Roman"/>
          <w:kern w:val="0"/>
          <w:sz w:val="30"/>
          <w:szCs w:val="32"/>
        </w:rPr>
        <w:t>。</w:t>
      </w:r>
    </w:p>
    <w:p w:rsidR="0097443C" w:rsidRPr="00353DBF" w:rsidP="008E0470">
      <w:pPr>
        <w:pStyle w:val="a15"/>
        <w:spacing w:line="360" w:lineRule="auto"/>
        <w:ind w:firstLine="480" w:firstLineChars="200"/>
        <w:jc w:val="left"/>
        <w:rPr>
          <w:rStyle w:val="DefaultParagraphFont"/>
          <w:rFonts w:ascii="宋体" w:eastAsia="宋体" w:hAnsi="宋体" w:cs="Times New Roman"/>
          <w:kern w:val="0"/>
          <w:sz w:val="24"/>
          <w:szCs w:val="32"/>
        </w:rPr>
      </w:pPr>
      <w:r w:rsidRPr="00353DBF">
        <w:rPr>
          <w:rStyle w:val="DefaultParagraphFont"/>
          <w:rFonts w:ascii="宋体" w:eastAsia="宋体" w:hAnsi="宋体" w:cs="Times New Roman" w:hint="eastAsia"/>
          <w:sz w:val="24"/>
        </w:rPr>
        <w:t>(8)其他：</w:t>
      </w:r>
      <w:r w:rsidRPr="00353DBF" w:rsidR="000444D9">
        <w:rPr>
          <w:rStyle w:val="DefaultParagraphFont"/>
          <w:rFonts w:ascii="宋体" w:eastAsia="宋体" w:hAnsi="宋体" w:cs="Times New Roman"/>
          <w:kern w:val="0"/>
          <w:sz w:val="24"/>
          <w:szCs w:val="32"/>
        </w:rPr>
        <w:t>___________________________</w:t>
      </w:r>
      <w:r w:rsidRPr="00353DBF" w:rsidR="000444D9">
        <w:rPr>
          <w:rStyle w:val="DefaultParagraphFont"/>
          <w:rFonts w:ascii="宋体" w:eastAsia="宋体" w:hAnsi="宋体" w:cs="Times New Roman" w:hint="eastAsia"/>
          <w:kern w:val="0"/>
          <w:sz w:val="24"/>
          <w:szCs w:val="32"/>
        </w:rPr>
        <w:t>______</w:t>
      </w:r>
      <w:r w:rsidRPr="00353DBF" w:rsidR="000444D9">
        <w:rPr>
          <w:rStyle w:val="DefaultParagraphFont"/>
          <w:rFonts w:ascii="宋体" w:eastAsia="宋体" w:hAnsi="宋体" w:cs="Times New Roman"/>
          <w:kern w:val="0"/>
          <w:sz w:val="24"/>
          <w:szCs w:val="32"/>
        </w:rPr>
        <w:t>______</w:t>
      </w:r>
      <w:r w:rsidRPr="00353DBF" w:rsidR="000444D9">
        <w:rPr>
          <w:rStyle w:val="DefaultParagraphFont"/>
          <w:rFonts w:ascii="宋体" w:eastAsia="宋体" w:hAnsi="宋体" w:cs="Times New Roman" w:hint="eastAsia"/>
          <w:kern w:val="0"/>
          <w:sz w:val="24"/>
          <w:szCs w:val="32"/>
        </w:rPr>
        <w:t>__</w:t>
      </w:r>
      <w:r w:rsidRPr="00353DBF">
        <w:rPr>
          <w:rStyle w:val="DefaultParagraphFont"/>
          <w:rFonts w:ascii="宋体" w:eastAsia="宋体" w:hAnsi="宋体" w:cs="Times New Roman"/>
          <w:kern w:val="0"/>
          <w:sz w:val="24"/>
          <w:szCs w:val="32"/>
        </w:rPr>
        <w:t>。</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29 索赔</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29.3 发包人索赔情形</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(4)发包人可向承包人提出索赔的其他情形：</w:t>
      </w:r>
      <w:r w:rsidRPr="00353DBF" w:rsidR="000444D9">
        <w:rPr>
          <w:rStyle w:val="DefaultParagraphFont"/>
          <w:rFonts w:ascii="宋体" w:eastAsia="宋体" w:hAnsi="宋体" w:cs="Times New Roman" w:hint="eastAsia"/>
          <w:sz w:val="24"/>
        </w:rPr>
        <w:t>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29.5 承包人索赔情形</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(7)承包人可向发包人提出索赔的其他情形：</w:t>
      </w:r>
      <w:r w:rsidRPr="00353DBF" w:rsidR="000444D9">
        <w:rPr>
          <w:rStyle w:val="DefaultParagraphFont"/>
          <w:rFonts w:ascii="宋体" w:eastAsia="宋体" w:hAnsi="宋体" w:cs="Times New Roman" w:hint="eastAsia"/>
          <w:sz w:val="24"/>
        </w:rPr>
        <w:t>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30 争议解决</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30.1 争议的解决方式</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(1)发包人与承包人共同指定的调解机构为：</w:t>
      </w:r>
      <w:r w:rsidRPr="00353DBF" w:rsidR="000444D9">
        <w:rPr>
          <w:rStyle w:val="DefaultParagraphFont"/>
          <w:rFonts w:ascii="宋体" w:eastAsia="宋体" w:hAnsi="宋体" w:cs="Times New Roman" w:hint="eastAsia"/>
          <w:sz w:val="24"/>
        </w:rPr>
        <w:t>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(2)发包人或承包人一方不愿调解或调解不成的，应采用下列方式之一解决争议(注：只能选择一种方式，在选定的方式前的</w:t>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内打</w:t>
      </w:r>
      <w:r w:rsidRPr="00353DBF">
        <w:rPr>
          <w:rStyle w:val="DefaultParagraphFont"/>
          <w:rFonts w:ascii="宋体" w:eastAsia="宋体" w:hAnsi="宋体" w:cs="Times New Roman" w:hint="eastAsia"/>
          <w:sz w:val="24"/>
        </w:rPr>
        <w:t>“</w:t>
      </w:r>
      <w:r w:rsidRPr="00353DBF">
        <w:rPr>
          <w:rStyle w:val="DefaultParagraphFont"/>
          <w:rFonts w:ascii="Symbol" w:eastAsia="宋体" w:hAnsi="Symbol" w:cs="Times New Roman"/>
          <w:sz w:val="24"/>
        </w:rPr>
        <w:sym w:font="Symbol" w:char="F0D6"/>
      </w: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提交深圳国际仲裁院(深圳仲裁委员会)仲裁；</w:t>
      </w:r>
    </w:p>
    <w:p w:rsidR="0097443C" w:rsidRPr="00353DBF" w:rsidP="008E0470">
      <w:pPr>
        <w:pStyle w:val="a15"/>
        <w:spacing w:line="360" w:lineRule="auto"/>
        <w:ind w:left="178"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向有管辖权的人民法院提起诉讼。</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31 工程质量缺陷保修</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31.2 缺陷责任期</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w:t>
      </w:r>
      <w:r w:rsidRPr="00353DBF">
        <w:rPr>
          <w:rStyle w:val="DefaultParagraphFont"/>
          <w:rFonts w:ascii="宋体" w:eastAsia="宋体" w:hAnsi="宋体" w:cs="Times New Roman"/>
          <w:sz w:val="24"/>
        </w:rPr>
        <w:t>1</w:t>
      </w:r>
      <w:r w:rsidRPr="00353DBF">
        <w:rPr>
          <w:rStyle w:val="DefaultParagraphFont"/>
          <w:rFonts w:ascii="宋体" w:eastAsia="宋体" w:hAnsi="宋体" w:cs="Times New Roman" w:hint="eastAsia"/>
          <w:sz w:val="24"/>
        </w:rPr>
        <w:t>)本工程缺陷责任期期限为：</w:t>
      </w:r>
      <w:r w:rsidRPr="00353DBF" w:rsidR="000444D9">
        <w:rPr>
          <w:rStyle w:val="DefaultParagraphFont"/>
          <w:rFonts w:ascii="宋体" w:eastAsia="宋体" w:hAnsi="宋体" w:cs="Times New Roman" w:hint="eastAsia"/>
          <w:sz w:val="24"/>
        </w:rPr>
        <w:t>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(4)</w:t>
      </w:r>
      <w:r w:rsidRPr="00353DBF">
        <w:rPr>
          <w:rStyle w:val="DefaultParagraphFont"/>
          <w:rFonts w:ascii="宋体" w:eastAsia="宋体" w:hAnsi="宋体" w:cs="Times New Roman" w:hint="eastAsia"/>
          <w:sz w:val="24"/>
        </w:rPr>
        <w:t>承包人向发包人发出缺陷责任期届满通知的时间：</w:t>
      </w:r>
      <w:r w:rsidRPr="00353DBF" w:rsidR="000444D9">
        <w:rPr>
          <w:rStyle w:val="DefaultParagraphFont"/>
          <w:rFonts w:ascii="宋体" w:eastAsia="宋体" w:hAnsi="宋体" w:cs="Times New Roman" w:hint="eastAsia"/>
          <w:sz w:val="24"/>
        </w:rPr>
        <w:t>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31.3 质量保证金</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(1)</w:t>
      </w:r>
      <w:r w:rsidRPr="00353DBF">
        <w:rPr>
          <w:rStyle w:val="DefaultParagraphFont"/>
          <w:rFonts w:ascii="宋体" w:eastAsia="宋体" w:hAnsi="宋体" w:cs="Times New Roman" w:hint="eastAsia"/>
          <w:sz w:val="24"/>
        </w:rPr>
        <w:t>本工程扣留质量保证金的约定：</w:t>
      </w:r>
      <w:r w:rsidRPr="00353DBF" w:rsidR="000444D9">
        <w:rPr>
          <w:rStyle w:val="DefaultParagraphFont"/>
          <w:rFonts w:ascii="宋体" w:eastAsia="宋体" w:hAnsi="宋体" w:cs="Times New Roman" w:hint="eastAsia"/>
          <w:sz w:val="24"/>
        </w:rPr>
        <w:t>_______________________________________</w:t>
      </w:r>
      <w:r w:rsidRPr="00353DBF">
        <w:rPr>
          <w:rStyle w:val="DefaultParagraphFont"/>
          <w:rFonts w:ascii="宋体" w:eastAsia="宋体" w:hAnsi="宋体" w:cs="Times New Roman" w:hint="eastAsia"/>
          <w:sz w:val="24"/>
        </w:rPr>
        <w:t>；</w:t>
      </w:r>
    </w:p>
    <w:p w:rsidR="0097443C" w:rsidRPr="00353DBF" w:rsidP="008E0470">
      <w:pPr>
        <w:pStyle w:val="a15"/>
        <w:adjustRightInd w:val="0"/>
        <w:spacing w:line="360" w:lineRule="auto"/>
        <w:ind w:firstLine="360" w:firstLineChars="15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Times New Roman"/>
          <w:sz w:val="24"/>
        </w:rPr>
        <w:t>(2)</w:t>
      </w:r>
      <w:r w:rsidRPr="00353DBF">
        <w:rPr>
          <w:rStyle w:val="DefaultParagraphFont"/>
          <w:rFonts w:ascii="宋体" w:eastAsia="宋体" w:hAnsi="宋体" w:cs="Times New Roman" w:hint="eastAsia"/>
          <w:sz w:val="24"/>
        </w:rPr>
        <w:t>质量保证金的提供方式为：</w:t>
      </w:r>
      <w:r w:rsidRPr="00353DBF" w:rsidR="000444D9">
        <w:rPr>
          <w:rStyle w:val="DefaultParagraphFont"/>
          <w:rFonts w:ascii="宋体" w:eastAsia="宋体" w:hAnsi="宋体" w:cs="Times New Roman" w:hint="eastAsia"/>
          <w:sz w:val="24"/>
        </w:rPr>
        <w:t>___________________</w:t>
      </w:r>
      <w:r w:rsidRPr="00353DBF">
        <w:rPr>
          <w:rStyle w:val="DefaultParagraphFont"/>
          <w:rFonts w:ascii="宋体" w:eastAsia="宋体" w:hAnsi="宋体" w:cs="Times New Roman" w:hint="eastAsia"/>
          <w:sz w:val="24"/>
        </w:rPr>
        <w:t>；</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sz w:val="24"/>
        </w:rPr>
        <w:t>(3)</w:t>
      </w:r>
      <w:r w:rsidRPr="00353DBF">
        <w:rPr>
          <w:rStyle w:val="DefaultParagraphFont"/>
          <w:rFonts w:ascii="宋体" w:eastAsia="宋体" w:hAnsi="宋体" w:cs="Times New Roman" w:hint="eastAsia"/>
          <w:sz w:val="24"/>
        </w:rPr>
        <w:t>质量保证金的扣留方式为：</w:t>
      </w:r>
      <w:r w:rsidRPr="00353DBF" w:rsidR="000444D9">
        <w:rPr>
          <w:rStyle w:val="DefaultParagraphFont"/>
          <w:rFonts w:ascii="宋体" w:eastAsia="宋体" w:hAnsi="宋体" w:cs="Times New Roman" w:hint="eastAsia"/>
          <w:sz w:val="24"/>
        </w:rPr>
        <w:t>___________________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31.4 保修责任</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本工程分部分项工程保修期为：</w:t>
      </w:r>
      <w:r w:rsidRPr="00353DBF" w:rsidR="000444D9">
        <w:rPr>
          <w:rStyle w:val="DefaultParagraphFont"/>
          <w:rFonts w:ascii="宋体" w:eastAsia="宋体" w:hAnsi="宋体" w:cs="Times New Roman" w:hint="eastAsia"/>
          <w:sz w:val="24"/>
        </w:rPr>
        <w:t>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31.6 修复通知</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承包人收到保修通知并到达工程现场的合理时间为：</w:t>
      </w:r>
      <w:r w:rsidRPr="00353DBF" w:rsidR="000444D9">
        <w:rPr>
          <w:rStyle w:val="DefaultParagraphFont"/>
          <w:rFonts w:ascii="宋体" w:eastAsia="宋体" w:hAnsi="宋体" w:cs="Times New Roman" w:hint="eastAsia"/>
          <w:sz w:val="24"/>
        </w:rPr>
        <w:t>________________</w:t>
      </w:r>
      <w:r w:rsidRPr="00353DBF">
        <w:rPr>
          <w:rStyle w:val="DefaultParagraphFont"/>
          <w:rFonts w:ascii="宋体" w:eastAsia="宋体" w:hAnsi="宋体" w:cs="Times New Roman" w:hint="eastAsia"/>
          <w:sz w:val="24"/>
        </w:rPr>
        <w:t>；</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32 不可抗力</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32.1 不可抗力包括范围</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发包人与承包人约定的其他不可抗力：</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(1)平均风力</w:t>
      </w:r>
      <w:r w:rsidRPr="00353DBF" w:rsidR="000444D9">
        <w:rPr>
          <w:rStyle w:val="DefaultParagraphFont"/>
          <w:rFonts w:ascii="宋体" w:eastAsia="宋体" w:hAnsi="宋体" w:cs="Times New Roman" w:hint="eastAsia"/>
          <w:sz w:val="24"/>
        </w:rPr>
        <w:t>______</w:t>
      </w:r>
      <w:r w:rsidRPr="00353DBF">
        <w:rPr>
          <w:rStyle w:val="DefaultParagraphFont"/>
          <w:rFonts w:ascii="宋体" w:eastAsia="宋体" w:hAnsi="宋体" w:cs="Times New Roman" w:hint="eastAsia"/>
          <w:sz w:val="24"/>
        </w:rPr>
        <w:t>级以上的大风(一般为8级)；</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(2)3个小时内降雨量为</w:t>
      </w:r>
      <w:r w:rsidRPr="00353DBF" w:rsidR="000444D9">
        <w:rPr>
          <w:rStyle w:val="DefaultParagraphFont"/>
          <w:rFonts w:ascii="宋体" w:eastAsia="宋体" w:hAnsi="宋体" w:cs="Times New Roman" w:hint="eastAsia"/>
          <w:sz w:val="24"/>
        </w:rPr>
        <w:t>________</w:t>
      </w:r>
      <w:r w:rsidRPr="00353DBF">
        <w:rPr>
          <w:rStyle w:val="DefaultParagraphFont"/>
          <w:rFonts w:ascii="宋体" w:eastAsia="宋体" w:hAnsi="宋体" w:cs="Times New Roman" w:hint="eastAsia"/>
          <w:sz w:val="24"/>
        </w:rPr>
        <w:t>以上的暴雨(一般为50mm)；</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(3)</w:t>
      </w:r>
      <w:r w:rsidRPr="00353DBF" w:rsidR="000444D9">
        <w:rPr>
          <w:rStyle w:val="DefaultParagraphFont"/>
          <w:rFonts w:ascii="宋体" w:eastAsia="宋体" w:hAnsi="宋体" w:cs="Times New Roman" w:hint="eastAsia"/>
          <w:sz w:val="24"/>
        </w:rPr>
        <w:t>______</w:t>
      </w:r>
      <w:r w:rsidRPr="00353DBF">
        <w:rPr>
          <w:rStyle w:val="DefaultParagraphFont"/>
          <w:rFonts w:ascii="宋体" w:eastAsia="宋体" w:hAnsi="宋体" w:cs="Times New Roman" w:hint="eastAsia"/>
          <w:sz w:val="24"/>
        </w:rPr>
        <w:t>摄氏度以上的高温天气(一般为37摄氏度)；</w:t>
      </w:r>
    </w:p>
    <w:p w:rsidR="008E0470" w:rsidRPr="00353DBF" w:rsidP="008E0470">
      <w:pPr>
        <w:pStyle w:val="a15"/>
        <w:spacing w:line="360" w:lineRule="auto"/>
        <w:ind w:firstLine="480"/>
        <w:rPr>
          <w:rStyle w:val="DefaultParagraphFont"/>
          <w:rFonts w:ascii="宋体" w:eastAsia="宋体" w:hAnsi="宋体" w:cs="Times New Roman"/>
          <w:sz w:val="24"/>
        </w:rPr>
      </w:pPr>
      <w:r w:rsidRPr="00353DBF" w:rsidR="0097443C">
        <w:rPr>
          <w:rStyle w:val="DefaultParagraphFont"/>
          <w:rFonts w:ascii="宋体" w:eastAsia="宋体" w:hAnsi="宋体" w:cs="Times New Roman" w:hint="eastAsia"/>
          <w:sz w:val="24"/>
        </w:rPr>
        <w:t>(4)其它：</w:t>
      </w:r>
      <w:r w:rsidRPr="00353DBF" w:rsidR="000444D9">
        <w:rPr>
          <w:rStyle w:val="DefaultParagraphFont"/>
          <w:rFonts w:ascii="宋体" w:eastAsia="宋体" w:hAnsi="宋体" w:cs="Times New Roman" w:hint="eastAsia"/>
          <w:sz w:val="24"/>
        </w:rPr>
        <w:t>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33 工程保险</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33.1 发包人办理的保险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发包人委托承包人办理的保险事项的约定：</w:t>
      </w:r>
      <w:r w:rsidRPr="00353DBF" w:rsidR="000444D9">
        <w:rPr>
          <w:rStyle w:val="DefaultParagraphFont"/>
          <w:rFonts w:ascii="宋体" w:eastAsia="宋体" w:hAnsi="宋体" w:cs="Times New Roman" w:hint="eastAsia"/>
          <w:sz w:val="24"/>
        </w:rPr>
        <w:t>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w:t>
      </w:r>
      <w:r w:rsidRPr="00353DBF" w:rsidR="00F157E3">
        <w:rPr>
          <w:rStyle w:val="DefaultParagraphFont"/>
          <w:rFonts w:ascii="宋体" w:eastAsia="宋体" w:hAnsi="宋体" w:cs="Times New Roman" w:hint="eastAsia"/>
          <w:sz w:val="24"/>
        </w:rPr>
        <w:t>_</w:t>
      </w:r>
      <w:r w:rsidRPr="00353DBF" w:rsidR="000444D9">
        <w:rPr>
          <w:rStyle w:val="DefaultParagraphFont"/>
          <w:rFonts w:ascii="宋体" w:eastAsia="宋体" w:hAnsi="宋体" w:cs="Times New Roman" w:hint="eastAsia"/>
          <w:sz w:val="24"/>
        </w:rPr>
        <w:t>_______________________________________________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本工程发包人委托承包人办理的保险事项：</w:t>
      </w:r>
    </w:p>
    <w:p w:rsidR="0097443C" w:rsidRPr="00353DBF" w:rsidP="008E0470">
      <w:pPr>
        <w:pStyle w:val="a15"/>
        <w:spacing w:line="360" w:lineRule="auto"/>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建筑工程一切险；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该项保险保险费：</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已包含在投标报价(签约合同价)中，结算时不予调整；</w:t>
      </w:r>
    </w:p>
    <w:p w:rsidR="0097443C" w:rsidRPr="00353DBF" w:rsidP="008E0470">
      <w:pPr>
        <w:pStyle w:val="a15"/>
        <w:spacing w:line="360" w:lineRule="auto"/>
        <w:ind w:firstLine="240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未包含在投标报价(签约合同价)中，由发包人另行支付；</w:t>
      </w:r>
    </w:p>
    <w:p w:rsidR="0097443C" w:rsidRPr="00353DBF" w:rsidP="008E0470">
      <w:pPr>
        <w:pStyle w:val="a15"/>
        <w:spacing w:line="360" w:lineRule="auto"/>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安装工程一切险；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该项保险保险费：</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已包含在投标报价中(签约合同价)，结算时不予调整；</w:t>
      </w:r>
    </w:p>
    <w:p w:rsidR="0097443C" w:rsidRPr="00353DBF" w:rsidP="008E0470">
      <w:pPr>
        <w:pStyle w:val="a15"/>
        <w:spacing w:line="360" w:lineRule="auto"/>
        <w:ind w:firstLine="240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未包含在投标报价中(签约合同价)，由发包人另行支付；</w:t>
      </w:r>
    </w:p>
    <w:p w:rsidR="0097443C" w:rsidRPr="00353DBF" w:rsidP="008E0470">
      <w:pPr>
        <w:pStyle w:val="a15"/>
        <w:spacing w:line="360" w:lineRule="auto"/>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 xml:space="preserve">    </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第三者责任险；</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该项保险保险费：</w:t>
      </w: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已包含在投标报价中(签约合同价)，结算时不予调整；</w:t>
      </w:r>
    </w:p>
    <w:p w:rsidR="0097443C" w:rsidRPr="00353DBF" w:rsidP="008E0470">
      <w:pPr>
        <w:pStyle w:val="a15"/>
        <w:spacing w:line="360" w:lineRule="auto"/>
        <w:ind w:firstLine="240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未包含在投标报价中(签约合同价)，由发包人另行支付；</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MS Mincho" w:hint="eastAsia"/>
          <w:sz w:val="24"/>
        </w:rPr>
        <w:t>☐</w:t>
      </w:r>
      <w:r w:rsidRPr="00353DBF">
        <w:rPr>
          <w:rStyle w:val="DefaultParagraphFont"/>
          <w:rFonts w:ascii="宋体" w:eastAsia="宋体" w:hAnsi="宋体" w:cs="Times New Roman" w:hint="eastAsia"/>
          <w:sz w:val="24"/>
        </w:rPr>
        <w:t>其他：</w:t>
      </w:r>
      <w:r w:rsidRPr="00353DBF" w:rsidR="000444D9">
        <w:rPr>
          <w:rStyle w:val="DefaultParagraphFont"/>
          <w:rFonts w:ascii="宋体" w:eastAsia="宋体" w:hAnsi="宋体" w:cs="Times New Roman" w:hint="eastAsia"/>
          <w:kern w:val="0"/>
          <w:sz w:val="24"/>
        </w:rPr>
        <w:t>________________________________________________________</w:t>
      </w:r>
      <w:r w:rsidRPr="00353DBF" w:rsidR="000444D9">
        <w:rPr>
          <w:rStyle w:val="DefaultParagraphFont"/>
          <w:rFonts w:ascii="宋体" w:eastAsia="宋体" w:hAnsi="宋体" w:cs="Times New Roman" w:hint="eastAsia"/>
          <w:sz w:val="24"/>
        </w:rPr>
        <w:t>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34 工程担保</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34.1 履约担保</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(1)本工程履约担保应采用</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hint="eastAsia"/>
          <w:sz w:val="24"/>
        </w:rPr>
        <w:t>的形式，金额为：</w:t>
      </w:r>
      <w:r w:rsidRPr="00353DBF" w:rsidR="000444D9">
        <w:rPr>
          <w:rStyle w:val="DefaultParagraphFont"/>
          <w:rFonts w:ascii="宋体" w:eastAsia="宋体" w:hAnsi="宋体" w:cs="Times New Roman" w:hint="eastAsia"/>
          <w:sz w:val="24"/>
        </w:rPr>
        <w:t>______________________</w:t>
      </w:r>
      <w:r w:rsidRPr="00353DBF">
        <w:rPr>
          <w:rStyle w:val="DefaultParagraphFont"/>
          <w:rFonts w:ascii="宋体" w:eastAsia="宋体" w:hAnsi="宋体" w:cs="Times New Roman" w:hint="eastAsia"/>
          <w:sz w:val="24"/>
        </w:rPr>
        <w:t xml:space="preserve"> </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34.2 支付担保</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(1)本工程支付担保应采用</w:t>
      </w:r>
      <w:r w:rsidRPr="00353DBF" w:rsidR="000444D9">
        <w:rPr>
          <w:rStyle w:val="DefaultParagraphFont"/>
          <w:rFonts w:ascii="宋体" w:eastAsia="宋体" w:hAnsi="宋体" w:cs="Times New Roman" w:hint="eastAsia"/>
          <w:sz w:val="24"/>
        </w:rPr>
        <w:t>__________</w:t>
      </w:r>
      <w:r w:rsidRPr="00353DBF">
        <w:rPr>
          <w:rStyle w:val="DefaultParagraphFont"/>
          <w:rFonts w:ascii="宋体" w:eastAsia="宋体" w:hAnsi="宋体" w:cs="Times New Roman" w:hint="eastAsia"/>
          <w:sz w:val="24"/>
        </w:rPr>
        <w:t>的形式，金额为：</w:t>
      </w:r>
      <w:r w:rsidRPr="00353DBF" w:rsidR="000444D9">
        <w:rPr>
          <w:rStyle w:val="DefaultParagraphFont"/>
          <w:rFonts w:ascii="宋体" w:eastAsia="宋体" w:hAnsi="宋体" w:cs="Times New Roman" w:hint="eastAsia"/>
          <w:sz w:val="24"/>
        </w:rPr>
        <w:t>_______________________</w:t>
      </w:r>
    </w:p>
    <w:p w:rsidR="0097443C" w:rsidRPr="00353DBF" w:rsidP="008E0470">
      <w:pPr>
        <w:pStyle w:val="a15"/>
        <w:spacing w:line="360" w:lineRule="auto"/>
        <w:rPr>
          <w:rStyle w:val="DefaultParagraphFont"/>
          <w:rFonts w:ascii="宋体" w:eastAsia="宋体" w:hAnsi="宋体" w:cs="Times New Roman"/>
          <w:sz w:val="24"/>
        </w:rPr>
      </w:pPr>
      <w:r w:rsidRPr="00353DBF" w:rsidR="000444D9">
        <w:rPr>
          <w:rStyle w:val="DefaultParagraphFont"/>
          <w:rFonts w:ascii="宋体" w:eastAsia="宋体" w:hAnsi="宋体" w:cs="Times New Roman" w:hint="eastAsia"/>
          <w:sz w:val="24"/>
        </w:rPr>
        <w:t>___________________________________________________________________________</w:t>
      </w:r>
    </w:p>
    <w:p w:rsidR="0097443C" w:rsidRPr="00353DBF" w:rsidP="008E0470">
      <w:pPr>
        <w:pStyle w:val="a15"/>
        <w:spacing w:before="120" w:after="120"/>
        <w:ind w:left="178"/>
        <w:jc w:val="left"/>
        <w:rPr>
          <w:rStyle w:val="DefaultParagraphFont"/>
          <w:rFonts w:ascii="宋体" w:eastAsia="宋体" w:hAnsi="宋体" w:cs="Times New Roman"/>
          <w:sz w:val="28"/>
        </w:rPr>
      </w:pPr>
      <w:r w:rsidRPr="00353DBF">
        <w:rPr>
          <w:rStyle w:val="DefaultParagraphFont"/>
          <w:rFonts w:ascii="宋体" w:eastAsia="宋体" w:hAnsi="宋体" w:cs="Times New Roman" w:hint="eastAsia"/>
          <w:b/>
          <w:sz w:val="28"/>
        </w:rPr>
        <w:t>36 合同份数与合同备案</w:t>
      </w:r>
    </w:p>
    <w:p w:rsidR="0097443C" w:rsidRPr="00353DBF" w:rsidP="008E0470">
      <w:pPr>
        <w:pStyle w:val="a15"/>
        <w:spacing w:before="120" w:after="156"/>
        <w:ind w:left="359"/>
        <w:jc w:val="left"/>
        <w:rPr>
          <w:rStyle w:val="DefaultParagraphFont"/>
          <w:rFonts w:ascii="宋体" w:eastAsia="宋体" w:hAnsi="宋体" w:cs="Times New Roman"/>
          <w:sz w:val="24"/>
        </w:rPr>
      </w:pPr>
      <w:r w:rsidRPr="00353DBF">
        <w:rPr>
          <w:rStyle w:val="DefaultParagraphFont"/>
          <w:rFonts w:ascii="宋体" w:eastAsia="宋体" w:hAnsi="宋体" w:cs="Times New Roman" w:hint="eastAsia"/>
          <w:b/>
          <w:sz w:val="24"/>
        </w:rPr>
        <w:t>36.1 合同份数</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(2)合同副本份数：</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hint="eastAsia"/>
          <w:sz w:val="24"/>
        </w:rPr>
        <w:t>份，其中发包人：</w:t>
      </w:r>
      <w:r w:rsidRPr="00353DBF" w:rsidR="000444D9">
        <w:rPr>
          <w:rStyle w:val="DefaultParagraphFont"/>
          <w:rFonts w:ascii="宋体" w:eastAsia="宋体" w:hAnsi="宋体" w:cs="Times New Roman" w:hint="eastAsia"/>
          <w:sz w:val="24"/>
        </w:rPr>
        <w:t>_______</w:t>
      </w:r>
      <w:r w:rsidRPr="00353DBF">
        <w:rPr>
          <w:rStyle w:val="DefaultParagraphFont"/>
          <w:rFonts w:ascii="宋体" w:eastAsia="宋体" w:hAnsi="宋体" w:cs="Times New Roman" w:hint="eastAsia"/>
          <w:sz w:val="24"/>
        </w:rPr>
        <w:t>份，承包人：</w:t>
      </w:r>
      <w:r w:rsidRPr="00353DBF" w:rsidR="000444D9">
        <w:rPr>
          <w:rStyle w:val="DefaultParagraphFont"/>
          <w:rFonts w:ascii="宋体" w:eastAsia="宋体" w:hAnsi="宋体" w:cs="Times New Roman" w:hint="eastAsia"/>
          <w:sz w:val="24"/>
        </w:rPr>
        <w:t>______</w:t>
      </w:r>
      <w:r w:rsidRPr="00353DBF">
        <w:rPr>
          <w:rStyle w:val="DefaultParagraphFont"/>
          <w:rFonts w:ascii="宋体" w:eastAsia="宋体" w:hAnsi="宋体" w:cs="Times New Roman" w:hint="eastAsia"/>
          <w:sz w:val="24"/>
        </w:rPr>
        <w:t>份。</w:t>
      </w:r>
    </w:p>
    <w:p w:rsidR="0097443C" w:rsidRPr="00353DBF" w:rsidP="008E0470">
      <w:pPr>
        <w:pStyle w:val="a15"/>
        <w:spacing w:line="360" w:lineRule="auto"/>
        <w:ind w:firstLine="480"/>
        <w:rPr>
          <w:rStyle w:val="DefaultParagraphFont"/>
          <w:rFonts w:ascii="宋体" w:eastAsia="宋体" w:hAnsi="宋体" w:cs="Times New Roman"/>
          <w:sz w:val="24"/>
        </w:rPr>
      </w:pPr>
      <w:r w:rsidRPr="00353DBF">
        <w:rPr>
          <w:rStyle w:val="DefaultParagraphFont"/>
          <w:rFonts w:ascii="宋体" w:eastAsia="宋体" w:hAnsi="宋体" w:cs="Times New Roman" w:hint="eastAsia"/>
          <w:sz w:val="24"/>
        </w:rPr>
        <w:t>合同副本其它保存单位及份数：</w:t>
      </w:r>
      <w:r w:rsidRPr="00353DBF" w:rsidR="000444D9">
        <w:rPr>
          <w:rStyle w:val="DefaultParagraphFont"/>
          <w:rFonts w:ascii="宋体" w:eastAsia="宋体" w:hAnsi="宋体" w:cs="Times New Roman" w:hint="eastAsia"/>
          <w:sz w:val="24"/>
        </w:rPr>
        <w:t>__________________________</w:t>
      </w:r>
      <w:r w:rsidRPr="00353DBF">
        <w:rPr>
          <w:rStyle w:val="DefaultParagraphFont"/>
          <w:rFonts w:ascii="宋体" w:eastAsia="宋体" w:hAnsi="宋体" w:cs="Times New Roman" w:hint="eastAsia"/>
          <w:sz w:val="24"/>
        </w:rPr>
        <w:t>保存</w:t>
      </w:r>
      <w:r w:rsidRPr="00353DBF" w:rsidR="000444D9">
        <w:rPr>
          <w:rStyle w:val="DefaultParagraphFont"/>
          <w:rFonts w:ascii="宋体" w:eastAsia="宋体" w:hAnsi="宋体" w:cs="Times New Roman" w:hint="eastAsia"/>
          <w:sz w:val="24"/>
        </w:rPr>
        <w:t>______</w:t>
      </w:r>
      <w:r w:rsidRPr="00353DBF">
        <w:rPr>
          <w:rStyle w:val="DefaultParagraphFont"/>
          <w:rFonts w:ascii="宋体" w:eastAsia="宋体" w:hAnsi="宋体" w:cs="Times New Roman" w:hint="eastAsia"/>
          <w:sz w:val="24"/>
        </w:rPr>
        <w:t>份。</w:t>
      </w:r>
    </w:p>
    <w:p w:rsidRPr="00B04DCF" w:rsidP="00B04DCF">
      <w:pPr>
        <w:rPr>
          <w:rFonts w:hint="eastAsia"/>
          <w:szCs w:val="21"/>
        </w:rPr>
      </w:pPr>
      <w:r>
        <w:rPr>
          <w:szCs w:val="21"/>
        </w:rPr>
        <w:fldChar w:fldCharType="begin"/>
      </w:r>
      <w:r>
        <w:rPr>
          <w:szCs w:val="21"/>
        </w:rPr>
        <w:instrText xml:space="preserve"> </w:instrText>
      </w:r>
      <w:r>
        <w:rPr>
          <w:rFonts w:hint="eastAsia"/>
          <w:szCs w:val="21"/>
        </w:rPr>
        <w:instrText>AUTOTEXT  专用条款 \* MERGEFORMAT</w:instrText>
      </w:r>
      <w:r>
        <w:rPr>
          <w:szCs w:val="21"/>
        </w:rPr>
        <w:instrText xml:space="preserve"> </w:instrText>
      </w:r>
      <w:r>
        <w:rPr>
          <w:szCs w:val="21"/>
        </w:rPr>
        <w:fldChar w:fldCharType="separate"/>
      </w:r>
      <w:r>
        <w:rPr>
          <w:szCs w:val="21"/>
        </w:rPr>
        <w:fldChar w:fldCharType="end"/>
      </w:r>
      <w:r w:rsidRPr="00B04DCF">
        <w:rPr>
          <w:szCs w:val="21"/>
        </w:rPr>
        <w:br w:type="page"/>
      </w:r>
    </w:p>
    <w:p w:rsidR="00BB14E5" w:rsidRPr="00082050" w:rsidP="00082050">
      <w:pPr>
        <w:spacing w:line="360" w:lineRule="auto"/>
        <w:jc w:val="center"/>
        <w:outlineLvl w:val="1"/>
        <w:rPr>
          <w:rFonts w:ascii="黑体" w:eastAsia="黑体" w:hAnsi="黑体"/>
          <w:sz w:val="32"/>
        </w:rPr>
      </w:pPr>
      <w:r w:rsidRPr="00082050">
        <w:rPr>
          <w:rFonts w:ascii="黑体" w:eastAsia="黑体" w:hAnsi="黑体" w:hint="eastAsia"/>
          <w:sz w:val="32"/>
        </w:rPr>
        <w:t>第四部分</w:t>
      </w:r>
      <w:r w:rsidRPr="00082050" w:rsidR="00082050">
        <w:rPr>
          <w:rFonts w:ascii="黑体" w:eastAsia="黑体" w:hAnsi="黑体" w:hint="eastAsia"/>
          <w:sz w:val="32"/>
        </w:rPr>
        <w:t xml:space="preserve"> </w:t>
      </w:r>
      <w:r w:rsidRPr="00082050" w:rsidR="00C1482E">
        <w:rPr>
          <w:rFonts w:ascii="黑体" w:eastAsia="黑体" w:hAnsi="黑体" w:hint="eastAsia"/>
          <w:sz w:val="32"/>
        </w:rPr>
        <w:t xml:space="preserve"> </w:t>
      </w:r>
      <w:r w:rsidRPr="00082050">
        <w:rPr>
          <w:rFonts w:ascii="黑体" w:eastAsia="黑体" w:hAnsi="黑体" w:hint="eastAsia"/>
          <w:sz w:val="32"/>
        </w:rPr>
        <w:t>补充条款</w:t>
      </w:r>
    </w:p>
    <w:p w:rsidR="00B25B63">
      <w:pPr>
        <w:pStyle w:val="Normal1"/>
        <w:rPr>
          <w:rStyle w:val="DefaultParagraphFont"/>
        </w:rPr>
      </w:pPr>
      <w:r>
        <w:rPr>
          <w:rStyle w:val="DefaultParagraphFont"/>
          <w:rFonts w:hint="eastAsia"/>
        </w:rPr>
        <w:t>本合同参照</w:t>
      </w:r>
      <w:r w:rsidR="005D7E7F">
        <w:rPr>
          <w:rStyle w:val="DefaultParagraphFont"/>
          <w:rFonts w:hint="eastAsia"/>
        </w:rPr>
        <w:t>龙岗区平湖中学</w:t>
      </w:r>
      <w:r>
        <w:rPr>
          <w:rStyle w:val="DefaultParagraphFont"/>
          <w:rFonts w:hint="eastAsia"/>
        </w:rPr>
        <w:t>的</w:t>
      </w:r>
      <w:r w:rsidRPr="008F67E8" w:rsidR="008F67E8">
        <w:rPr>
          <w:rStyle w:val="DefaultParagraphFont"/>
          <w:rFonts w:hint="eastAsia"/>
        </w:rPr>
        <w:t>合同范本签订，未尽事宜参照</w:t>
      </w:r>
      <w:r w:rsidR="001340C2">
        <w:rPr>
          <w:rStyle w:val="DefaultParagraphFont"/>
          <w:rFonts w:hint="eastAsia"/>
        </w:rPr>
        <w:t>教育局</w:t>
      </w:r>
      <w:r w:rsidRPr="008F67E8" w:rsidR="008F67E8">
        <w:rPr>
          <w:rStyle w:val="DefaultParagraphFont"/>
          <w:rFonts w:hint="eastAsia"/>
        </w:rPr>
        <w:t>及</w:t>
      </w:r>
      <w:r w:rsidR="001340C2">
        <w:rPr>
          <w:rStyle w:val="DefaultParagraphFont"/>
          <w:rFonts w:hint="eastAsia"/>
        </w:rPr>
        <w:t>学校</w:t>
      </w:r>
      <w:r w:rsidRPr="008F67E8" w:rsidR="008F67E8">
        <w:rPr>
          <w:rStyle w:val="DefaultParagraphFont"/>
          <w:rFonts w:hint="eastAsia"/>
        </w:rPr>
        <w:t>的相关文件规定执行。</w:t>
      </w:r>
    </w:p>
    <w:p w:rsidR="009A744D" w:rsidRPr="005D7E7F">
      <w:pPr>
        <w:pStyle w:val="Normal1"/>
        <w:rPr>
          <w:rStyle w:val="DefaultParagraphFont"/>
        </w:rPr>
      </w:pPr>
    </w:p>
    <w:p w:rsidR="009A744D">
      <w:pPr>
        <w:pStyle w:val="Normal1"/>
        <w:rPr>
          <w:rStyle w:val="DefaultParagraphFont"/>
        </w:rPr>
      </w:pPr>
    </w:p>
    <w:p w:rsidR="009A744D" w:rsidRPr="00D83408">
      <w:pPr>
        <w:pStyle w:val="Normal1"/>
        <w:rPr>
          <w:rStyle w:val="DefaultParagraphFont"/>
        </w:rPr>
      </w:pPr>
    </w:p>
    <w:p w:rsidRPr="00EC7237" w:rsidP="00082050">
      <w:pPr>
        <w:adjustRightInd w:val="0"/>
        <w:snapToGrid w:val="0"/>
        <w:spacing w:line="360" w:lineRule="auto"/>
        <w:rPr>
          <w:rFonts w:hint="eastAsia"/>
          <w:snapToGrid w:val="0"/>
          <w:szCs w:val="21"/>
        </w:rPr>
      </w:pPr>
      <w:r>
        <w:rPr>
          <w:snapToGrid w:val="0"/>
          <w:szCs w:val="21"/>
        </w:rPr>
        <w:fldChar w:fldCharType="begin"/>
      </w:r>
      <w:r>
        <w:rPr>
          <w:snapToGrid w:val="0"/>
          <w:szCs w:val="21"/>
        </w:rPr>
        <w:instrText xml:space="preserve"> </w:instrText>
      </w:r>
      <w:r>
        <w:rPr>
          <w:rFonts w:hint="eastAsia"/>
          <w:snapToGrid w:val="0"/>
          <w:szCs w:val="21"/>
        </w:rPr>
        <w:instrText>AUTOTEXT  补充条款 \* MERGEFORMAT</w:instrText>
      </w:r>
      <w:r>
        <w:rPr>
          <w:snapToGrid w:val="0"/>
          <w:szCs w:val="21"/>
        </w:rPr>
        <w:instrText xml:space="preserve"> </w:instrText>
      </w:r>
      <w:r>
        <w:rPr>
          <w:snapToGrid w:val="0"/>
          <w:szCs w:val="21"/>
        </w:rPr>
        <w:fldChar w:fldCharType="separate"/>
      </w:r>
      <w:r>
        <w:rPr>
          <w:snapToGrid w:val="0"/>
          <w:szCs w:val="21"/>
        </w:rPr>
        <w:fldChar w:fldCharType="end"/>
      </w:r>
      <w:r w:rsidRPr="00EC7237" w:rsidR="00984C6E">
        <w:rPr>
          <w:snapToGrid w:val="0"/>
          <w:szCs w:val="21"/>
        </w:rPr>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w:t>
      </w:r>
      <w:r w:rsidR="00EF7497">
        <w:rPr>
          <w:rFonts w:hint="eastAsia"/>
          <w:b/>
          <w:sz w:val="52"/>
          <w:szCs w:val="52"/>
        </w:rPr>
        <w:t>五</w:t>
      </w:r>
      <w:r w:rsidRPr="00F81D3D">
        <w:rPr>
          <w:rFonts w:hint="eastAsia"/>
          <w:b/>
          <w:sz w:val="52"/>
          <w:szCs w:val="52"/>
        </w:rPr>
        <w:t>章  合同文件格式</w:t>
      </w:r>
    </w:p>
    <w:p w:rsidR="001B7B04" w:rsidRPr="001B7B04" w:rsidP="00CE593C">
      <w:pPr>
        <w:adjustRightInd w:val="0"/>
        <w:snapToGrid w:val="0"/>
        <w:spacing w:line="360" w:lineRule="auto"/>
        <w:jc w:val="center"/>
        <w:outlineLvl w:val="1"/>
        <w:rPr>
          <w:b/>
          <w:sz w:val="44"/>
          <w:szCs w:val="44"/>
        </w:rPr>
      </w:pPr>
      <w:r w:rsidRPr="001B7B04">
        <w:rPr>
          <w:rFonts w:hint="eastAsia"/>
          <w:b/>
          <w:sz w:val="44"/>
          <w:szCs w:val="44"/>
        </w:rPr>
        <w:t>协议书</w:t>
      </w:r>
    </w:p>
    <w:p>
      <w:pPr>
        <w:pStyle w:val="Normal2"/>
        <w:spacing w:after="200" w:line="360" w:lineRule="auto"/>
        <w:rPr>
          <w:rStyle w:val="DefaultParagraphFont"/>
          <w:rFonts w:ascii="宋体" w:hAnsi="宋体"/>
          <w:sz w:val="24"/>
        </w:rPr>
      </w:pPr>
      <w:r>
        <w:rPr>
          <w:rStyle w:val="DefaultParagraphFont"/>
          <w:rFonts w:ascii="宋体" w:hAnsi="宋体" w:hint="eastAsia"/>
          <w:sz w:val="24"/>
        </w:rPr>
        <w:t>发包人(全称)：</w:t>
      </w:r>
      <w:r>
        <w:rPr>
          <w:rStyle w:val="DefaultParagraphFont"/>
          <w:rFonts w:ascii="宋体" w:hAnsi="宋体" w:hint="eastAsia"/>
          <w:b/>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rPr>
        <w:t>承包人(全称)：</w:t>
      </w:r>
      <w:r>
        <w:rPr>
          <w:rStyle w:val="DefaultParagraphFont"/>
          <w:rFonts w:ascii="宋体" w:hAnsi="宋体" w:hint="eastAsia"/>
          <w:sz w:val="24"/>
          <w:u w:val="single"/>
        </w:rPr>
        <w:t xml:space="preserve">                                </w:t>
      </w:r>
    </w:p>
    <w:p>
      <w:pPr>
        <w:pStyle w:val="Normal2"/>
        <w:spacing w:after="200" w:line="360" w:lineRule="auto"/>
        <w:ind w:firstLine="480"/>
        <w:rPr>
          <w:rStyle w:val="DefaultParagraphFont"/>
          <w:rFonts w:ascii="宋体" w:hAnsi="宋体"/>
          <w:sz w:val="24"/>
        </w:rPr>
      </w:pPr>
      <w:r>
        <w:rPr>
          <w:rStyle w:val="DefaultParagraphFont"/>
          <w:rFonts w:ascii="宋体" w:hAnsi="宋体" w:hint="eastAsia"/>
          <w:sz w:val="24"/>
        </w:rPr>
        <w:t>为保证</w:t>
      </w:r>
      <w:r>
        <w:rPr>
          <w:rStyle w:val="DefaultParagraphFont"/>
          <w:rFonts w:ascii="宋体" w:hAnsi="宋体" w:hint="eastAsia"/>
          <w:sz w:val="24"/>
          <w:u w:val="single"/>
        </w:rPr>
        <w:t xml:space="preserve">                              </w:t>
      </w:r>
      <w:r>
        <w:rPr>
          <w:rStyle w:val="DefaultParagraphFont"/>
          <w:rFonts w:ascii="宋体" w:hAnsi="宋体" w:hint="eastAsia"/>
          <w:sz w:val="24"/>
        </w:rPr>
        <w:t>(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pPr>
        <w:pStyle w:val="Normal2"/>
        <w:spacing w:after="200" w:line="360" w:lineRule="auto"/>
        <w:ind w:firstLine="606"/>
        <w:outlineLvl w:val="0"/>
        <w:rPr>
          <w:rStyle w:val="DefaultParagraphFont"/>
          <w:rFonts w:ascii="宋体" w:hAnsi="宋体"/>
          <w:b/>
          <w:sz w:val="28"/>
        </w:rPr>
      </w:pPr>
      <w:bookmarkStart w:id="13" w:name="_Toc11021"/>
      <w:bookmarkStart w:id="14" w:name="_Toc22241"/>
      <w:r>
        <w:rPr>
          <w:rStyle w:val="DefaultParagraphFont"/>
          <w:rFonts w:ascii="宋体" w:hAnsi="宋体" w:hint="eastAsia"/>
          <w:b/>
          <w:sz w:val="28"/>
        </w:rPr>
        <w:t>一、工程质量保修范围</w:t>
      </w:r>
      <w:bookmarkEnd w:id="13"/>
      <w:bookmarkEnd w:id="14"/>
    </w:p>
    <w:p>
      <w:pPr>
        <w:pStyle w:val="Normal2"/>
        <w:spacing w:after="200" w:line="360" w:lineRule="auto"/>
        <w:ind w:firstLine="480"/>
        <w:rPr>
          <w:rStyle w:val="DefaultParagraphFont"/>
          <w:rFonts w:ascii="宋体" w:hAnsi="宋体"/>
          <w:sz w:val="24"/>
        </w:rPr>
      </w:pPr>
      <w:r>
        <w:rPr>
          <w:rStyle w:val="DefaultParagraphFont"/>
          <w:rFonts w:ascii="宋体" w:hAnsi="宋体" w:hint="eastAsia"/>
          <w:sz w:val="24"/>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pStyle w:val="Normal2"/>
        <w:spacing w:after="200" w:line="360" w:lineRule="auto"/>
        <w:rPr>
          <w:rStyle w:val="DefaultParagraphFont"/>
          <w:rFonts w:ascii="宋体" w:hAnsi="宋体" w:hint="eastAsia"/>
          <w:sz w:val="24"/>
          <w:u w:val="single"/>
        </w:rPr>
      </w:pPr>
      <w:r>
        <w:rPr>
          <w:rStyle w:val="DefaultParagraphFont"/>
          <w:rFonts w:ascii="宋体" w:hAnsi="宋体" w:hint="eastAsia"/>
          <w:sz w:val="24"/>
        </w:rPr>
        <w:t>具体质量保修范围，双方约定如下：</w:t>
      </w: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ind w:firstLine="560"/>
        <w:outlineLvl w:val="0"/>
        <w:rPr>
          <w:rStyle w:val="DefaultParagraphFont"/>
          <w:rFonts w:ascii="宋体" w:hAnsi="宋体"/>
          <w:sz w:val="28"/>
        </w:rPr>
      </w:pPr>
      <w:bookmarkStart w:id="15" w:name="_Toc27327"/>
      <w:bookmarkStart w:id="16" w:name="_Toc1336"/>
      <w:r>
        <w:rPr>
          <w:rStyle w:val="DefaultParagraphFont"/>
          <w:rFonts w:ascii="宋体" w:hAnsi="宋体" w:hint="eastAsia"/>
          <w:sz w:val="28"/>
        </w:rPr>
        <w:t>二、工程质量保修期</w:t>
      </w:r>
      <w:bookmarkEnd w:id="15"/>
      <w:bookmarkEnd w:id="16"/>
    </w:p>
    <w:p>
      <w:pPr>
        <w:pStyle w:val="Normal2"/>
        <w:spacing w:after="200" w:line="360" w:lineRule="auto"/>
        <w:ind w:firstLine="480"/>
        <w:rPr>
          <w:rStyle w:val="DefaultParagraphFont"/>
          <w:rFonts w:ascii="宋体" w:hAnsi="宋体"/>
          <w:sz w:val="24"/>
        </w:rPr>
      </w:pPr>
      <w:r>
        <w:rPr>
          <w:rStyle w:val="DefaultParagraphFont"/>
          <w:rFonts w:ascii="宋体" w:hAnsi="宋体" w:hint="eastAsia"/>
          <w:sz w:val="24"/>
        </w:rPr>
        <w:t>质量保修期从工程实际竣工之日算起。单项竣工验收的工程，按单项工程分别计算质量保修期。</w:t>
      </w:r>
    </w:p>
    <w:p>
      <w:pPr>
        <w:pStyle w:val="PlainText00"/>
        <w:snapToGrid w:val="0"/>
        <w:spacing w:after="200" w:line="346" w:lineRule="auto"/>
        <w:ind w:firstLine="480"/>
        <w:rPr>
          <w:rStyle w:val="DefaultParagraphFont"/>
          <w:rFonts w:hAnsi="宋体"/>
          <w:sz w:val="24"/>
          <w:szCs w:val="24"/>
        </w:rPr>
      </w:pPr>
      <w:r>
        <w:rPr>
          <w:rStyle w:val="DefaultParagraphFont"/>
          <w:rFonts w:hAnsi="宋体" w:hint="eastAsia"/>
          <w:sz w:val="24"/>
          <w:szCs w:val="24"/>
        </w:rPr>
        <w:t>双方约定本工程质量保修期如下：</w:t>
      </w:r>
    </w:p>
    <w:p>
      <w:pPr>
        <w:pStyle w:val="PlainText00"/>
        <w:snapToGrid w:val="0"/>
        <w:spacing w:after="200" w:line="346" w:lineRule="auto"/>
        <w:ind w:firstLine="396"/>
        <w:rPr>
          <w:rStyle w:val="DefaultParagraphFont"/>
          <w:rFonts w:hAnsi="宋体"/>
          <w:sz w:val="24"/>
          <w:szCs w:val="24"/>
        </w:rPr>
      </w:pPr>
      <w:r>
        <w:rPr>
          <w:rFonts w:hAnsi="宋体"/>
          <w:sz w:val="24"/>
        </w:rPr>
        <w:drawing>
          <wp:inline distT="0" distB="0" distL="114300" distR="114300">
            <wp:extent cx="152400" cy="142875"/>
            <wp:effectExtent l="0" t="0" r="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10141" name="图片 1"/>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sz w:val="24"/>
          <w:szCs w:val="24"/>
        </w:rPr>
        <w:t>地基基础工程、主体结构工程为设计文件规定的合理使用年限；</w:t>
      </w:r>
    </w:p>
    <w:p>
      <w:pPr>
        <w:pStyle w:val="PlainText00"/>
        <w:snapToGrid w:val="0"/>
        <w:spacing w:after="200" w:line="346" w:lineRule="auto"/>
        <w:ind w:firstLine="396"/>
        <w:rPr>
          <w:rStyle w:val="DefaultParagraphFont"/>
          <w:rFonts w:hAnsi="宋体"/>
          <w:sz w:val="24"/>
          <w:szCs w:val="24"/>
        </w:rPr>
      </w:pPr>
      <w:r>
        <w:rPr>
          <w:rFonts w:hAnsi="宋体"/>
          <w:sz w:val="24"/>
        </w:rPr>
        <w:drawing>
          <wp:inline distT="0" distB="0" distL="114300" distR="114300">
            <wp:extent cx="152400" cy="14287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7372" name="图片 2"/>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sz w:val="24"/>
          <w:szCs w:val="24"/>
        </w:rPr>
        <w:t>屋面防水工程、有防水要求的卫生间/房间和外墙面的防渗漏工程为</w:t>
      </w:r>
      <w:r>
        <w:rPr>
          <w:rStyle w:val="DefaultParagraphFont"/>
          <w:rFonts w:hAnsi="宋体" w:hint="eastAsia"/>
          <w:sz w:val="24"/>
          <w:u w:val="single"/>
        </w:rPr>
        <w:t xml:space="preserve">     </w:t>
      </w:r>
      <w:r>
        <w:rPr>
          <w:rStyle w:val="DefaultParagraphFont"/>
          <w:rFonts w:hAnsi="宋体" w:hint="eastAsia"/>
          <w:sz w:val="24"/>
          <w:szCs w:val="24"/>
        </w:rPr>
        <w:t>年(最低为5年)；</w:t>
      </w:r>
    </w:p>
    <w:p>
      <w:pPr>
        <w:pStyle w:val="PlainText00"/>
        <w:snapToGrid w:val="0"/>
        <w:spacing w:after="200" w:line="346" w:lineRule="auto"/>
        <w:ind w:firstLine="396"/>
        <w:rPr>
          <w:rStyle w:val="DefaultParagraphFont"/>
          <w:rFonts w:hAnsi="宋体"/>
          <w:sz w:val="24"/>
          <w:szCs w:val="24"/>
        </w:rPr>
      </w:pPr>
      <w:r>
        <w:rPr>
          <w:rFonts w:hAnsi="宋体"/>
          <w:sz w:val="24"/>
        </w:rPr>
        <w:drawing>
          <wp:inline distT="0" distB="0" distL="114300" distR="114300">
            <wp:extent cx="152400" cy="1428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54588" name="图片 3"/>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sz w:val="24"/>
          <w:szCs w:val="24"/>
        </w:rPr>
        <w:t>电气管线工程、给排水管道工程、设备安装工程为</w:t>
      </w:r>
      <w:r>
        <w:rPr>
          <w:rStyle w:val="DefaultParagraphFont"/>
          <w:rFonts w:hAnsi="宋体" w:hint="eastAsia"/>
          <w:sz w:val="24"/>
          <w:u w:val="single"/>
        </w:rPr>
        <w:t xml:space="preserve">     </w:t>
      </w:r>
      <w:r>
        <w:rPr>
          <w:rStyle w:val="DefaultParagraphFont"/>
          <w:rFonts w:hAnsi="宋体" w:hint="eastAsia"/>
          <w:sz w:val="24"/>
          <w:szCs w:val="24"/>
        </w:rPr>
        <w:t>年(最低为2年)；</w:t>
      </w:r>
    </w:p>
    <w:p>
      <w:pPr>
        <w:pStyle w:val="PlainText00"/>
        <w:snapToGrid w:val="0"/>
        <w:spacing w:after="200" w:line="346" w:lineRule="auto"/>
        <w:ind w:firstLine="396"/>
        <w:rPr>
          <w:rStyle w:val="DefaultParagraphFont"/>
          <w:rFonts w:hAnsi="宋体"/>
          <w:sz w:val="24"/>
          <w:szCs w:val="24"/>
        </w:rPr>
      </w:pPr>
      <w:r>
        <w:rPr>
          <w:rFonts w:hAnsi="宋体"/>
          <w:sz w:val="24"/>
        </w:rPr>
        <w:drawing>
          <wp:inline distT="0" distB="0" distL="114300" distR="114300">
            <wp:extent cx="152400" cy="142875"/>
            <wp:effectExtent l="0" t="0" r="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41758" name="图片 4"/>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sz w:val="24"/>
        </w:rPr>
        <w:t>供热和供冷系统工程</w:t>
      </w:r>
      <w:r>
        <w:rPr>
          <w:rStyle w:val="DefaultParagraphFont"/>
          <w:rFonts w:hAnsi="宋体" w:hint="eastAsia"/>
          <w:sz w:val="24"/>
          <w:szCs w:val="24"/>
        </w:rPr>
        <w:t>为</w:t>
      </w:r>
      <w:r>
        <w:rPr>
          <w:rStyle w:val="DefaultParagraphFont"/>
          <w:rFonts w:hAnsi="宋体" w:hint="eastAsia"/>
          <w:sz w:val="24"/>
          <w:u w:val="single"/>
        </w:rPr>
        <w:t xml:space="preserve">     </w:t>
      </w:r>
      <w:r>
        <w:rPr>
          <w:rStyle w:val="DefaultParagraphFont"/>
          <w:rFonts w:hAnsi="宋体" w:hint="eastAsia"/>
          <w:sz w:val="24"/>
          <w:szCs w:val="24"/>
        </w:rPr>
        <w:t>个(最低为2个)采暖期、供冷期；</w:t>
      </w:r>
    </w:p>
    <w:p>
      <w:pPr>
        <w:pStyle w:val="PlainText00"/>
        <w:snapToGrid w:val="0"/>
        <w:spacing w:after="200" w:line="346" w:lineRule="auto"/>
        <w:ind w:firstLine="396"/>
        <w:rPr>
          <w:rStyle w:val="DefaultParagraphFont"/>
          <w:rFonts w:hAnsi="宋体"/>
          <w:sz w:val="24"/>
          <w:szCs w:val="24"/>
        </w:rPr>
      </w:pPr>
      <w:r>
        <w:rPr>
          <w:rFonts w:hAnsi="宋体"/>
          <w:sz w:val="24"/>
        </w:rPr>
        <w:drawing>
          <wp:inline distT="0" distB="0" distL="114300" distR="114300">
            <wp:extent cx="152400" cy="142875"/>
            <wp:effectExtent l="0" t="0" r="0"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27065" name="图片 5"/>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sz w:val="24"/>
        </w:rPr>
        <w:t>装饰装修工程为</w:t>
      </w:r>
      <w:r>
        <w:rPr>
          <w:rStyle w:val="DefaultParagraphFont"/>
          <w:rFonts w:hAnsi="宋体" w:hint="eastAsia"/>
          <w:sz w:val="24"/>
          <w:u w:val="single"/>
        </w:rPr>
        <w:t xml:space="preserve">     </w:t>
      </w:r>
      <w:r>
        <w:rPr>
          <w:rStyle w:val="DefaultParagraphFont"/>
          <w:rFonts w:hAnsi="宋体" w:hint="eastAsia"/>
          <w:sz w:val="24"/>
        </w:rPr>
        <w:t>年；</w:t>
      </w:r>
    </w:p>
    <w:p>
      <w:pPr>
        <w:pStyle w:val="PlainText00"/>
        <w:snapToGrid w:val="0"/>
        <w:spacing w:after="200" w:line="346" w:lineRule="auto"/>
        <w:ind w:firstLine="396"/>
        <w:rPr>
          <w:rStyle w:val="DefaultParagraphFont"/>
          <w:rFonts w:hAnsi="宋体"/>
          <w:sz w:val="24"/>
          <w:szCs w:val="24"/>
          <w:u w:val="single"/>
        </w:rPr>
      </w:pPr>
      <w:r>
        <w:rPr>
          <w:rFonts w:hAnsi="宋体"/>
          <w:sz w:val="24"/>
        </w:rPr>
        <w:drawing>
          <wp:inline distT="0" distB="0" distL="114300" distR="114300">
            <wp:extent cx="152400" cy="142875"/>
            <wp:effectExtent l="0" t="0" r="0" b="952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99368" name="图片 6"/>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sz w:val="24"/>
        </w:rPr>
        <w:t>其他项目保修期约定：</w:t>
      </w:r>
      <w:r>
        <w:rPr>
          <w:rStyle w:val="DefaultParagraphFont"/>
          <w:rFonts w:hAnsi="宋体" w:hint="eastAsia"/>
          <w:sz w:val="24"/>
          <w:u w:val="single"/>
        </w:rPr>
        <w:t xml:space="preserve">       </w:t>
      </w:r>
      <w:r>
        <w:rPr>
          <w:rStyle w:val="DefaultParagraphFont"/>
          <w:rFonts w:hAnsi="宋体" w:hint="eastAsia"/>
          <w:sz w:val="24"/>
          <w:szCs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ind w:firstLine="606"/>
        <w:outlineLvl w:val="0"/>
        <w:rPr>
          <w:rStyle w:val="DefaultParagraphFont"/>
          <w:rFonts w:ascii="宋体" w:hAnsi="宋体"/>
          <w:b/>
          <w:sz w:val="28"/>
        </w:rPr>
      </w:pPr>
      <w:bookmarkStart w:id="17" w:name="_Toc24261"/>
      <w:bookmarkStart w:id="18" w:name="_Toc28338"/>
      <w:r>
        <w:rPr>
          <w:rStyle w:val="DefaultParagraphFont"/>
          <w:rFonts w:ascii="宋体" w:hAnsi="宋体" w:hint="eastAsia"/>
          <w:b/>
          <w:sz w:val="28"/>
        </w:rPr>
        <w:t>三、工程质量保修责任</w:t>
      </w:r>
      <w:bookmarkEnd w:id="17"/>
      <w:bookmarkEnd w:id="18"/>
    </w:p>
    <w:p>
      <w:pPr>
        <w:pStyle w:val="Normal2"/>
        <w:spacing w:after="200" w:line="360" w:lineRule="auto"/>
        <w:ind w:firstLine="480"/>
        <w:rPr>
          <w:rStyle w:val="DefaultParagraphFont"/>
          <w:rFonts w:ascii="宋体" w:hAnsi="宋体"/>
          <w:sz w:val="24"/>
        </w:rPr>
      </w:pPr>
      <w:r>
        <w:rPr>
          <w:rStyle w:val="DefaultParagraphFont"/>
          <w:rFonts w:ascii="宋体" w:hAnsi="宋体" w:hint="eastAsia"/>
          <w:sz w:val="24"/>
        </w:rPr>
        <w:t>1.属于保修范围内的项目，在保修期内，承包人应在接到保修通知之日后７天内派人修理。承包人不在约定期限内派人修理，发包人可委托其他人员修理。</w:t>
      </w:r>
    </w:p>
    <w:p>
      <w:pPr>
        <w:pStyle w:val="Normal2"/>
        <w:spacing w:after="200" w:line="360" w:lineRule="auto"/>
        <w:ind w:firstLine="480"/>
        <w:rPr>
          <w:rStyle w:val="DefaultParagraphFont"/>
          <w:rFonts w:ascii="宋体" w:hAnsi="宋体"/>
          <w:sz w:val="24"/>
        </w:rPr>
      </w:pPr>
      <w:r>
        <w:rPr>
          <w:rStyle w:val="DefaultParagraphFont"/>
          <w:rFonts w:ascii="宋体" w:hAnsi="宋体" w:hint="eastAsia"/>
          <w:sz w:val="24"/>
        </w:rPr>
        <w:t>2.发生紧急抢修事故的，承包人接到事故通知后，应立即到达事故现场抢修。</w:t>
      </w:r>
    </w:p>
    <w:p>
      <w:pPr>
        <w:pStyle w:val="Normal2"/>
        <w:spacing w:after="200" w:line="360" w:lineRule="auto"/>
        <w:ind w:firstLine="606"/>
        <w:outlineLvl w:val="0"/>
        <w:rPr>
          <w:rStyle w:val="DefaultParagraphFont"/>
          <w:rFonts w:ascii="宋体" w:hAnsi="宋体"/>
          <w:b/>
          <w:sz w:val="28"/>
        </w:rPr>
      </w:pPr>
      <w:bookmarkStart w:id="19" w:name="_Toc10940"/>
      <w:bookmarkStart w:id="20" w:name="_Toc9601"/>
      <w:r>
        <w:rPr>
          <w:rStyle w:val="DefaultParagraphFont"/>
          <w:rFonts w:ascii="宋体" w:hAnsi="宋体" w:hint="eastAsia"/>
          <w:b/>
          <w:sz w:val="28"/>
        </w:rPr>
        <w:t>四、工程质量保修费用</w:t>
      </w:r>
      <w:bookmarkEnd w:id="19"/>
      <w:bookmarkEnd w:id="20"/>
    </w:p>
    <w:p>
      <w:pPr>
        <w:pStyle w:val="Normal2"/>
        <w:spacing w:after="200" w:line="360" w:lineRule="auto"/>
        <w:ind w:firstLine="480"/>
        <w:rPr>
          <w:rStyle w:val="DefaultParagraphFont"/>
          <w:rFonts w:ascii="宋体" w:hAnsi="宋体"/>
          <w:sz w:val="24"/>
        </w:rPr>
      </w:pPr>
      <w:r>
        <w:rPr>
          <w:rStyle w:val="DefaultParagraphFont"/>
          <w:rFonts w:ascii="宋体" w:hAnsi="宋体" w:hint="eastAsia"/>
          <w:sz w:val="24"/>
        </w:rPr>
        <w:t>工程质量保修费用及相关的损害赔偿责任由造成质量缺陷的责任方承担。</w:t>
      </w:r>
    </w:p>
    <w:p>
      <w:pPr>
        <w:pStyle w:val="Normal2"/>
        <w:spacing w:after="200" w:line="360" w:lineRule="auto"/>
        <w:ind w:firstLine="606"/>
        <w:outlineLvl w:val="0"/>
        <w:rPr>
          <w:rStyle w:val="DefaultParagraphFont"/>
          <w:rFonts w:ascii="宋体" w:hAnsi="宋体"/>
          <w:b/>
          <w:sz w:val="28"/>
        </w:rPr>
      </w:pPr>
      <w:bookmarkStart w:id="21" w:name="_Toc11239"/>
      <w:bookmarkStart w:id="22" w:name="_Toc5075"/>
      <w:r>
        <w:rPr>
          <w:rStyle w:val="DefaultParagraphFont"/>
          <w:rFonts w:ascii="宋体" w:hAnsi="宋体" w:hint="eastAsia"/>
          <w:b/>
          <w:sz w:val="28"/>
        </w:rPr>
        <w:t>五、工程质量保证方式</w:t>
      </w:r>
      <w:bookmarkEnd w:id="21"/>
      <w:bookmarkEnd w:id="22"/>
    </w:p>
    <w:p>
      <w:pPr>
        <w:pStyle w:val="PlainText00"/>
        <w:snapToGrid w:val="0"/>
        <w:spacing w:after="200" w:line="346" w:lineRule="auto"/>
        <w:ind w:firstLine="480"/>
        <w:rPr>
          <w:rStyle w:val="DefaultParagraphFont"/>
          <w:rFonts w:hAnsi="宋体"/>
          <w:sz w:val="24"/>
          <w:szCs w:val="24"/>
        </w:rPr>
      </w:pPr>
      <w:r>
        <w:rPr>
          <w:rStyle w:val="DefaultParagraphFont"/>
          <w:rFonts w:hAnsi="宋体" w:hint="eastAsia"/>
          <w:sz w:val="24"/>
          <w:szCs w:val="24"/>
        </w:rPr>
        <w:t>工程质量保证方式可采用以下方式：</w:t>
      </w:r>
    </w:p>
    <w:p>
      <w:pPr>
        <w:pStyle w:val="PlainText00"/>
        <w:snapToGrid w:val="0"/>
        <w:spacing w:after="200" w:line="346" w:lineRule="auto"/>
        <w:ind w:firstLine="519"/>
        <w:rPr>
          <w:rStyle w:val="DefaultParagraphFont"/>
          <w:rFonts w:hAnsi="宋体"/>
          <w:b/>
          <w:sz w:val="28"/>
          <w:szCs w:val="28"/>
        </w:rPr>
      </w:pPr>
      <w:r>
        <w:rPr>
          <w:rFonts w:hAnsi="宋体"/>
          <w:b/>
          <w:sz w:val="24"/>
        </w:rPr>
        <w:drawing>
          <wp:inline distT="0" distB="0" distL="114300" distR="114300">
            <wp:extent cx="152400" cy="14287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6835" name="图片 7"/>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b/>
          <w:sz w:val="28"/>
          <w:szCs w:val="28"/>
        </w:rPr>
        <w:t>质量保证金：</w:t>
      </w:r>
    </w:p>
    <w:p>
      <w:pPr>
        <w:pStyle w:val="PlainText00"/>
        <w:snapToGrid w:val="0"/>
        <w:spacing w:after="200" w:line="346" w:lineRule="auto"/>
        <w:ind w:firstLine="480"/>
        <w:rPr>
          <w:rStyle w:val="DefaultParagraphFont"/>
          <w:rFonts w:hAnsi="宋体"/>
          <w:sz w:val="24"/>
          <w:szCs w:val="24"/>
        </w:rPr>
      </w:pPr>
      <w:r>
        <w:rPr>
          <w:rStyle w:val="DefaultParagraphFont"/>
          <w:rFonts w:hAnsi="宋体" w:hint="eastAsia"/>
          <w:sz w:val="24"/>
          <w:szCs w:val="24"/>
        </w:rPr>
        <w:t>质量保证金一般不超过签约合同价的3％，发包人承包人约定本工程的质量保证金为签约合同价的</w:t>
      </w:r>
      <w:r>
        <w:rPr>
          <w:rStyle w:val="DefaultParagraphFont"/>
          <w:rFonts w:hAnsi="宋体" w:hint="eastAsia"/>
          <w:sz w:val="24"/>
          <w:u w:val="single"/>
        </w:rPr>
        <w:t xml:space="preserve">      </w:t>
      </w:r>
      <w:r>
        <w:rPr>
          <w:rStyle w:val="DefaultParagraphFont"/>
          <w:rFonts w:hAnsi="宋体" w:hint="eastAsia"/>
          <w:sz w:val="24"/>
          <w:szCs w:val="24"/>
        </w:rPr>
        <w:t>％，具体为：</w:t>
      </w:r>
    </w:p>
    <w:p>
      <w:pPr>
        <w:pStyle w:val="Normal2"/>
        <w:spacing w:after="200" w:line="360" w:lineRule="auto"/>
        <w:ind w:firstLine="720"/>
        <w:rPr>
          <w:rStyle w:val="DefaultParagraphFont"/>
          <w:rFonts w:ascii="宋体" w:hAnsi="宋体"/>
          <w:sz w:val="24"/>
          <w:u w:val="single"/>
        </w:rPr>
      </w:pPr>
      <w:r>
        <w:rPr>
          <w:rStyle w:val="DefaultParagraphFont"/>
          <w:rFonts w:ascii="宋体" w:hAnsi="宋体" w:hint="eastAsia"/>
          <w:sz w:val="24"/>
        </w:rPr>
        <w:t>币种：</w:t>
      </w:r>
      <w:r>
        <w:rPr>
          <w:rStyle w:val="DefaultParagraphFont"/>
          <w:rFonts w:ascii="宋体" w:hAnsi="宋体" w:hint="eastAsia"/>
          <w:sz w:val="24"/>
          <w:u w:val="single"/>
        </w:rPr>
        <w:t xml:space="preserve">        </w:t>
      </w:r>
    </w:p>
    <w:p>
      <w:pPr>
        <w:pStyle w:val="Normal2"/>
        <w:spacing w:after="200" w:line="360" w:lineRule="auto"/>
        <w:ind w:firstLine="720"/>
        <w:rPr>
          <w:rStyle w:val="DefaultParagraphFont"/>
          <w:rFonts w:ascii="宋体" w:hAnsi="宋体"/>
          <w:sz w:val="24"/>
        </w:rPr>
      </w:pPr>
      <w:r>
        <w:rPr>
          <w:rStyle w:val="DefaultParagraphFont"/>
          <w:rFonts w:ascii="宋体" w:hAnsi="宋体" w:hint="eastAsia"/>
          <w:sz w:val="24"/>
        </w:rPr>
        <w:t>金额(大写)：￥</w:t>
      </w:r>
      <w:r>
        <w:rPr>
          <w:rStyle w:val="DefaultParagraphFont"/>
          <w:rFonts w:ascii="宋体" w:hAnsi="宋体" w:hint="eastAsia"/>
          <w:sz w:val="24"/>
          <w:u w:val="single"/>
        </w:rPr>
        <w:t xml:space="preserve">                </w:t>
      </w:r>
      <w:r>
        <w:rPr>
          <w:rStyle w:val="DefaultParagraphFont"/>
          <w:rFonts w:ascii="宋体" w:hAnsi="宋体" w:hint="eastAsia"/>
          <w:sz w:val="24"/>
        </w:rPr>
        <w:t>元</w:t>
      </w:r>
    </w:p>
    <w:p>
      <w:pPr>
        <w:pStyle w:val="Normal2"/>
        <w:spacing w:after="200" w:line="360" w:lineRule="auto"/>
        <w:ind w:firstLine="1200"/>
        <w:rPr>
          <w:rStyle w:val="DefaultParagraphFont"/>
          <w:rFonts w:ascii="宋体" w:hAnsi="宋体"/>
          <w:sz w:val="24"/>
        </w:rPr>
      </w:pPr>
      <w:r>
        <w:rPr>
          <w:rStyle w:val="DefaultParagraphFont"/>
          <w:rFonts w:ascii="宋体" w:hAnsi="宋体" w:hint="eastAsia"/>
          <w:sz w:val="24"/>
        </w:rPr>
        <w:t>(小写)：￥</w:t>
      </w:r>
      <w:r>
        <w:rPr>
          <w:rStyle w:val="DefaultParagraphFont"/>
          <w:rFonts w:ascii="宋体" w:hAnsi="宋体" w:hint="eastAsia"/>
          <w:sz w:val="24"/>
          <w:u w:val="single"/>
        </w:rPr>
        <w:t xml:space="preserve">                </w:t>
      </w:r>
      <w:r>
        <w:rPr>
          <w:rStyle w:val="DefaultParagraphFont"/>
          <w:rFonts w:ascii="宋体" w:hAnsi="宋体" w:hint="eastAsia"/>
          <w:sz w:val="24"/>
        </w:rPr>
        <w:t>元</w:t>
      </w:r>
    </w:p>
    <w:p>
      <w:pPr>
        <w:pStyle w:val="PlainText00"/>
        <w:snapToGrid w:val="0"/>
        <w:spacing w:after="200" w:line="346" w:lineRule="auto"/>
        <w:ind w:firstLine="644"/>
        <w:rPr>
          <w:rStyle w:val="DefaultParagraphFont"/>
          <w:rFonts w:hAnsi="宋体"/>
          <w:sz w:val="24"/>
          <w:szCs w:val="24"/>
          <w:u w:val="single"/>
        </w:rPr>
      </w:pPr>
      <w:r>
        <w:rPr>
          <w:rStyle w:val="DefaultParagraphFont"/>
          <w:rFonts w:hAnsi="宋体" w:hint="eastAsia"/>
          <w:sz w:val="24"/>
          <w:szCs w:val="24"/>
        </w:rPr>
        <w:t>质量保证金银行利率为：</w:t>
      </w:r>
      <w:r>
        <w:rPr>
          <w:rStyle w:val="DefaultParagraphFont"/>
          <w:rFonts w:hAnsi="宋体" w:hint="eastAsia"/>
          <w:sz w:val="24"/>
          <w:u w:val="single"/>
        </w:rPr>
        <w:t xml:space="preserve">                    </w:t>
      </w:r>
    </w:p>
    <w:p>
      <w:pPr>
        <w:pStyle w:val="PlainText00"/>
        <w:snapToGrid w:val="0"/>
        <w:spacing w:after="200" w:line="346" w:lineRule="auto"/>
        <w:ind w:firstLine="519"/>
        <w:rPr>
          <w:rStyle w:val="DefaultParagraphFont"/>
          <w:rFonts w:hAnsi="宋体" w:hint="eastAsia"/>
          <w:sz w:val="28"/>
        </w:rPr>
      </w:pPr>
      <w:r>
        <w:rPr>
          <w:rFonts w:hAnsi="宋体"/>
          <w:b/>
          <w:sz w:val="24"/>
        </w:rPr>
        <w:drawing>
          <wp:inline distT="0" distB="0" distL="114300" distR="114300">
            <wp:extent cx="152400" cy="142875"/>
            <wp:effectExtent l="0" t="0" r="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72199" name="图片 8"/>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b/>
          <w:sz w:val="28"/>
        </w:rPr>
        <w:t>工程质量保证担保</w:t>
      </w:r>
      <w:r>
        <w:rPr>
          <w:rStyle w:val="DefaultParagraphFont"/>
          <w:rFonts w:hAnsi="宋体" w:hint="eastAsia"/>
          <w:sz w:val="28"/>
        </w:rPr>
        <w:t>：</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PlainText00"/>
        <w:snapToGrid w:val="0"/>
        <w:spacing w:after="200" w:line="346" w:lineRule="auto"/>
        <w:ind w:firstLine="519"/>
        <w:rPr>
          <w:rStyle w:val="DefaultParagraphFont"/>
          <w:rFonts w:hAnsi="宋体" w:hint="eastAsia"/>
          <w:sz w:val="28"/>
        </w:rPr>
      </w:pPr>
      <w:r>
        <w:rPr>
          <w:rFonts w:hAnsi="宋体"/>
          <w:b/>
          <w:sz w:val="24"/>
        </w:rPr>
        <w:drawing>
          <wp:inline distT="0" distB="0" distL="114300" distR="114300">
            <wp:extent cx="152400" cy="142875"/>
            <wp:effectExtent l="0" t="0" r="0" b="952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98749" name="图片 9"/>
                    <pic:cNvPicPr>
                      <a:picLocks noChangeAspect="1"/>
                    </pic:cNvPicPr>
                  </pic:nvPicPr>
                  <pic:blipFill>
                    <a:blip xmlns:r="http://schemas.openxmlformats.org/officeDocument/2006/relationships" r:embed="rId5"/>
                    <a:stretch>
                      <a:fillRect/>
                    </a:stretch>
                  </pic:blipFill>
                  <pic:spPr>
                    <a:xfrm>
                      <a:off x="0" y="0"/>
                      <a:ext cx="152400" cy="142875"/>
                    </a:xfrm>
                    <a:prstGeom prst="rect">
                      <a:avLst/>
                    </a:prstGeom>
                    <a:noFill/>
                    <a:ln>
                      <a:noFill/>
                    </a:ln>
                  </pic:spPr>
                </pic:pic>
              </a:graphicData>
            </a:graphic>
          </wp:inline>
        </w:drawing>
      </w:r>
      <w:r>
        <w:rPr>
          <w:rStyle w:val="DefaultParagraphFont"/>
          <w:rFonts w:hAnsi="宋体" w:hint="eastAsia"/>
          <w:b/>
          <w:sz w:val="28"/>
        </w:rPr>
        <w:t>工程质量保险</w:t>
      </w:r>
      <w:r>
        <w:rPr>
          <w:rStyle w:val="DefaultParagraphFont"/>
          <w:rFonts w:hAnsi="宋体" w:hint="eastAsia"/>
          <w:sz w:val="28"/>
        </w:rPr>
        <w:t>：</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ind w:firstLine="606"/>
        <w:outlineLvl w:val="0"/>
        <w:rPr>
          <w:rStyle w:val="DefaultParagraphFont"/>
          <w:rFonts w:ascii="宋体" w:hAnsi="宋体"/>
          <w:b/>
          <w:sz w:val="28"/>
        </w:rPr>
      </w:pPr>
      <w:bookmarkStart w:id="23" w:name="_Toc16506"/>
      <w:bookmarkStart w:id="24" w:name="_Toc27774"/>
      <w:r>
        <w:rPr>
          <w:rStyle w:val="DefaultParagraphFont"/>
          <w:rFonts w:ascii="宋体" w:hAnsi="宋体" w:hint="eastAsia"/>
          <w:b/>
          <w:sz w:val="28"/>
        </w:rPr>
        <w:t>六、质量保证金的支付</w:t>
      </w:r>
      <w:bookmarkEnd w:id="23"/>
      <w:bookmarkEnd w:id="24"/>
    </w:p>
    <w:p>
      <w:pPr>
        <w:pStyle w:val="PlainText00"/>
        <w:snapToGrid w:val="0"/>
        <w:spacing w:after="200" w:line="346" w:lineRule="auto"/>
        <w:ind w:firstLine="480"/>
        <w:rPr>
          <w:rStyle w:val="DefaultParagraphFont"/>
          <w:rFonts w:hAnsi="宋体" w:hint="eastAsia"/>
          <w:sz w:val="24"/>
        </w:rPr>
      </w:pPr>
      <w:r>
        <w:rPr>
          <w:rStyle w:val="DefaultParagraphFont"/>
          <w:rFonts w:hAnsi="宋体" w:hint="eastAsia"/>
          <w:sz w:val="24"/>
        </w:rPr>
        <w:t>采用质量保证金方式时，发包人在工程竣工验收合格满二年后第14天内，将剩余质量保证金和利息支付给承包人，但并不免除承包人在保修期内的保修责任。</w:t>
      </w:r>
    </w:p>
    <w:p>
      <w:pPr>
        <w:pStyle w:val="PlainText00"/>
        <w:snapToGrid w:val="0"/>
        <w:spacing w:after="200" w:line="346" w:lineRule="auto"/>
        <w:ind w:firstLine="480"/>
        <w:rPr>
          <w:rStyle w:val="DefaultParagraphFont"/>
          <w:rFonts w:hAnsi="宋体" w:hint="eastAsia"/>
          <w:sz w:val="24"/>
        </w:rPr>
      </w:pPr>
      <w:r>
        <w:rPr>
          <w:rStyle w:val="DefaultParagraphFont"/>
          <w:rFonts w:hAnsi="宋体" w:hint="eastAsia"/>
          <w:sz w:val="24"/>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pPr>
        <w:pStyle w:val="Normal2"/>
        <w:spacing w:after="200" w:line="360" w:lineRule="auto"/>
        <w:ind w:firstLine="606"/>
        <w:outlineLvl w:val="0"/>
        <w:rPr>
          <w:rStyle w:val="DefaultParagraphFont"/>
          <w:rFonts w:ascii="宋体" w:hAnsi="宋体"/>
          <w:b/>
          <w:sz w:val="28"/>
        </w:rPr>
      </w:pPr>
      <w:bookmarkStart w:id="25" w:name="_Toc29346"/>
      <w:bookmarkStart w:id="26" w:name="_Toc22043"/>
      <w:r>
        <w:rPr>
          <w:rStyle w:val="DefaultParagraphFont"/>
          <w:rFonts w:ascii="宋体" w:hAnsi="宋体" w:hint="eastAsia"/>
          <w:b/>
          <w:sz w:val="28"/>
        </w:rPr>
        <w:t>七、其他</w:t>
      </w:r>
      <w:bookmarkEnd w:id="25"/>
      <w:bookmarkEnd w:id="26"/>
    </w:p>
    <w:p>
      <w:pPr>
        <w:pStyle w:val="PlainText00"/>
        <w:snapToGrid w:val="0"/>
        <w:spacing w:after="200" w:line="346" w:lineRule="auto"/>
        <w:ind w:firstLine="480"/>
        <w:rPr>
          <w:rStyle w:val="DefaultParagraphFont"/>
          <w:rFonts w:hAnsi="宋体"/>
          <w:sz w:val="24"/>
          <w:szCs w:val="24"/>
          <w:u w:val="single"/>
        </w:rPr>
      </w:pPr>
      <w:r>
        <w:rPr>
          <w:rStyle w:val="DefaultParagraphFont"/>
          <w:rFonts w:hAnsi="宋体" w:hint="eastAsia"/>
          <w:sz w:val="24"/>
        </w:rPr>
        <w:t>发包人承包人约定的其他工程质量保修事项：</w:t>
      </w:r>
      <w:r>
        <w:rPr>
          <w:rStyle w:val="DefaultParagraphFont"/>
          <w:rFonts w:hAnsi="宋体" w:hint="eastAsia"/>
          <w:sz w:val="24"/>
          <w:u w:val="single"/>
        </w:rPr>
        <w:t xml:space="preserve">  </w:t>
      </w:r>
      <w:r>
        <w:rPr>
          <w:rStyle w:val="DefaultParagraphFont"/>
          <w:rFonts w:hAnsi="宋体" w:hint="eastAsia"/>
          <w:sz w:val="24"/>
          <w:szCs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Normal2"/>
        <w:spacing w:after="200" w:line="360" w:lineRule="auto"/>
        <w:rPr>
          <w:rStyle w:val="DefaultParagraphFont"/>
          <w:rFonts w:ascii="宋体" w:hAnsi="宋体"/>
          <w:sz w:val="24"/>
        </w:rPr>
      </w:pPr>
      <w:r>
        <w:rPr>
          <w:rStyle w:val="DefaultParagraphFont"/>
          <w:rFonts w:ascii="宋体" w:hAnsi="宋体" w:hint="eastAsia"/>
          <w:sz w:val="24"/>
          <w:u w:val="single"/>
        </w:rPr>
        <w:t xml:space="preserve">                                                                       </w:t>
      </w:r>
    </w:p>
    <w:p>
      <w:pPr>
        <w:pStyle w:val="PlainText00"/>
        <w:snapToGrid w:val="0"/>
        <w:spacing w:after="200" w:line="346" w:lineRule="auto"/>
        <w:ind w:firstLine="644"/>
        <w:rPr>
          <w:rStyle w:val="DefaultParagraphFont"/>
          <w:rFonts w:hAnsi="宋体" w:hint="eastAsia"/>
          <w:sz w:val="24"/>
          <w:szCs w:val="24"/>
        </w:rPr>
      </w:pPr>
    </w:p>
    <w:p>
      <w:pPr>
        <w:pStyle w:val="PlainText00"/>
        <w:snapToGrid w:val="0"/>
        <w:spacing w:after="200" w:line="346" w:lineRule="auto"/>
        <w:ind w:firstLine="644"/>
        <w:rPr>
          <w:rStyle w:val="DefaultParagraphFont"/>
          <w:rFonts w:hAnsi="宋体"/>
          <w:sz w:val="24"/>
          <w:szCs w:val="24"/>
        </w:rPr>
      </w:pPr>
      <w:r>
        <w:rPr>
          <w:rStyle w:val="DefaultParagraphFont"/>
          <w:rFonts w:hAnsi="宋体" w:hint="eastAsia"/>
          <w:sz w:val="24"/>
          <w:szCs w:val="24"/>
        </w:rPr>
        <w:t>本</w:t>
      </w:r>
      <w:r>
        <w:rPr>
          <w:rStyle w:val="DefaultParagraphFont"/>
          <w:rFonts w:hAnsi="宋体" w:hint="eastAsia"/>
          <w:sz w:val="24"/>
        </w:rPr>
        <w:t>《</w:t>
      </w:r>
      <w:r>
        <w:rPr>
          <w:rStyle w:val="DefaultParagraphFont"/>
          <w:rFonts w:hAnsi="宋体" w:hint="eastAsia"/>
          <w:sz w:val="24"/>
          <w:szCs w:val="24"/>
        </w:rPr>
        <w:t>工程质量保修书</w:t>
      </w:r>
      <w:r>
        <w:rPr>
          <w:rStyle w:val="DefaultParagraphFont"/>
          <w:rFonts w:hAnsi="宋体" w:hint="eastAsia"/>
          <w:sz w:val="24"/>
        </w:rPr>
        <w:t>》</w:t>
      </w:r>
      <w:r>
        <w:rPr>
          <w:rStyle w:val="DefaultParagraphFont"/>
          <w:rFonts w:hAnsi="宋体" w:hint="eastAsia"/>
          <w:sz w:val="24"/>
          <w:szCs w:val="24"/>
        </w:rPr>
        <w:t>作为施工合同附件由发包人承包人双方共同签署。</w:t>
      </w:r>
    </w:p>
    <w:p>
      <w:pPr>
        <w:pStyle w:val="PlainText00"/>
        <w:snapToGrid w:val="0"/>
        <w:spacing w:after="200" w:line="346" w:lineRule="auto"/>
        <w:ind w:firstLine="644"/>
        <w:rPr>
          <w:rStyle w:val="DefaultParagraphFont"/>
          <w:rFonts w:hAnsi="宋体"/>
          <w:spacing w:val="14"/>
          <w:sz w:val="30"/>
        </w:rPr>
      </w:pPr>
    </w:p>
    <w:p>
      <w:pPr>
        <w:pStyle w:val="PlainText00"/>
        <w:snapToGrid w:val="0"/>
        <w:spacing w:after="200" w:line="346" w:lineRule="auto"/>
        <w:ind w:firstLine="644"/>
        <w:rPr>
          <w:rStyle w:val="DefaultParagraphFont"/>
          <w:rFonts w:hAnsi="宋体"/>
          <w:spacing w:val="14"/>
          <w:sz w:val="30"/>
        </w:rPr>
      </w:pPr>
    </w:p>
    <w:p>
      <w:pPr>
        <w:pStyle w:val="PlainText00"/>
        <w:snapToGrid w:val="0"/>
        <w:spacing w:after="200" w:line="346" w:lineRule="auto"/>
        <w:ind w:firstLine="644"/>
        <w:rPr>
          <w:rStyle w:val="DefaultParagraphFont"/>
          <w:rFonts w:hAnsi="宋体"/>
          <w:spacing w:val="14"/>
          <w:sz w:val="30"/>
        </w:rPr>
      </w:pPr>
    </w:p>
    <w:p>
      <w:pPr>
        <w:pStyle w:val="PlainText00"/>
        <w:snapToGrid w:val="0"/>
        <w:spacing w:after="200" w:line="346" w:lineRule="auto"/>
        <w:ind w:firstLine="644"/>
        <w:rPr>
          <w:rStyle w:val="DefaultParagraphFont"/>
          <w:rFonts w:hAnsi="宋体"/>
          <w:spacing w:val="14"/>
          <w:sz w:val="30"/>
        </w:rPr>
      </w:pPr>
    </w:p>
    <w:p>
      <w:pPr>
        <w:pStyle w:val="PlainText00"/>
        <w:snapToGrid w:val="0"/>
        <w:spacing w:after="200" w:line="346" w:lineRule="auto"/>
        <w:rPr>
          <w:rStyle w:val="DefaultParagraphFont"/>
          <w:rFonts w:hAnsi="宋体"/>
          <w:spacing w:val="14"/>
          <w:sz w:val="24"/>
        </w:rPr>
      </w:pPr>
    </w:p>
    <w:p>
      <w:pPr>
        <w:pStyle w:val="PlainText00"/>
        <w:snapToGrid w:val="0"/>
        <w:spacing w:after="200" w:line="346" w:lineRule="auto"/>
        <w:ind w:left="420" w:firstLine="120"/>
        <w:rPr>
          <w:rStyle w:val="DefaultParagraphFont"/>
          <w:rFonts w:hAnsi="宋体"/>
          <w:sz w:val="24"/>
          <w:szCs w:val="24"/>
        </w:rPr>
      </w:pPr>
      <w:r>
        <w:rPr>
          <w:rStyle w:val="DefaultParagraphFont"/>
          <w:rFonts w:hAnsi="宋体" w:hint="eastAsia"/>
          <w:sz w:val="24"/>
          <w:szCs w:val="24"/>
        </w:rPr>
        <w:t>发  包  人(公章) ：                   承  包  人(公章)：</w:t>
      </w:r>
    </w:p>
    <w:p>
      <w:pPr>
        <w:pStyle w:val="PlainText00"/>
        <w:snapToGrid w:val="0"/>
        <w:spacing w:after="200" w:line="346" w:lineRule="auto"/>
        <w:rPr>
          <w:rStyle w:val="DefaultParagraphFont"/>
          <w:rFonts w:hAnsi="宋体"/>
          <w:sz w:val="24"/>
          <w:szCs w:val="24"/>
        </w:rPr>
      </w:pPr>
    </w:p>
    <w:p>
      <w:pPr>
        <w:pStyle w:val="PlainText00"/>
        <w:snapToGrid w:val="0"/>
        <w:spacing w:after="200" w:line="346" w:lineRule="auto"/>
        <w:ind w:firstLine="480"/>
        <w:rPr>
          <w:rStyle w:val="DefaultParagraphFont"/>
          <w:rFonts w:hAnsi="宋体"/>
          <w:sz w:val="24"/>
          <w:szCs w:val="24"/>
        </w:rPr>
      </w:pPr>
      <w:r>
        <w:rPr>
          <w:rStyle w:val="DefaultParagraphFont"/>
          <w:rFonts w:hAnsi="宋体" w:hint="eastAsia"/>
          <w:sz w:val="24"/>
          <w:szCs w:val="24"/>
        </w:rPr>
        <w:t>法定代表人(签字) ：                   法定代表人(签字)：</w:t>
      </w:r>
    </w:p>
    <w:p>
      <w:pPr>
        <w:pStyle w:val="PlainText00"/>
        <w:snapToGrid w:val="0"/>
        <w:spacing w:after="200" w:line="346" w:lineRule="auto"/>
        <w:rPr>
          <w:rStyle w:val="DefaultParagraphFont"/>
          <w:rFonts w:hAnsi="宋体"/>
          <w:sz w:val="24"/>
          <w:szCs w:val="24"/>
        </w:rPr>
      </w:pPr>
    </w:p>
    <w:p>
      <w:pPr>
        <w:pStyle w:val="PlainText00"/>
        <w:snapToGrid w:val="0"/>
        <w:spacing w:after="200" w:line="346" w:lineRule="auto"/>
        <w:ind w:firstLine="644"/>
        <w:rPr>
          <w:rStyle w:val="DefaultParagraphFont"/>
          <w:rFonts w:hAnsi="宋体"/>
          <w:sz w:val="24"/>
          <w:szCs w:val="24"/>
        </w:rPr>
      </w:pPr>
      <w:r>
        <w:rPr>
          <w:rStyle w:val="DefaultParagraphFont"/>
          <w:rFonts w:hAnsi="宋体" w:hint="eastAsia"/>
          <w:sz w:val="24"/>
          <w:szCs w:val="24"/>
        </w:rPr>
        <w:t xml:space="preserve">      年    月   日                        年   月    日</w:t>
      </w:r>
    </w:p>
    <w:p>
      <w:pPr>
        <w:pStyle w:val="Normal2"/>
        <w:spacing w:after="200" w:line="276" w:lineRule="auto"/>
        <w:rPr>
          <w:rStyle w:val="DefaultParagraphFont"/>
        </w:rPr>
      </w:pPr>
    </w:p>
    <w:p w:rsidRPr="005E3DAC" w:rsidP="005E3DAC">
      <w:pPr>
        <w:adjustRightInd w:val="0"/>
        <w:snapToGrid w:val="0"/>
        <w:spacing w:line="360" w:lineRule="auto"/>
        <w:rPr>
          <w:rFonts w:hint="eastAsia"/>
          <w:szCs w:val="21"/>
        </w:rPr>
      </w:pPr>
      <w:r>
        <w:rPr>
          <w:szCs w:val="21"/>
        </w:rPr>
        <w:fldChar w:fldCharType="begin"/>
      </w:r>
      <w:r>
        <w:rPr>
          <w:szCs w:val="21"/>
        </w:rPr>
        <w:instrText xml:space="preserve"> </w:instrText>
      </w:r>
      <w:r>
        <w:rPr>
          <w:rFonts w:hint="eastAsia"/>
          <w:szCs w:val="21"/>
        </w:rPr>
        <w:instrText>AUTOTEXT  协议书 \* MERGEFORMAT</w:instrText>
      </w:r>
      <w:r>
        <w:rPr>
          <w:szCs w:val="21"/>
        </w:rPr>
        <w:instrText xml:space="preserve"> </w:instrText>
      </w:r>
      <w:r>
        <w:rPr>
          <w:szCs w:val="21"/>
        </w:rPr>
        <w:fldChar w:fldCharType="separate"/>
      </w:r>
      <w:r>
        <w:rPr>
          <w:szCs w:val="21"/>
        </w:rPr>
        <w:fldChar w:fldCharType="end"/>
      </w:r>
    </w:p>
    <w:p w:rsidR="00E30B5A" w:rsidRPr="005E3DAC" w:rsidP="005E3DAC">
      <w:r w:rsidRPr="005E3DAC">
        <w:br w:type="page"/>
      </w:r>
    </w:p>
    <w:p w:rsidR="00E30B5A" w:rsidRPr="001256BF" w:rsidP="00E30B5A">
      <w:pPr>
        <w:adjustRightInd w:val="0"/>
        <w:snapToGrid w:val="0"/>
        <w:spacing w:line="360" w:lineRule="auto"/>
        <w:rPr>
          <w:b/>
        </w:rPr>
      </w:pPr>
      <w:r w:rsidRPr="001256BF">
        <w:rPr>
          <w:rFonts w:hint="eastAsia"/>
          <w:b/>
        </w:rPr>
        <w:t>附件：</w:t>
      </w:r>
    </w:p>
    <w:p w:rsidR="00E30B5A" w:rsidRPr="001256BF" w:rsidP="00E30B5A">
      <w:pPr>
        <w:adjustRightInd w:val="0"/>
        <w:snapToGrid w:val="0"/>
        <w:spacing w:line="360" w:lineRule="auto"/>
        <w:jc w:val="center"/>
        <w:rPr>
          <w:b/>
          <w:sz w:val="30"/>
        </w:rPr>
      </w:pPr>
      <w:r>
        <w:rPr>
          <w:rFonts w:hint="eastAsia"/>
          <w:b/>
          <w:sz w:val="30"/>
        </w:rPr>
        <w:t>工程质量保修</w:t>
      </w:r>
      <w:r w:rsidRPr="001256BF">
        <w:rPr>
          <w:rFonts w:hint="eastAsia"/>
          <w:b/>
          <w:sz w:val="30"/>
        </w:rPr>
        <w:t>书</w:t>
      </w:r>
    </w:p>
    <w:p w:rsidR="00E30B5A" w:rsidRPr="00C46EFF" w:rsidP="00C46EFF">
      <w:pPr>
        <w:adjustRightInd w:val="0"/>
        <w:snapToGrid w:val="0"/>
        <w:spacing w:line="360" w:lineRule="auto"/>
        <w:ind w:firstLine="480" w:firstLineChars="200"/>
        <w:rPr>
          <w:szCs w:val="21"/>
        </w:rPr>
      </w:pPr>
      <w:r w:rsidRPr="00C46EFF">
        <w:rPr>
          <w:rFonts w:hint="eastAsia"/>
          <w:szCs w:val="21"/>
        </w:rPr>
        <w:t>发包人（全称）：</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input272 \* MERGEFORMAT </w:instrText>
      </w:r>
      <w:r w:rsidRPr="003927D0" w:rsidR="002023E5">
        <w:rPr>
          <w:szCs w:val="21"/>
          <w:u w:val="single"/>
        </w:rPr>
        <w:fldChar w:fldCharType="separate"/>
      </w:r>
      <w:r w:rsidRPr="003927D0" w:rsidR="002023E5">
        <w:rPr>
          <w:szCs w:val="21"/>
          <w:u w:val="single"/>
        </w:rPr>
        <w:fldChar w:fldCharType="end"/>
      </w:r>
    </w:p>
    <w:p w:rsidR="00E30B5A" w:rsidRPr="00C46EFF" w:rsidP="00C46EFF">
      <w:pPr>
        <w:adjustRightInd w:val="0"/>
        <w:snapToGrid w:val="0"/>
        <w:spacing w:line="360" w:lineRule="auto"/>
        <w:ind w:firstLine="480" w:firstLineChars="200"/>
        <w:rPr>
          <w:szCs w:val="21"/>
        </w:rPr>
      </w:pPr>
      <w:r w:rsidRPr="00C46EFF">
        <w:rPr>
          <w:rFonts w:hint="eastAsia"/>
          <w:szCs w:val="21"/>
        </w:rPr>
        <w:t>承包人（全称）：</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input273 \* MERGEFORMAT </w:instrText>
      </w:r>
      <w:r w:rsidRPr="003927D0" w:rsidR="002023E5">
        <w:rPr>
          <w:szCs w:val="21"/>
          <w:u w:val="single"/>
        </w:rPr>
        <w:fldChar w:fldCharType="separate"/>
      </w:r>
      <w:r w:rsidRPr="003927D0" w:rsidR="002023E5">
        <w:rPr>
          <w:szCs w:val="21"/>
          <w:u w:val="single"/>
        </w:rPr>
        <w:fldChar w:fldCharType="end"/>
      </w:r>
    </w:p>
    <w:p w:rsidR="00A4621D" w:rsidRPr="00A851F4" w:rsidP="00A4621D">
      <w:pPr>
        <w:spacing w:line="360" w:lineRule="auto"/>
        <w:ind w:firstLine="480" w:firstLineChars="200"/>
        <w:rPr>
          <w:szCs w:val="21"/>
        </w:rPr>
      </w:pPr>
      <w:r w:rsidRPr="00C46EFF">
        <w:rPr>
          <w:rFonts w:hint="eastAsia"/>
          <w:szCs w:val="21"/>
        </w:rPr>
        <w:t>为保证</w:t>
      </w:r>
      <w:r>
        <w:rPr>
          <w:rFonts w:ascii="宋体" w:eastAsia="宋体" w:hAnsi="宋体" w:cs="宋体"/>
          <w:b w:val="0"/>
          <w:color w:val="0000FF"/>
          <w:sz w:val="24"/>
          <w:u w:val="single"/>
        </w:rPr>
        <w:t>平湖中学体育馆安全隐患整治及扩班配套装修改造工程</w:t>
      </w:r>
      <w:r w:rsidRPr="003927D0" w:rsidR="002023E5">
        <w:rPr>
          <w:szCs w:val="21"/>
          <w:u w:val="single"/>
        </w:rPr>
        <w:fldChar w:fldCharType="begin"/>
      </w:r>
      <w:r w:rsidRPr="003927D0" w:rsidR="002023E5">
        <w:rPr>
          <w:szCs w:val="21"/>
          <w:u w:val="single"/>
        </w:rPr>
        <w:instrText xml:space="preserve"> AUTOTEXT  input274 \* MERGEFORMAT </w:instrText>
      </w:r>
      <w:r w:rsidRPr="003927D0" w:rsidR="002023E5">
        <w:rPr>
          <w:szCs w:val="21"/>
          <w:u w:val="single"/>
        </w:rPr>
        <w:fldChar w:fldCharType="separate"/>
      </w:r>
      <w:r w:rsidRPr="003927D0" w:rsidR="002023E5">
        <w:rPr>
          <w:szCs w:val="21"/>
          <w:u w:val="single"/>
        </w:rPr>
        <w:fldChar w:fldCharType="end"/>
      </w:r>
      <w:r w:rsidR="00703B0D">
        <w:rPr>
          <w:rFonts w:hint="eastAsia"/>
          <w:szCs w:val="21"/>
        </w:rPr>
        <w:t>（工程名称）在</w:t>
      </w:r>
      <w:r w:rsidRPr="00A851F4">
        <w:rPr>
          <w:rFonts w:hint="eastAsia"/>
          <w:szCs w:val="21"/>
        </w:rPr>
        <w:t>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A4621D" w:rsidRPr="00703B0D" w:rsidP="00703B0D">
      <w:pPr>
        <w:adjustRightInd w:val="0"/>
        <w:snapToGrid w:val="0"/>
        <w:spacing w:line="360" w:lineRule="auto"/>
        <w:ind w:firstLine="560" w:firstLineChars="200"/>
        <w:rPr>
          <w:sz w:val="28"/>
          <w:szCs w:val="28"/>
        </w:rPr>
      </w:pPr>
      <w:r w:rsidRPr="00703B0D">
        <w:rPr>
          <w:rFonts w:hint="eastAsia"/>
          <w:sz w:val="28"/>
          <w:szCs w:val="28"/>
        </w:rPr>
        <w:t>一、工程质量保修范围</w:t>
      </w:r>
    </w:p>
    <w:p w:rsidR="00A4621D" w:rsidRPr="00A851F4" w:rsidP="00A4621D">
      <w:pPr>
        <w:spacing w:line="360" w:lineRule="auto"/>
        <w:ind w:firstLine="480" w:firstLineChars="200"/>
        <w:rPr>
          <w:szCs w:val="21"/>
        </w:rPr>
      </w:pPr>
      <w:r w:rsidRPr="00A851F4">
        <w:rPr>
          <w:rFonts w:hint="eastAsia"/>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E30B5A" w:rsidRPr="00C46EFF" w:rsidP="00A4621D">
      <w:pPr>
        <w:adjustRightInd w:val="0"/>
        <w:snapToGrid w:val="0"/>
        <w:spacing w:line="360" w:lineRule="auto"/>
        <w:ind w:firstLine="480" w:firstLineChars="200"/>
        <w:rPr>
          <w:szCs w:val="21"/>
        </w:rPr>
      </w:pPr>
      <w:r w:rsidRPr="00A851F4">
        <w:rPr>
          <w:rFonts w:hint="eastAsia"/>
          <w:szCs w:val="21"/>
        </w:rPr>
        <w:t>具体质量保修范围，双方约定如下：</w:t>
      </w:r>
    </w:p>
    <w:p w:rsidR="00E30B5A" w:rsidRPr="003927D0" w:rsidP="00C46EFF">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input275 \* MERGEFORMAT </w:instrText>
      </w:r>
      <w:r w:rsidRPr="003927D0">
        <w:rPr>
          <w:szCs w:val="21"/>
          <w:u w:val="single"/>
        </w:rPr>
        <w:fldChar w:fldCharType="separate"/>
      </w:r>
      <w:r w:rsidRPr="003927D0">
        <w:rPr>
          <w:szCs w:val="21"/>
          <w:u w:val="single"/>
        </w:rPr>
        <w:fldChar w:fldCharType="end"/>
      </w:r>
    </w:p>
    <w:p w:rsidR="00E30B5A" w:rsidRPr="00475E74" w:rsidP="00703B0D">
      <w:pPr>
        <w:adjustRightInd w:val="0"/>
        <w:snapToGrid w:val="0"/>
        <w:spacing w:line="360" w:lineRule="auto"/>
        <w:ind w:firstLine="560" w:firstLineChars="200"/>
        <w:rPr>
          <w:sz w:val="28"/>
          <w:szCs w:val="28"/>
        </w:rPr>
      </w:pPr>
      <w:r w:rsidRPr="00703B0D">
        <w:rPr>
          <w:rFonts w:hint="eastAsia"/>
          <w:sz w:val="28"/>
          <w:szCs w:val="28"/>
        </w:rPr>
        <w:t>二、工程质量保修期</w:t>
      </w:r>
    </w:p>
    <w:p w:rsidR="00E30B5A" w:rsidRPr="00C46EFF" w:rsidP="00C46EFF">
      <w:pPr>
        <w:adjustRightInd w:val="0"/>
        <w:snapToGrid w:val="0"/>
        <w:spacing w:line="360" w:lineRule="auto"/>
        <w:ind w:firstLine="480" w:firstLineChars="200"/>
        <w:rPr>
          <w:szCs w:val="21"/>
        </w:rPr>
      </w:pPr>
      <w:r w:rsidRPr="00A851F4">
        <w:rPr>
          <w:rFonts w:hint="eastAsia"/>
          <w:szCs w:val="21"/>
        </w:rPr>
        <w:t>质量保修期从工程实际竣工之日算起。单项竣工验收的工程，按单项工程分别计算质量保修期。</w:t>
      </w:r>
    </w:p>
    <w:p w:rsidR="00E30B5A" w:rsidRPr="00C46EFF" w:rsidP="00C46EFF">
      <w:pPr>
        <w:adjustRightInd w:val="0"/>
        <w:snapToGrid w:val="0"/>
        <w:spacing w:line="360" w:lineRule="auto"/>
        <w:ind w:firstLine="480" w:firstLineChars="200"/>
        <w:rPr>
          <w:szCs w:val="21"/>
        </w:rPr>
      </w:pPr>
      <w:r w:rsidRPr="00C46EFF">
        <w:rPr>
          <w:rFonts w:hint="eastAsia"/>
          <w:szCs w:val="21"/>
        </w:rPr>
        <w:t>双方约定本工程质量保修期如下：</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input276 \* MERGEFORMAT </w:instrText>
      </w:r>
      <w:r w:rsidRPr="00C46EFF">
        <w:rPr>
          <w:szCs w:val="21"/>
        </w:rPr>
        <w:fldChar w:fldCharType="separate"/>
      </w:r>
      <w:r w:rsidRPr="00C46EFF">
        <w:rPr>
          <w:szCs w:val="21"/>
        </w:rPr>
        <w:fldChar w:fldCharType="end"/>
      </w:r>
      <w:r w:rsidRPr="00C46EFF">
        <w:rPr>
          <w:rFonts w:hint="eastAsia"/>
          <w:szCs w:val="21"/>
        </w:rPr>
        <w:t>地基基础工程、主体结构工程为设计文件规定的合理使用年限；</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input277 \* MERGEFORMAT </w:instrText>
      </w:r>
      <w:r w:rsidRPr="00C46EFF">
        <w:rPr>
          <w:szCs w:val="21"/>
        </w:rPr>
        <w:fldChar w:fldCharType="separate"/>
      </w:r>
      <w:r w:rsidRPr="00C46EFF">
        <w:rPr>
          <w:szCs w:val="21"/>
        </w:rPr>
        <w:fldChar w:fldCharType="end"/>
      </w:r>
      <w:r w:rsidRPr="00C46EFF">
        <w:rPr>
          <w:rFonts w:hint="eastAsia"/>
          <w:szCs w:val="21"/>
        </w:rPr>
        <w:t>屋面防水工程、有防水要求的卫生间/房间和外墙面的防渗漏工程为</w:t>
      </w: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input278 \* MERGEFORMAT </w:instrText>
      </w:r>
      <w:r w:rsidRPr="003927D0">
        <w:rPr>
          <w:szCs w:val="21"/>
          <w:u w:val="single"/>
        </w:rPr>
        <w:fldChar w:fldCharType="separate"/>
      </w:r>
      <w:r w:rsidRPr="003927D0">
        <w:rPr>
          <w:szCs w:val="21"/>
          <w:u w:val="single"/>
        </w:rPr>
        <w:fldChar w:fldCharType="end"/>
      </w:r>
      <w:r w:rsidRPr="00C46EFF">
        <w:rPr>
          <w:rFonts w:hint="eastAsia"/>
          <w:szCs w:val="21"/>
        </w:rPr>
        <w:t>年（最低为5年）；</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input279 \* MERGEFORMAT </w:instrText>
      </w:r>
      <w:r w:rsidRPr="00C46EFF">
        <w:rPr>
          <w:szCs w:val="21"/>
        </w:rPr>
        <w:fldChar w:fldCharType="separate"/>
      </w:r>
      <w:r w:rsidRPr="00C46EFF">
        <w:rPr>
          <w:szCs w:val="21"/>
        </w:rPr>
        <w:fldChar w:fldCharType="end"/>
      </w:r>
      <w:r w:rsidRPr="00C46EFF">
        <w:rPr>
          <w:rFonts w:hint="eastAsia"/>
          <w:szCs w:val="21"/>
        </w:rPr>
        <w:t>电气管线工程、给排水管道工程、设备安装工程为</w:t>
      </w: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input280 \* MERGEFORMAT </w:instrText>
      </w:r>
      <w:r w:rsidRPr="003927D0">
        <w:rPr>
          <w:szCs w:val="21"/>
          <w:u w:val="single"/>
        </w:rPr>
        <w:fldChar w:fldCharType="separate"/>
      </w:r>
      <w:r w:rsidRPr="003927D0">
        <w:rPr>
          <w:szCs w:val="21"/>
          <w:u w:val="single"/>
        </w:rPr>
        <w:fldChar w:fldCharType="end"/>
      </w:r>
      <w:r w:rsidRPr="00C46EFF">
        <w:rPr>
          <w:rFonts w:hint="eastAsia"/>
          <w:szCs w:val="21"/>
        </w:rPr>
        <w:t>年（最低为2年）；</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input281 \* MERGEFORMAT </w:instrText>
      </w:r>
      <w:r w:rsidRPr="00C46EFF">
        <w:rPr>
          <w:szCs w:val="21"/>
        </w:rPr>
        <w:fldChar w:fldCharType="separate"/>
      </w:r>
      <w:r w:rsidRPr="00C46EFF">
        <w:rPr>
          <w:szCs w:val="21"/>
        </w:rPr>
        <w:fldChar w:fldCharType="end"/>
      </w:r>
      <w:r w:rsidRPr="00C46EFF">
        <w:rPr>
          <w:rFonts w:hint="eastAsia"/>
          <w:szCs w:val="21"/>
        </w:rPr>
        <w:t>供热和供冷系统工程为</w:t>
      </w: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input282 \* MERGEFORMAT </w:instrText>
      </w:r>
      <w:r w:rsidRPr="003927D0">
        <w:rPr>
          <w:szCs w:val="21"/>
          <w:u w:val="single"/>
        </w:rPr>
        <w:fldChar w:fldCharType="separate"/>
      </w:r>
      <w:r w:rsidRPr="003927D0">
        <w:rPr>
          <w:szCs w:val="21"/>
          <w:u w:val="single"/>
        </w:rPr>
        <w:fldChar w:fldCharType="end"/>
      </w:r>
      <w:r w:rsidRPr="00C46EFF">
        <w:rPr>
          <w:rFonts w:hint="eastAsia"/>
          <w:szCs w:val="21"/>
        </w:rPr>
        <w:t>个（最低为2个）采暖期、供冷期；</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input283 \* MERGEFORMAT </w:instrText>
      </w:r>
      <w:r w:rsidRPr="00C46EFF">
        <w:rPr>
          <w:szCs w:val="21"/>
        </w:rPr>
        <w:fldChar w:fldCharType="separate"/>
      </w:r>
      <w:r w:rsidRPr="00C46EFF">
        <w:rPr>
          <w:szCs w:val="21"/>
        </w:rPr>
        <w:fldChar w:fldCharType="end"/>
      </w:r>
      <w:r w:rsidRPr="00C46EFF">
        <w:rPr>
          <w:rFonts w:hint="eastAsia"/>
          <w:szCs w:val="21"/>
        </w:rPr>
        <w:t>装饰装修工程为</w:t>
      </w: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input284 \* MERGEFORMAT </w:instrText>
      </w:r>
      <w:r w:rsidRPr="003927D0">
        <w:rPr>
          <w:szCs w:val="21"/>
          <w:u w:val="single"/>
        </w:rPr>
        <w:fldChar w:fldCharType="separate"/>
      </w:r>
      <w:r w:rsidRPr="003927D0">
        <w:rPr>
          <w:szCs w:val="21"/>
          <w:u w:val="single"/>
        </w:rPr>
        <w:fldChar w:fldCharType="end"/>
      </w:r>
      <w:r w:rsidRPr="00C46EFF">
        <w:rPr>
          <w:rFonts w:hint="eastAsia"/>
          <w:szCs w:val="21"/>
        </w:rPr>
        <w:t>年；</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input285 \* MERGEFORMAT </w:instrText>
      </w:r>
      <w:r w:rsidRPr="00C46EFF">
        <w:rPr>
          <w:szCs w:val="21"/>
        </w:rPr>
        <w:fldChar w:fldCharType="separate"/>
      </w:r>
      <w:r w:rsidRPr="00C46EFF">
        <w:rPr>
          <w:szCs w:val="21"/>
        </w:rPr>
        <w:fldChar w:fldCharType="end"/>
      </w:r>
      <w:r w:rsidRPr="00C46EFF">
        <w:rPr>
          <w:rFonts w:hint="eastAsia"/>
          <w:szCs w:val="21"/>
        </w:rPr>
        <w:t>其他项目保修期约定：</w:t>
      </w:r>
    </w:p>
    <w:p w:rsidR="00E30B5A" w:rsidRPr="003927D0" w:rsidP="00C46EFF">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input286 \* MERGEFORMAT </w:instrText>
      </w:r>
      <w:r w:rsidRPr="003927D0">
        <w:rPr>
          <w:szCs w:val="21"/>
          <w:u w:val="single"/>
        </w:rPr>
        <w:fldChar w:fldCharType="separate"/>
      </w:r>
      <w:r w:rsidRPr="003927D0">
        <w:rPr>
          <w:szCs w:val="21"/>
          <w:u w:val="single"/>
        </w:rPr>
        <w:fldChar w:fldCharType="end"/>
      </w:r>
    </w:p>
    <w:p w:rsidR="00E30B5A" w:rsidRPr="00475E74" w:rsidP="00A4621D">
      <w:pPr>
        <w:adjustRightInd w:val="0"/>
        <w:snapToGrid w:val="0"/>
        <w:spacing w:line="360" w:lineRule="auto"/>
        <w:ind w:firstLine="560" w:firstLineChars="200"/>
        <w:rPr>
          <w:sz w:val="28"/>
          <w:szCs w:val="28"/>
        </w:rPr>
      </w:pPr>
      <w:r w:rsidRPr="00475E74">
        <w:rPr>
          <w:rFonts w:hint="eastAsia"/>
          <w:sz w:val="28"/>
          <w:szCs w:val="28"/>
        </w:rPr>
        <w:t>三、工程质量保修责任</w:t>
      </w:r>
    </w:p>
    <w:p w:rsidR="00A4621D" w:rsidRPr="00A851F4" w:rsidP="00A4621D">
      <w:pPr>
        <w:spacing w:line="360" w:lineRule="auto"/>
        <w:ind w:firstLine="480" w:firstLineChars="200"/>
        <w:rPr>
          <w:szCs w:val="21"/>
        </w:rPr>
      </w:pPr>
      <w:r w:rsidRPr="00A851F4">
        <w:rPr>
          <w:rFonts w:hint="eastAsia"/>
          <w:szCs w:val="21"/>
        </w:rPr>
        <w:t>1.属于保修范围内的项目，在保修期内，承包人应在接到保修通知之日后７天内派人修理。承包人不在约定期限内派人修理，发包人可委托其他人员修理。</w:t>
      </w:r>
    </w:p>
    <w:p w:rsidR="00E30B5A" w:rsidRPr="00C46EFF" w:rsidP="00A4621D">
      <w:pPr>
        <w:adjustRightInd w:val="0"/>
        <w:snapToGrid w:val="0"/>
        <w:spacing w:line="360" w:lineRule="auto"/>
        <w:ind w:firstLine="480" w:firstLineChars="200"/>
        <w:rPr>
          <w:szCs w:val="21"/>
        </w:rPr>
      </w:pPr>
      <w:r w:rsidRPr="00A851F4">
        <w:rPr>
          <w:rFonts w:hint="eastAsia"/>
          <w:szCs w:val="21"/>
        </w:rPr>
        <w:t>2.发生紧急抢修事故的，承包人接到事故通知后，应立即到达事故现场抢修。</w:t>
      </w:r>
    </w:p>
    <w:p w:rsidR="00E30B5A" w:rsidRPr="00475E74" w:rsidP="00E30B5A">
      <w:pPr>
        <w:adjustRightInd w:val="0"/>
        <w:snapToGrid w:val="0"/>
        <w:spacing w:line="360" w:lineRule="auto"/>
        <w:ind w:firstLine="560" w:firstLineChars="200"/>
        <w:rPr>
          <w:sz w:val="28"/>
          <w:szCs w:val="28"/>
        </w:rPr>
      </w:pPr>
      <w:r w:rsidRPr="00475E74">
        <w:rPr>
          <w:rFonts w:hint="eastAsia"/>
          <w:sz w:val="28"/>
          <w:szCs w:val="28"/>
        </w:rPr>
        <w:t>四、工程质量保修费用</w:t>
      </w:r>
    </w:p>
    <w:p w:rsidR="00E30B5A" w:rsidRPr="00C46EFF" w:rsidP="00C46EFF">
      <w:pPr>
        <w:adjustRightInd w:val="0"/>
        <w:snapToGrid w:val="0"/>
        <w:spacing w:line="360" w:lineRule="auto"/>
        <w:ind w:firstLine="480" w:firstLineChars="200"/>
        <w:rPr>
          <w:szCs w:val="21"/>
        </w:rPr>
      </w:pPr>
      <w:r w:rsidRPr="00A851F4">
        <w:rPr>
          <w:rFonts w:hint="eastAsia"/>
          <w:szCs w:val="21"/>
        </w:rPr>
        <w:t>工程质量保修费用及相关的损害赔偿责任由造成质量缺陷的责任方承担。</w:t>
      </w:r>
    </w:p>
    <w:p w:rsidR="00E30B5A" w:rsidRPr="00475E74" w:rsidP="00E30B5A">
      <w:pPr>
        <w:adjustRightInd w:val="0"/>
        <w:snapToGrid w:val="0"/>
        <w:spacing w:line="360" w:lineRule="auto"/>
        <w:ind w:firstLine="560" w:firstLineChars="200"/>
        <w:rPr>
          <w:sz w:val="28"/>
          <w:szCs w:val="28"/>
        </w:rPr>
      </w:pPr>
      <w:r w:rsidRPr="00475E74">
        <w:rPr>
          <w:rFonts w:hint="eastAsia"/>
          <w:sz w:val="28"/>
          <w:szCs w:val="28"/>
        </w:rPr>
        <w:t>五、工程质量保证方式</w:t>
      </w:r>
    </w:p>
    <w:p w:rsidR="00E30B5A" w:rsidRPr="00C46EFF" w:rsidP="00C46EFF">
      <w:pPr>
        <w:adjustRightInd w:val="0"/>
        <w:snapToGrid w:val="0"/>
        <w:spacing w:line="360" w:lineRule="auto"/>
        <w:ind w:firstLine="480" w:firstLineChars="200"/>
        <w:rPr>
          <w:szCs w:val="21"/>
        </w:rPr>
      </w:pPr>
      <w:r w:rsidRPr="00C46EFF">
        <w:rPr>
          <w:rFonts w:hint="eastAsia"/>
          <w:szCs w:val="21"/>
        </w:rPr>
        <w:t>工程质量保证方式可采用以下方式：</w:t>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input287 \* MERGEFORMAT </w:instrText>
      </w:r>
      <w:r w:rsidRPr="00C46EFF">
        <w:rPr>
          <w:szCs w:val="21"/>
        </w:rPr>
        <w:fldChar w:fldCharType="separate"/>
      </w:r>
      <w:r w:rsidRPr="00C46EFF">
        <w:rPr>
          <w:szCs w:val="21"/>
        </w:rPr>
        <w:fldChar w:fldCharType="end"/>
      </w:r>
      <w:r w:rsidRPr="00C46EFF">
        <w:rPr>
          <w:rFonts w:hint="eastAsia"/>
          <w:szCs w:val="21"/>
        </w:rPr>
        <w:t>质量</w:t>
      </w:r>
      <w:r w:rsidR="00A4621D">
        <w:rPr>
          <w:rFonts w:hint="eastAsia"/>
          <w:szCs w:val="21"/>
        </w:rPr>
        <w:t>保证</w:t>
      </w:r>
      <w:r w:rsidRPr="00C46EFF">
        <w:rPr>
          <w:rFonts w:hint="eastAsia"/>
          <w:szCs w:val="21"/>
        </w:rPr>
        <w:t>金：</w:t>
      </w:r>
    </w:p>
    <w:p w:rsidR="00E30B5A" w:rsidRPr="00C46EFF" w:rsidP="00C46EFF">
      <w:pPr>
        <w:adjustRightInd w:val="0"/>
        <w:snapToGrid w:val="0"/>
        <w:spacing w:line="360" w:lineRule="auto"/>
        <w:ind w:firstLine="480" w:firstLineChars="200"/>
        <w:rPr>
          <w:szCs w:val="21"/>
        </w:rPr>
      </w:pPr>
      <w:r w:rsidRPr="00A851F4">
        <w:rPr>
          <w:rFonts w:hint="eastAsia"/>
        </w:rPr>
        <w:t>质量保证金一般不超过签约合同价的3％，发包人承包人约定本工程的质量保证金为签约合同价的</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input288 \* MERGEFORMAT </w:instrText>
      </w:r>
      <w:r w:rsidRPr="003927D0" w:rsidR="002023E5">
        <w:rPr>
          <w:szCs w:val="21"/>
          <w:u w:val="single"/>
        </w:rPr>
        <w:fldChar w:fldCharType="separate"/>
      </w:r>
      <w:r w:rsidRPr="003927D0" w:rsidR="002023E5">
        <w:rPr>
          <w:szCs w:val="21"/>
          <w:u w:val="single"/>
        </w:rPr>
        <w:fldChar w:fldCharType="end"/>
      </w:r>
      <w:r w:rsidRPr="00C46EFF">
        <w:rPr>
          <w:rFonts w:hint="eastAsia"/>
          <w:szCs w:val="21"/>
        </w:rPr>
        <w:t>％，具体为：</w:t>
      </w:r>
    </w:p>
    <w:p w:rsidR="00E30B5A" w:rsidRPr="00C46EFF" w:rsidP="00C46EFF">
      <w:pPr>
        <w:adjustRightInd w:val="0"/>
        <w:snapToGrid w:val="0"/>
        <w:spacing w:line="360" w:lineRule="auto"/>
        <w:ind w:firstLine="480" w:firstLineChars="200"/>
        <w:rPr>
          <w:szCs w:val="21"/>
        </w:rPr>
      </w:pPr>
      <w:r w:rsidRPr="00C46EFF">
        <w:rPr>
          <w:rFonts w:hint="eastAsia"/>
          <w:szCs w:val="21"/>
        </w:rPr>
        <w:t>币种：</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input289 \* MERGEFORMAT </w:instrText>
      </w:r>
      <w:r w:rsidRPr="003927D0" w:rsidR="002023E5">
        <w:rPr>
          <w:szCs w:val="21"/>
          <w:u w:val="single"/>
        </w:rPr>
        <w:fldChar w:fldCharType="separate"/>
      </w:r>
      <w:r w:rsidRPr="003927D0" w:rsidR="002023E5">
        <w:rPr>
          <w:szCs w:val="21"/>
          <w:u w:val="single"/>
        </w:rPr>
        <w:fldChar w:fldCharType="end"/>
      </w:r>
    </w:p>
    <w:p w:rsidR="00E30B5A" w:rsidRPr="00C46EFF" w:rsidP="00C46EFF">
      <w:pPr>
        <w:adjustRightInd w:val="0"/>
        <w:snapToGrid w:val="0"/>
        <w:spacing w:line="360" w:lineRule="auto"/>
        <w:ind w:firstLine="480" w:firstLineChars="200"/>
        <w:rPr>
          <w:szCs w:val="21"/>
        </w:rPr>
      </w:pPr>
      <w:r w:rsidRPr="00C46EFF">
        <w:rPr>
          <w:rFonts w:hint="eastAsia"/>
          <w:szCs w:val="21"/>
        </w:rPr>
        <w:t>金额（大写）：</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input290 \* MERGEFORMAT </w:instrText>
      </w:r>
      <w:r w:rsidRPr="003927D0" w:rsidR="002023E5">
        <w:rPr>
          <w:szCs w:val="21"/>
          <w:u w:val="single"/>
        </w:rPr>
        <w:fldChar w:fldCharType="separate"/>
      </w:r>
      <w:r w:rsidRPr="003927D0" w:rsidR="002023E5">
        <w:rPr>
          <w:szCs w:val="21"/>
          <w:u w:val="single"/>
        </w:rPr>
        <w:fldChar w:fldCharType="end"/>
      </w:r>
      <w:r w:rsidRPr="00C46EFF">
        <w:rPr>
          <w:rFonts w:hint="eastAsia"/>
          <w:szCs w:val="21"/>
        </w:rPr>
        <w:t>元</w:t>
      </w:r>
    </w:p>
    <w:p w:rsidR="00E30B5A" w:rsidRPr="00C46EFF" w:rsidP="00C46EFF">
      <w:pPr>
        <w:adjustRightInd w:val="0"/>
        <w:snapToGrid w:val="0"/>
        <w:spacing w:line="360" w:lineRule="auto"/>
        <w:ind w:firstLine="480" w:firstLineChars="200"/>
        <w:rPr>
          <w:szCs w:val="21"/>
        </w:rPr>
      </w:pPr>
      <w:r w:rsidRPr="00C46EFF">
        <w:rPr>
          <w:rFonts w:hint="eastAsia"/>
          <w:szCs w:val="21"/>
        </w:rPr>
        <w:t>（小写）：</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input291 \* MERGEFORMAT </w:instrText>
      </w:r>
      <w:r w:rsidRPr="003927D0" w:rsidR="002023E5">
        <w:rPr>
          <w:szCs w:val="21"/>
          <w:u w:val="single"/>
        </w:rPr>
        <w:fldChar w:fldCharType="separate"/>
      </w:r>
      <w:r w:rsidRPr="003927D0" w:rsidR="002023E5">
        <w:rPr>
          <w:szCs w:val="21"/>
          <w:u w:val="single"/>
        </w:rPr>
        <w:fldChar w:fldCharType="end"/>
      </w:r>
      <w:r w:rsidRPr="00C46EFF">
        <w:rPr>
          <w:rFonts w:hint="eastAsia"/>
          <w:szCs w:val="21"/>
        </w:rPr>
        <w:t>元</w:t>
      </w:r>
    </w:p>
    <w:p w:rsidR="00E30B5A" w:rsidRPr="00C46EFF" w:rsidP="00C46EFF">
      <w:pPr>
        <w:adjustRightInd w:val="0"/>
        <w:snapToGrid w:val="0"/>
        <w:spacing w:line="360" w:lineRule="auto"/>
        <w:ind w:firstLine="480" w:firstLineChars="200"/>
        <w:rPr>
          <w:szCs w:val="21"/>
        </w:rPr>
      </w:pPr>
      <w:r w:rsidRPr="00A851F4">
        <w:rPr>
          <w:rFonts w:hint="eastAsia"/>
        </w:rPr>
        <w:t>质量保证金银行利率为</w:t>
      </w:r>
      <w:r w:rsidRPr="00C46EFF">
        <w:rPr>
          <w:rFonts w:hint="eastAsia"/>
          <w:szCs w:val="21"/>
        </w:rPr>
        <w:t>：</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input292 \* MERGEFORMAT </w:instrText>
      </w:r>
      <w:r w:rsidRPr="003927D0" w:rsidR="002023E5">
        <w:rPr>
          <w:szCs w:val="21"/>
          <w:u w:val="single"/>
        </w:rPr>
        <w:fldChar w:fldCharType="separate"/>
      </w:r>
      <w:r w:rsidRPr="003927D0" w:rsidR="002023E5">
        <w:rPr>
          <w:szCs w:val="21"/>
          <w:u w:val="single"/>
        </w:rPr>
        <w:fldChar w:fldCharType="end"/>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input293 \* MERGEFORMAT </w:instrText>
      </w:r>
      <w:r w:rsidRPr="00C46EFF">
        <w:rPr>
          <w:szCs w:val="21"/>
        </w:rPr>
        <w:fldChar w:fldCharType="separate"/>
      </w:r>
      <w:r w:rsidRPr="00C46EFF">
        <w:rPr>
          <w:szCs w:val="21"/>
        </w:rPr>
        <w:fldChar w:fldCharType="end"/>
      </w:r>
      <w:r w:rsidRPr="00C46EFF">
        <w:rPr>
          <w:rFonts w:hint="eastAsia"/>
          <w:szCs w:val="21"/>
        </w:rPr>
        <w:t>工程质量保证担保：</w:t>
      </w:r>
    </w:p>
    <w:p w:rsidR="00E30B5A" w:rsidRPr="003927D0" w:rsidP="00C46EFF">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input294 \* MERGEFORMAT </w:instrText>
      </w:r>
      <w:r w:rsidRPr="003927D0">
        <w:rPr>
          <w:szCs w:val="21"/>
          <w:u w:val="single"/>
        </w:rPr>
        <w:fldChar w:fldCharType="separate"/>
      </w:r>
      <w:r w:rsidRPr="003927D0">
        <w:rPr>
          <w:szCs w:val="21"/>
          <w:u w:val="single"/>
        </w:rPr>
        <w:fldChar w:fldCharType="end"/>
      </w:r>
    </w:p>
    <w:p w:rsidR="00E30B5A" w:rsidRPr="00C46EFF" w:rsidP="00C46EFF">
      <w:pPr>
        <w:adjustRightInd w:val="0"/>
        <w:snapToGrid w:val="0"/>
        <w:spacing w:line="360" w:lineRule="auto"/>
        <w:ind w:firstLine="480" w:firstLineChars="200"/>
        <w:rPr>
          <w:szCs w:val="21"/>
        </w:rPr>
      </w:pPr>
      <w:r>
        <w:rPr>
          <w:rFonts w:ascii="宋体" w:eastAsia="宋体" w:hAnsi="宋体" w:cs="宋体"/>
          <w:b w:val="0"/>
          <w:color w:val="0000FF"/>
          <w:sz w:val="24"/>
        </w:rPr>
        <w:t>□</w:t>
      </w:r>
      <w:r w:rsidRPr="00C46EFF">
        <w:rPr>
          <w:szCs w:val="21"/>
        </w:rPr>
        <w:fldChar w:fldCharType="begin"/>
      </w:r>
      <w:r w:rsidRPr="00C46EFF">
        <w:rPr>
          <w:szCs w:val="21"/>
        </w:rPr>
        <w:instrText xml:space="preserve"> AUTOTEXT  input295 \* MERGEFORMAT </w:instrText>
      </w:r>
      <w:r w:rsidRPr="00C46EFF">
        <w:rPr>
          <w:szCs w:val="21"/>
        </w:rPr>
        <w:fldChar w:fldCharType="separate"/>
      </w:r>
      <w:r w:rsidRPr="00C46EFF">
        <w:rPr>
          <w:szCs w:val="21"/>
        </w:rPr>
        <w:fldChar w:fldCharType="end"/>
      </w:r>
      <w:r w:rsidRPr="00C46EFF">
        <w:rPr>
          <w:rFonts w:hint="eastAsia"/>
          <w:szCs w:val="21"/>
        </w:rPr>
        <w:t>工程质量保险：</w:t>
      </w:r>
    </w:p>
    <w:p w:rsidR="00E30B5A" w:rsidRPr="003927D0" w:rsidP="00C46EFF">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input296 \* MERGEFORMAT </w:instrText>
      </w:r>
      <w:r w:rsidRPr="003927D0">
        <w:rPr>
          <w:szCs w:val="21"/>
          <w:u w:val="single"/>
        </w:rPr>
        <w:fldChar w:fldCharType="separate"/>
      </w:r>
      <w:r w:rsidRPr="003927D0">
        <w:rPr>
          <w:szCs w:val="21"/>
          <w:u w:val="single"/>
        </w:rPr>
        <w:fldChar w:fldCharType="end"/>
      </w:r>
    </w:p>
    <w:p w:rsidR="00E30B5A" w:rsidRPr="00475E74" w:rsidP="00E30B5A">
      <w:pPr>
        <w:adjustRightInd w:val="0"/>
        <w:snapToGrid w:val="0"/>
        <w:spacing w:line="360" w:lineRule="auto"/>
        <w:ind w:firstLine="560" w:firstLineChars="200"/>
        <w:rPr>
          <w:sz w:val="28"/>
          <w:szCs w:val="28"/>
        </w:rPr>
      </w:pPr>
      <w:r w:rsidRPr="00475E74">
        <w:rPr>
          <w:rFonts w:hint="eastAsia"/>
          <w:sz w:val="28"/>
          <w:szCs w:val="28"/>
        </w:rPr>
        <w:t>六、质量</w:t>
      </w:r>
      <w:r w:rsidR="00A4621D">
        <w:rPr>
          <w:rFonts w:hint="eastAsia"/>
          <w:sz w:val="28"/>
          <w:szCs w:val="28"/>
        </w:rPr>
        <w:t>保证金</w:t>
      </w:r>
      <w:r w:rsidRPr="00475E74">
        <w:rPr>
          <w:rFonts w:hint="eastAsia"/>
          <w:sz w:val="28"/>
          <w:szCs w:val="28"/>
        </w:rPr>
        <w:t>的支付</w:t>
      </w:r>
    </w:p>
    <w:p w:rsidR="00E30B5A" w:rsidP="00C46EFF">
      <w:pPr>
        <w:adjustRightInd w:val="0"/>
        <w:snapToGrid w:val="0"/>
        <w:spacing w:line="360" w:lineRule="auto"/>
        <w:ind w:firstLine="480" w:firstLineChars="200"/>
        <w:rPr>
          <w:szCs w:val="21"/>
        </w:rPr>
      </w:pPr>
      <w:r w:rsidRPr="00C46EFF">
        <w:rPr>
          <w:rFonts w:hint="eastAsia"/>
          <w:szCs w:val="21"/>
        </w:rPr>
        <w:t>采用质量</w:t>
      </w:r>
      <w:r w:rsidR="00A4621D">
        <w:rPr>
          <w:rFonts w:hint="eastAsia"/>
          <w:szCs w:val="21"/>
        </w:rPr>
        <w:t>保证</w:t>
      </w:r>
      <w:r w:rsidRPr="00C46EFF">
        <w:rPr>
          <w:rFonts w:hint="eastAsia"/>
          <w:szCs w:val="21"/>
        </w:rPr>
        <w:t>金方式时，发包人在工程竣工验收合格满二年后第14天内，将剩余质量</w:t>
      </w:r>
      <w:r w:rsidR="00A4621D">
        <w:rPr>
          <w:rFonts w:hint="eastAsia"/>
          <w:szCs w:val="21"/>
        </w:rPr>
        <w:t>保证</w:t>
      </w:r>
      <w:r w:rsidRPr="00C46EFF">
        <w:rPr>
          <w:rFonts w:hint="eastAsia"/>
          <w:szCs w:val="21"/>
        </w:rPr>
        <w:t>金和利息支付给承包人，但并不免除承包人在保修期内的保修责任。</w:t>
      </w:r>
    </w:p>
    <w:p w:rsidR="0036716E" w:rsidRPr="00C46EFF" w:rsidP="00C46EFF">
      <w:pPr>
        <w:adjustRightInd w:val="0"/>
        <w:snapToGrid w:val="0"/>
        <w:spacing w:line="360" w:lineRule="auto"/>
        <w:ind w:firstLine="480" w:firstLineChars="200"/>
        <w:rPr>
          <w:szCs w:val="21"/>
        </w:rPr>
      </w:pPr>
      <w:r w:rsidRPr="0036716E">
        <w:rPr>
          <w:rFonts w:hint="eastAsia"/>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E30B5A" w:rsidRPr="00475E74" w:rsidP="00E30B5A">
      <w:pPr>
        <w:adjustRightInd w:val="0"/>
        <w:snapToGrid w:val="0"/>
        <w:spacing w:line="360" w:lineRule="auto"/>
        <w:ind w:firstLine="560" w:firstLineChars="200"/>
        <w:rPr>
          <w:sz w:val="28"/>
          <w:szCs w:val="28"/>
        </w:rPr>
      </w:pPr>
      <w:r w:rsidRPr="00475E74">
        <w:rPr>
          <w:rFonts w:hint="eastAsia"/>
          <w:sz w:val="28"/>
          <w:szCs w:val="28"/>
        </w:rPr>
        <w:t>七、其他</w:t>
      </w:r>
    </w:p>
    <w:p w:rsidR="00E30B5A" w:rsidRPr="00C46EFF" w:rsidP="00C46EFF">
      <w:pPr>
        <w:adjustRightInd w:val="0"/>
        <w:snapToGrid w:val="0"/>
        <w:spacing w:line="360" w:lineRule="auto"/>
        <w:ind w:firstLine="480" w:firstLineChars="200"/>
        <w:rPr>
          <w:szCs w:val="21"/>
        </w:rPr>
      </w:pPr>
      <w:r w:rsidRPr="00C46EFF">
        <w:rPr>
          <w:rFonts w:hint="eastAsia"/>
          <w:szCs w:val="21"/>
        </w:rPr>
        <w:t>发包人承包人约定的其他工程质量保修事项：</w:t>
      </w:r>
    </w:p>
    <w:p w:rsidR="00E30B5A" w:rsidRPr="003927D0" w:rsidP="00C46EFF">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input297 \* MERGEFORMAT </w:instrText>
      </w:r>
      <w:r w:rsidRPr="003927D0">
        <w:rPr>
          <w:szCs w:val="21"/>
          <w:u w:val="single"/>
        </w:rPr>
        <w:fldChar w:fldCharType="separate"/>
      </w:r>
      <w:r w:rsidRPr="003927D0">
        <w:rPr>
          <w:szCs w:val="21"/>
          <w:u w:val="single"/>
        </w:rPr>
        <w:fldChar w:fldCharType="end"/>
      </w:r>
    </w:p>
    <w:p w:rsidR="00E30B5A" w:rsidRPr="00C46EFF" w:rsidP="00C46EFF">
      <w:pPr>
        <w:adjustRightInd w:val="0"/>
        <w:snapToGrid w:val="0"/>
        <w:spacing w:line="360" w:lineRule="auto"/>
        <w:ind w:firstLine="480" w:firstLineChars="200"/>
        <w:rPr>
          <w:szCs w:val="21"/>
        </w:rPr>
      </w:pPr>
      <w:r>
        <w:rPr>
          <w:rFonts w:hint="eastAsia"/>
          <w:szCs w:val="21"/>
        </w:rPr>
        <w:t>本《工程质量</w:t>
      </w:r>
      <w:r w:rsidRPr="00C46EFF">
        <w:rPr>
          <w:rFonts w:hint="eastAsia"/>
          <w:szCs w:val="21"/>
        </w:rPr>
        <w:t>保修书》作为施工合同附件由发包人承包人双方共同签署。</w:t>
      </w:r>
    </w:p>
    <w:p w:rsidR="00E30B5A" w:rsidRPr="00C46EFF" w:rsidP="00C46EFF">
      <w:pPr>
        <w:adjustRightInd w:val="0"/>
        <w:snapToGrid w:val="0"/>
        <w:spacing w:line="360" w:lineRule="auto"/>
        <w:ind w:firstLine="480" w:firstLineChars="200"/>
        <w:rPr>
          <w:szCs w:val="21"/>
        </w:rPr>
      </w:pPr>
    </w:p>
    <w:p w:rsidR="00E30B5A" w:rsidRPr="00C46EFF" w:rsidP="00C46EFF">
      <w:pPr>
        <w:adjustRightInd w:val="0"/>
        <w:snapToGrid w:val="0"/>
        <w:spacing w:line="360" w:lineRule="auto"/>
        <w:ind w:firstLine="480" w:firstLineChars="200"/>
        <w:rPr>
          <w:szCs w:val="21"/>
        </w:rPr>
      </w:pPr>
      <w:r w:rsidRPr="00C46EFF">
        <w:rPr>
          <w:rFonts w:hint="eastAsia"/>
          <w:szCs w:val="21"/>
        </w:rPr>
        <w:t xml:space="preserve">发  包  人（公章）：         </w:t>
      </w:r>
      <w:r w:rsidR="00324B92">
        <w:rPr>
          <w:rFonts w:hint="eastAsia"/>
          <w:szCs w:val="21"/>
        </w:rPr>
        <w:t xml:space="preserve"> </w:t>
      </w:r>
      <w:r w:rsidRPr="00C46EFF">
        <w:rPr>
          <w:rFonts w:hint="eastAsia"/>
          <w:szCs w:val="21"/>
        </w:rPr>
        <w:t xml:space="preserve">           承  包  人（公章）：</w:t>
      </w:r>
    </w:p>
    <w:p w:rsidR="00E30B5A" w:rsidRPr="00C46EFF" w:rsidP="00C46EFF">
      <w:pPr>
        <w:adjustRightInd w:val="0"/>
        <w:snapToGrid w:val="0"/>
        <w:spacing w:line="360" w:lineRule="auto"/>
        <w:ind w:firstLine="480" w:firstLineChars="200"/>
        <w:rPr>
          <w:szCs w:val="21"/>
        </w:rPr>
      </w:pPr>
      <w:r w:rsidRPr="00C46EFF">
        <w:rPr>
          <w:rFonts w:hint="eastAsia"/>
          <w:szCs w:val="21"/>
        </w:rPr>
        <w:t>法定代表人（签字）：                     法定代表人（签字）：</w:t>
      </w:r>
    </w:p>
    <w:p w:rsidR="00E30B5A" w:rsidP="00324B92">
      <w:pPr>
        <w:adjustRightInd w:val="0"/>
        <w:snapToGrid w:val="0"/>
        <w:spacing w:line="360" w:lineRule="auto"/>
        <w:ind w:firstLine="480" w:firstLineChars="200"/>
      </w:pPr>
      <w:r>
        <w:rPr>
          <w:rFonts w:hint="eastAsia"/>
          <w:szCs w:val="21"/>
        </w:rPr>
        <w:t xml:space="preserve">         </w:t>
      </w:r>
      <w:r w:rsidRPr="00C46EFF">
        <w:rPr>
          <w:rFonts w:hint="eastAsia"/>
          <w:szCs w:val="21"/>
        </w:rPr>
        <w:t xml:space="preserve">年    月   日    </w:t>
      </w:r>
      <w:r>
        <w:rPr>
          <w:rFonts w:hint="eastAsia"/>
          <w:szCs w:val="21"/>
        </w:rPr>
        <w:t xml:space="preserve">   </w:t>
      </w:r>
      <w:r w:rsidRPr="00C46EFF">
        <w:rPr>
          <w:rFonts w:hint="eastAsia"/>
          <w:szCs w:val="21"/>
        </w:rPr>
        <w:t xml:space="preserve">                    年   月    日</w:t>
      </w:r>
      <w:r>
        <w:br w:type="page"/>
      </w:r>
    </w:p>
    <w:p w:rsidR="00E30B5A" w:rsidRPr="00B85F6A" w:rsidP="00E30B5A">
      <w:pPr>
        <w:adjustRightInd w:val="0"/>
        <w:snapToGrid w:val="0"/>
        <w:spacing w:line="360" w:lineRule="auto"/>
        <w:rPr>
          <w:b/>
          <w:szCs w:val="21"/>
        </w:rPr>
      </w:pPr>
      <w:r w:rsidRPr="00B85F6A">
        <w:rPr>
          <w:rFonts w:hint="eastAsia"/>
          <w:b/>
          <w:szCs w:val="21"/>
        </w:rPr>
        <w:t>附表一：</w:t>
      </w:r>
    </w:p>
    <w:p w:rsidR="00E30B5A" w:rsidRPr="001256BF" w:rsidP="00E30B5A">
      <w:pPr>
        <w:adjustRightInd w:val="0"/>
        <w:snapToGrid w:val="0"/>
        <w:spacing w:line="360" w:lineRule="auto"/>
        <w:jc w:val="center"/>
        <w:rPr>
          <w:b/>
          <w:sz w:val="30"/>
        </w:rPr>
      </w:pPr>
      <w:r w:rsidRPr="001256BF">
        <w:rPr>
          <w:rFonts w:hint="eastAsia"/>
          <w:b/>
          <w:sz w:val="30"/>
        </w:rPr>
        <w:t>发包人供应材料设备清单</w:t>
      </w:r>
    </w:p>
    <w:p w:rsidR="00E30B5A" w:rsidRPr="00475E74" w:rsidP="00324B92">
      <w:pPr>
        <w:adjustRightInd w:val="0"/>
        <w:snapToGrid w:val="0"/>
        <w:spacing w:line="360" w:lineRule="auto"/>
      </w:pPr>
      <w:r w:rsidRPr="00B213D6">
        <w:rPr>
          <w:szCs w:val="21"/>
        </w:rPr>
        <w:fldChar w:fldCharType="begin"/>
      </w:r>
      <w:r w:rsidRPr="00B213D6">
        <w:rPr>
          <w:szCs w:val="21"/>
        </w:rPr>
        <w:instrText xml:space="preserve"> </w:instrText>
      </w:r>
      <w:r w:rsidRPr="00B213D6">
        <w:rPr>
          <w:rFonts w:hint="eastAsia"/>
          <w:szCs w:val="21"/>
        </w:rPr>
        <w:instrText>AUTOTEXT  发包人供应材料设备清单 \* MERGEFORMAT</w:instrText>
      </w:r>
      <w:r w:rsidRPr="00B213D6">
        <w:rPr>
          <w:szCs w:val="21"/>
        </w:rPr>
        <w:instrText xml:space="preserve"> </w:instrText>
      </w:r>
      <w:r w:rsidRPr="00B213D6">
        <w:rPr>
          <w:szCs w:val="21"/>
        </w:rPr>
        <w:fldChar w:fldCharType="separate"/>
      </w:r>
      <w:r w:rsidRPr="00B213D6">
        <w:rPr>
          <w:rFonts w:hint="eastAsia"/>
          <w:szCs w:val="21"/>
        </w:rPr>
        <w:t xml:space="preserve">       </w:t>
      </w:r>
      <w:r w:rsidRPr="00B213D6">
        <w:rPr>
          <w:szCs w:val="21"/>
        </w:rPr>
        <w:fldChar w:fldCharType="end"/>
      </w:r>
      <w:r w:rsidRPr="00475E74">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w:t>
      </w:r>
      <w:r w:rsidR="00B92083">
        <w:rPr>
          <w:rFonts w:hint="eastAsia"/>
          <w:b/>
          <w:sz w:val="52"/>
          <w:szCs w:val="52"/>
        </w:rPr>
        <w:t>六</w:t>
      </w:r>
      <w:r w:rsidRPr="00F81D3D">
        <w:rPr>
          <w:rFonts w:hint="eastAsia"/>
          <w:b/>
          <w:sz w:val="52"/>
          <w:szCs w:val="52"/>
        </w:rPr>
        <w:t>章  标准、规范和技术要求</w:t>
      </w:r>
    </w:p>
    <w:p w:rsidR="00E30B5A" w:rsidRPr="001256BF" w:rsidP="00E30B5A">
      <w:pPr>
        <w:spacing w:line="360" w:lineRule="auto"/>
        <w:jc w:val="center"/>
        <w:outlineLvl w:val="1"/>
        <w:rPr>
          <w:b/>
          <w:sz w:val="44"/>
        </w:rPr>
      </w:pPr>
      <w:r w:rsidRPr="001256BF">
        <w:rPr>
          <w:rFonts w:hint="eastAsia"/>
          <w:b/>
          <w:sz w:val="44"/>
        </w:rPr>
        <w:t>一、一般标准和技术规范</w:t>
      </w:r>
    </w:p>
    <w:p w:rsidR="00E30B5A" w:rsidRPr="00B85F6A" w:rsidP="00B85F6A">
      <w:pPr>
        <w:adjustRightInd w:val="0"/>
        <w:snapToGrid w:val="0"/>
        <w:spacing w:line="360" w:lineRule="auto"/>
        <w:ind w:firstLine="480" w:firstLineChars="200"/>
        <w:rPr>
          <w:b/>
          <w:szCs w:val="21"/>
        </w:rPr>
      </w:pPr>
      <w:r w:rsidRPr="00B85F6A">
        <w:rPr>
          <w:rFonts w:hint="eastAsia"/>
          <w:b/>
          <w:szCs w:val="21"/>
        </w:rPr>
        <w:t>1.一般标准和技术规范</w:t>
      </w:r>
    </w:p>
    <w:p w:rsidR="00E30B5A" w:rsidRPr="00B85F6A" w:rsidP="00B85F6A">
      <w:pPr>
        <w:adjustRightInd w:val="0"/>
        <w:snapToGrid w:val="0"/>
        <w:spacing w:line="360" w:lineRule="auto"/>
        <w:ind w:firstLine="480" w:firstLineChars="200"/>
        <w:rPr>
          <w:szCs w:val="21"/>
        </w:rPr>
      </w:pPr>
      <w:r w:rsidRPr="00B85F6A">
        <w:rPr>
          <w:rFonts w:hint="eastAsia"/>
          <w:szCs w:val="21"/>
        </w:rPr>
        <w:t>1.1本招标工程的材料、设备、施工必须符合现行国家、行业及工程所在地地方标准和技术规范的要求。</w:t>
      </w:r>
    </w:p>
    <w:p w:rsidR="00E30B5A" w:rsidRPr="001256BF" w:rsidP="00E30B5A">
      <w:pPr>
        <w:spacing w:line="360" w:lineRule="auto"/>
        <w:jc w:val="center"/>
        <w:outlineLvl w:val="1"/>
        <w:rPr>
          <w:b/>
          <w:sz w:val="44"/>
        </w:rPr>
      </w:pPr>
      <w:r w:rsidRPr="001256BF">
        <w:rPr>
          <w:rFonts w:hint="eastAsia"/>
          <w:b/>
          <w:sz w:val="44"/>
        </w:rPr>
        <w:t>二、特殊标准和技术规范</w:t>
      </w:r>
    </w:p>
    <w:p w:rsidR="00E30B5A" w:rsidRPr="00B85F6A" w:rsidP="00B85F6A">
      <w:pPr>
        <w:adjustRightInd w:val="0"/>
        <w:snapToGrid w:val="0"/>
        <w:spacing w:line="360" w:lineRule="auto"/>
        <w:ind w:firstLine="480" w:firstLineChars="200"/>
        <w:rPr>
          <w:b/>
          <w:szCs w:val="21"/>
        </w:rPr>
      </w:pPr>
      <w:r w:rsidRPr="00B85F6A">
        <w:rPr>
          <w:rFonts w:hint="eastAsia"/>
          <w:b/>
          <w:szCs w:val="21"/>
        </w:rPr>
        <w:t>2.特殊标准和技术规范</w:t>
      </w:r>
    </w:p>
    <w:p w:rsidR="00E30B5A" w:rsidRPr="00B85F6A" w:rsidP="00B85F6A">
      <w:pPr>
        <w:adjustRightInd w:val="0"/>
        <w:snapToGrid w:val="0"/>
        <w:spacing w:line="360" w:lineRule="auto"/>
        <w:ind w:firstLine="480" w:firstLineChars="200"/>
        <w:rPr>
          <w:szCs w:val="21"/>
        </w:rPr>
      </w:pPr>
      <w:r w:rsidRPr="00B85F6A">
        <w:rPr>
          <w:rFonts w:hint="eastAsia"/>
          <w:szCs w:val="21"/>
        </w:rPr>
        <w:t>2.1根据设计要求，本招标工程中下列材料、设备、施工必须相应符合下列标准和技术规范的要求（列出特殊的材料、设备、施工及相应标准和技术规范名称）：</w:t>
      </w:r>
    </w:p>
    <w:p w:rsidR="00E30B5A" w:rsidRPr="003927D0" w:rsidP="00B85F6A">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input298 \* MERGEFORMAT </w:instrText>
      </w:r>
      <w:r w:rsidRPr="003927D0">
        <w:rPr>
          <w:szCs w:val="21"/>
          <w:u w:val="single"/>
        </w:rPr>
        <w:fldChar w:fldCharType="separate"/>
      </w:r>
      <w:r w:rsidRPr="003927D0">
        <w:rPr>
          <w:szCs w:val="21"/>
          <w:u w:val="single"/>
        </w:rPr>
        <w:fldChar w:fldCharType="end"/>
      </w:r>
    </w:p>
    <w:p w:rsidR="00E30B5A" w:rsidRPr="009335C5" w:rsidP="00E30B5A">
      <w:pPr>
        <w:adjustRightInd w:val="0"/>
        <w:snapToGrid w:val="0"/>
        <w:spacing w:line="360" w:lineRule="auto"/>
      </w:pPr>
    </w:p>
    <w:p w:rsidR="00E30B5A" w:rsidRPr="001256BF" w:rsidP="00E30B5A">
      <w:pPr>
        <w:spacing w:line="360" w:lineRule="auto"/>
        <w:jc w:val="center"/>
        <w:outlineLvl w:val="1"/>
        <w:rPr>
          <w:b/>
          <w:sz w:val="44"/>
        </w:rPr>
      </w:pPr>
      <w:r w:rsidRPr="001256BF">
        <w:rPr>
          <w:rFonts w:hint="eastAsia"/>
          <w:b/>
          <w:sz w:val="44"/>
        </w:rPr>
        <w:t>三、工程技术要求</w:t>
      </w:r>
    </w:p>
    <w:p w:rsidR="00E30B5A" w:rsidRPr="00475E74" w:rsidP="00324B92">
      <w:pPr>
        <w:adjustRightInd w:val="0"/>
        <w:snapToGrid w:val="0"/>
        <w:spacing w:line="360" w:lineRule="auto"/>
        <w:ind w:firstLine="480" w:firstLineChars="200"/>
      </w:pPr>
      <w:r>
        <w:rPr>
          <w:rFonts w:ascii="宋体" w:eastAsia="宋体" w:hAnsi="宋体" w:cs="宋体"/>
          <w:b w:val="0"/>
          <w:color w:val="0000FF"/>
          <w:sz w:val="24"/>
          <w:u w:val="single"/>
        </w:rPr>
        <w:t xml:space="preserve">       </w:t>
      </w:r>
      <w:r w:rsidRPr="003927D0">
        <w:rPr>
          <w:szCs w:val="21"/>
          <w:u w:val="single"/>
        </w:rPr>
        <w:fldChar w:fldCharType="begin"/>
      </w:r>
      <w:r w:rsidRPr="003927D0">
        <w:rPr>
          <w:szCs w:val="21"/>
          <w:u w:val="single"/>
        </w:rPr>
        <w:instrText xml:space="preserve"> AUTOTEXT  input299 \* MERGEFORMAT </w:instrText>
      </w:r>
      <w:r w:rsidRPr="003927D0">
        <w:rPr>
          <w:szCs w:val="21"/>
          <w:u w:val="single"/>
        </w:rPr>
        <w:fldChar w:fldCharType="separate"/>
      </w:r>
      <w:r w:rsidRPr="003927D0">
        <w:rPr>
          <w:szCs w:val="21"/>
          <w:u w:val="single"/>
        </w:rPr>
        <w:fldChar w:fldCharType="end"/>
      </w:r>
      <w:r w:rsidRPr="00475E74">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w:t>
      </w:r>
      <w:r w:rsidR="00B92083">
        <w:rPr>
          <w:rFonts w:hint="eastAsia"/>
          <w:b/>
          <w:sz w:val="52"/>
          <w:szCs w:val="52"/>
        </w:rPr>
        <w:t>七</w:t>
      </w:r>
      <w:r w:rsidRPr="00F81D3D">
        <w:rPr>
          <w:rFonts w:hint="eastAsia"/>
          <w:b/>
          <w:sz w:val="52"/>
          <w:szCs w:val="52"/>
        </w:rPr>
        <w:t>章  图纸</w:t>
      </w:r>
    </w:p>
    <w:p w:rsidR="00E30B5A" w:rsidRPr="001256BF" w:rsidP="00E30B5A">
      <w:pPr>
        <w:spacing w:line="360" w:lineRule="auto"/>
        <w:jc w:val="center"/>
        <w:outlineLvl w:val="1"/>
        <w:rPr>
          <w:b/>
          <w:sz w:val="44"/>
        </w:rPr>
      </w:pPr>
      <w:r w:rsidRPr="001256BF">
        <w:rPr>
          <w:rFonts w:hint="eastAsia"/>
          <w:b/>
          <w:sz w:val="44"/>
        </w:rPr>
        <w:t>一、图纸清单</w:t>
      </w:r>
    </w:p>
    <w:p w:rsidR="00E30B5A" w:rsidRPr="00475E74" w:rsidP="00324B92">
      <w:pPr>
        <w:adjustRightInd w:val="0"/>
        <w:snapToGrid w:val="0"/>
        <w:spacing w:line="360" w:lineRule="auto"/>
        <w:ind w:firstLine="480" w:firstLineChars="200"/>
      </w:pPr>
      <w:r w:rsidRPr="0028078A">
        <w:rPr>
          <w:szCs w:val="21"/>
        </w:rPr>
        <w:fldChar w:fldCharType="begin"/>
      </w:r>
      <w:r w:rsidRPr="0028078A">
        <w:rPr>
          <w:szCs w:val="21"/>
        </w:rPr>
        <w:instrText xml:space="preserve"> </w:instrText>
      </w:r>
      <w:r w:rsidRPr="0028078A">
        <w:rPr>
          <w:rFonts w:hint="eastAsia"/>
          <w:szCs w:val="21"/>
        </w:rPr>
        <w:instrText>AUTOTEXT  图纸清单 \* MERGEFORMAT</w:instrText>
      </w:r>
      <w:r w:rsidRPr="0028078A">
        <w:rPr>
          <w:szCs w:val="21"/>
        </w:rPr>
        <w:instrText xml:space="preserve"> </w:instrText>
      </w:r>
      <w:r w:rsidRPr="0028078A">
        <w:rPr>
          <w:szCs w:val="21"/>
        </w:rPr>
        <w:fldChar w:fldCharType="separate"/>
      </w:r>
      <w:r w:rsidRPr="0028078A">
        <w:rPr>
          <w:rFonts w:hint="eastAsia"/>
          <w:szCs w:val="21"/>
        </w:rPr>
        <w:t xml:space="preserve">       </w:t>
      </w:r>
      <w:r w:rsidRPr="0028078A">
        <w:rPr>
          <w:szCs w:val="21"/>
        </w:rPr>
        <w:fldChar w:fldCharType="end"/>
      </w:r>
      <w:r w:rsidRPr="00475E74">
        <w:br w:type="page"/>
      </w:r>
    </w:p>
    <w:p w:rsidR="00E30B5A" w:rsidRPr="001256BF" w:rsidP="00E30B5A">
      <w:pPr>
        <w:spacing w:line="360" w:lineRule="auto"/>
        <w:jc w:val="center"/>
        <w:outlineLvl w:val="1"/>
        <w:rPr>
          <w:b/>
          <w:sz w:val="44"/>
        </w:rPr>
      </w:pPr>
      <w:r w:rsidRPr="001256BF">
        <w:rPr>
          <w:rFonts w:hint="eastAsia"/>
          <w:b/>
          <w:sz w:val="44"/>
        </w:rPr>
        <w:t>二、标准图集清单</w:t>
      </w:r>
    </w:p>
    <w:p w:rsidR="00E30B5A" w:rsidRPr="0028078A" w:rsidP="0028078A">
      <w:pPr>
        <w:adjustRightInd w:val="0"/>
        <w:snapToGrid w:val="0"/>
        <w:spacing w:line="360" w:lineRule="auto"/>
        <w:ind w:firstLine="480" w:firstLineChars="200"/>
        <w:rPr>
          <w:szCs w:val="21"/>
        </w:rPr>
      </w:pPr>
      <w:r w:rsidRPr="0028078A">
        <w:rPr>
          <w:rFonts w:hint="eastAsia"/>
          <w:szCs w:val="21"/>
        </w:rPr>
        <w:t>以下标准图集，限于招标文件中指明的章节和内容，构成图纸的一部分。</w:t>
      </w:r>
    </w:p>
    <w:p w:rsidR="00E30B5A" w:rsidRPr="00475E74" w:rsidP="00324B92">
      <w:pPr>
        <w:adjustRightInd w:val="0"/>
        <w:snapToGrid w:val="0"/>
        <w:spacing w:line="360" w:lineRule="auto"/>
        <w:ind w:firstLine="480" w:firstLineChars="200"/>
      </w:pPr>
      <w:r w:rsidRPr="0028078A">
        <w:rPr>
          <w:szCs w:val="21"/>
        </w:rPr>
        <w:fldChar w:fldCharType="begin"/>
      </w:r>
      <w:r w:rsidRPr="0028078A">
        <w:rPr>
          <w:szCs w:val="21"/>
        </w:rPr>
        <w:instrText xml:space="preserve"> </w:instrText>
      </w:r>
      <w:r w:rsidRPr="0028078A">
        <w:rPr>
          <w:rFonts w:hint="eastAsia"/>
          <w:szCs w:val="21"/>
        </w:rPr>
        <w:instrText>AUTOTEXT  标准图集清单 \* MERGEFORMAT</w:instrText>
      </w:r>
      <w:r w:rsidRPr="0028078A">
        <w:rPr>
          <w:szCs w:val="21"/>
        </w:rPr>
        <w:instrText xml:space="preserve"> </w:instrText>
      </w:r>
      <w:r w:rsidRPr="0028078A">
        <w:rPr>
          <w:szCs w:val="21"/>
        </w:rPr>
        <w:fldChar w:fldCharType="separate"/>
      </w:r>
      <w:r w:rsidRPr="0028078A">
        <w:rPr>
          <w:rFonts w:hint="eastAsia"/>
          <w:szCs w:val="21"/>
        </w:rPr>
        <w:t xml:space="preserve">       </w:t>
      </w:r>
      <w:r w:rsidRPr="0028078A">
        <w:rPr>
          <w:szCs w:val="21"/>
        </w:rPr>
        <w:fldChar w:fldCharType="end"/>
      </w:r>
      <w:r w:rsidRPr="00475E74">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w:t>
      </w:r>
      <w:r w:rsidR="00B92083">
        <w:rPr>
          <w:rFonts w:hint="eastAsia"/>
          <w:b/>
          <w:sz w:val="52"/>
          <w:szCs w:val="52"/>
        </w:rPr>
        <w:t>八</w:t>
      </w:r>
      <w:r w:rsidRPr="00F81D3D">
        <w:rPr>
          <w:rFonts w:hint="eastAsia"/>
          <w:b/>
          <w:sz w:val="52"/>
          <w:szCs w:val="52"/>
        </w:rPr>
        <w:t>章  工程量清单</w:t>
      </w:r>
    </w:p>
    <w:p w:rsidR="00E30B5A" w:rsidRPr="001256BF" w:rsidP="00E30B5A">
      <w:pPr>
        <w:adjustRightInd w:val="0"/>
        <w:snapToGrid w:val="0"/>
        <w:spacing w:line="360" w:lineRule="auto"/>
        <w:jc w:val="center"/>
        <w:outlineLvl w:val="1"/>
        <w:rPr>
          <w:b/>
          <w:sz w:val="44"/>
        </w:rPr>
      </w:pPr>
      <w:r w:rsidRPr="001256BF">
        <w:rPr>
          <w:rFonts w:hint="eastAsia"/>
          <w:b/>
          <w:sz w:val="44"/>
        </w:rPr>
        <w:t>一、工程量清单的说明及投标报价要求</w:t>
      </w:r>
    </w:p>
    <w:p w:rsidR="00E30B5A" w:rsidRPr="0028078A" w:rsidP="0028078A">
      <w:pPr>
        <w:adjustRightInd w:val="0"/>
        <w:snapToGrid w:val="0"/>
        <w:spacing w:line="360" w:lineRule="auto"/>
        <w:ind w:firstLine="480" w:firstLineChars="200"/>
        <w:rPr>
          <w:szCs w:val="21"/>
        </w:rPr>
      </w:pPr>
      <w:r w:rsidRPr="0028078A">
        <w:rPr>
          <w:rFonts w:hint="eastAsia"/>
          <w:szCs w:val="21"/>
        </w:rPr>
        <w:t>1.工程量清单应与投标须知、合同条件、工程建设标准及技术要求和图纸等文件结合起来理解或解释。</w:t>
      </w:r>
    </w:p>
    <w:p w:rsidR="00E30B5A" w:rsidRPr="0028078A" w:rsidP="0028078A">
      <w:pPr>
        <w:adjustRightInd w:val="0"/>
        <w:snapToGrid w:val="0"/>
        <w:spacing w:line="360" w:lineRule="auto"/>
        <w:ind w:firstLine="480" w:firstLineChars="200"/>
        <w:rPr>
          <w:szCs w:val="21"/>
        </w:rPr>
      </w:pPr>
      <w:r w:rsidRPr="0028078A">
        <w:rPr>
          <w:rFonts w:hint="eastAsia"/>
          <w:szCs w:val="21"/>
        </w:rPr>
        <w:t>2.按照《计价规程》、《13清单计价规范》的规定，“工程量清单格式”组成和主要内容如下：</w:t>
      </w:r>
    </w:p>
    <w:p w:rsidR="00E30B5A" w:rsidRPr="0028078A" w:rsidP="0028078A">
      <w:pPr>
        <w:adjustRightInd w:val="0"/>
        <w:snapToGrid w:val="0"/>
        <w:spacing w:line="360" w:lineRule="auto"/>
        <w:ind w:firstLine="480" w:firstLineChars="200"/>
        <w:rPr>
          <w:szCs w:val="21"/>
        </w:rPr>
      </w:pPr>
      <w:r w:rsidRPr="0028078A">
        <w:rPr>
          <w:rFonts w:hint="eastAsia"/>
          <w:szCs w:val="21"/>
        </w:rPr>
        <w:t>(1)清单封面；</w:t>
      </w:r>
    </w:p>
    <w:p w:rsidR="00E30B5A" w:rsidRPr="0028078A" w:rsidP="0028078A">
      <w:pPr>
        <w:adjustRightInd w:val="0"/>
        <w:snapToGrid w:val="0"/>
        <w:spacing w:line="360" w:lineRule="auto"/>
        <w:ind w:firstLine="480" w:firstLineChars="200"/>
        <w:rPr>
          <w:szCs w:val="21"/>
        </w:rPr>
      </w:pPr>
      <w:r w:rsidRPr="0028078A">
        <w:rPr>
          <w:rFonts w:hint="eastAsia"/>
          <w:szCs w:val="21"/>
        </w:rPr>
        <w:t>(2)总说明：应包括工程概况（建设规模、工程招标范围、工程特征、自然地理条件）、工期要求、环境保护要求、工程质量、材料、施工的特殊要求、暂列金额、专业工程暂估价及优质优价奖励费情况、工程清单编制依据等；</w:t>
      </w:r>
    </w:p>
    <w:p w:rsidR="00E30B5A" w:rsidRPr="0028078A" w:rsidP="0028078A">
      <w:pPr>
        <w:adjustRightInd w:val="0"/>
        <w:snapToGrid w:val="0"/>
        <w:spacing w:line="360" w:lineRule="auto"/>
        <w:ind w:firstLine="480" w:firstLineChars="200"/>
        <w:rPr>
          <w:szCs w:val="21"/>
        </w:rPr>
      </w:pPr>
      <w:r w:rsidRPr="0028078A">
        <w:rPr>
          <w:rFonts w:hint="eastAsia"/>
          <w:szCs w:val="21"/>
        </w:rPr>
        <w:t>(3)工程项目/单项工程汇总表：指本次招标的工程项目所包含的单项工程及每个单项工程所包含的单位工程的汇总，只有一个单位工程时只填写单项工程汇总表。</w:t>
      </w:r>
    </w:p>
    <w:p w:rsidR="00E30B5A" w:rsidRPr="0028078A" w:rsidP="0028078A">
      <w:pPr>
        <w:adjustRightInd w:val="0"/>
        <w:snapToGrid w:val="0"/>
        <w:spacing w:line="360" w:lineRule="auto"/>
        <w:ind w:firstLine="480" w:firstLineChars="200"/>
        <w:rPr>
          <w:szCs w:val="21"/>
        </w:rPr>
      </w:pPr>
      <w:r w:rsidRPr="0028078A">
        <w:rPr>
          <w:rFonts w:hint="eastAsia"/>
          <w:szCs w:val="21"/>
        </w:rPr>
        <w:t>(4)分部分项工程量清单；</w:t>
      </w:r>
    </w:p>
    <w:p w:rsidR="00E30B5A" w:rsidRPr="0028078A" w:rsidP="0028078A">
      <w:pPr>
        <w:adjustRightInd w:val="0"/>
        <w:snapToGrid w:val="0"/>
        <w:spacing w:line="360" w:lineRule="auto"/>
        <w:ind w:firstLine="480" w:firstLineChars="200"/>
        <w:rPr>
          <w:szCs w:val="21"/>
        </w:rPr>
      </w:pPr>
      <w:r w:rsidRPr="0028078A">
        <w:rPr>
          <w:rFonts w:hint="eastAsia"/>
          <w:szCs w:val="21"/>
        </w:rPr>
        <w:t>(5)措施项目清单汇总表；</w:t>
      </w:r>
    </w:p>
    <w:p w:rsidR="00E30B5A" w:rsidRPr="0028078A" w:rsidP="0028078A">
      <w:pPr>
        <w:adjustRightInd w:val="0"/>
        <w:snapToGrid w:val="0"/>
        <w:spacing w:line="360" w:lineRule="auto"/>
        <w:ind w:firstLine="480" w:firstLineChars="200"/>
        <w:rPr>
          <w:szCs w:val="21"/>
        </w:rPr>
      </w:pPr>
      <w:r w:rsidRPr="0028078A">
        <w:rPr>
          <w:rFonts w:hint="eastAsia"/>
          <w:szCs w:val="21"/>
        </w:rPr>
        <w:t>(6)措施项目清单（一）：指按分部分项工程量清单的方式采用综合单价计价的措施项目；</w:t>
      </w:r>
    </w:p>
    <w:p w:rsidR="00E30B5A" w:rsidRPr="0028078A" w:rsidP="0028078A">
      <w:pPr>
        <w:adjustRightInd w:val="0"/>
        <w:snapToGrid w:val="0"/>
        <w:spacing w:line="360" w:lineRule="auto"/>
        <w:ind w:firstLine="480" w:firstLineChars="200"/>
        <w:rPr>
          <w:szCs w:val="21"/>
        </w:rPr>
      </w:pPr>
      <w:r w:rsidRPr="0028078A">
        <w:rPr>
          <w:rFonts w:hint="eastAsia"/>
          <w:szCs w:val="21"/>
        </w:rPr>
        <w:t>(7)其他项目清单汇总表；</w:t>
      </w:r>
    </w:p>
    <w:p w:rsidR="00E30B5A" w:rsidRPr="0028078A" w:rsidP="0028078A">
      <w:pPr>
        <w:adjustRightInd w:val="0"/>
        <w:snapToGrid w:val="0"/>
        <w:spacing w:line="360" w:lineRule="auto"/>
        <w:ind w:firstLine="480" w:firstLineChars="200"/>
        <w:rPr>
          <w:szCs w:val="21"/>
        </w:rPr>
      </w:pPr>
      <w:r w:rsidRPr="0028078A">
        <w:rPr>
          <w:rFonts w:hint="eastAsia"/>
          <w:szCs w:val="21"/>
        </w:rPr>
        <w:t>(8)材料设备暂估价表；</w:t>
      </w:r>
    </w:p>
    <w:p w:rsidR="00E30B5A" w:rsidRPr="0028078A" w:rsidP="0028078A">
      <w:pPr>
        <w:adjustRightInd w:val="0"/>
        <w:snapToGrid w:val="0"/>
        <w:spacing w:line="360" w:lineRule="auto"/>
        <w:ind w:firstLine="480" w:firstLineChars="200"/>
        <w:rPr>
          <w:szCs w:val="21"/>
        </w:rPr>
      </w:pPr>
      <w:r w:rsidRPr="0028078A">
        <w:rPr>
          <w:rFonts w:hint="eastAsia"/>
          <w:szCs w:val="21"/>
        </w:rPr>
        <w:t>(9)计日工表；</w:t>
      </w:r>
    </w:p>
    <w:p w:rsidR="00E30B5A" w:rsidRPr="0028078A" w:rsidP="0028078A">
      <w:pPr>
        <w:adjustRightInd w:val="0"/>
        <w:snapToGrid w:val="0"/>
        <w:spacing w:line="360" w:lineRule="auto"/>
        <w:ind w:firstLine="480" w:firstLineChars="200"/>
        <w:rPr>
          <w:szCs w:val="21"/>
        </w:rPr>
      </w:pPr>
      <w:r w:rsidRPr="0028078A">
        <w:rPr>
          <w:rFonts w:hint="eastAsia"/>
          <w:szCs w:val="21"/>
        </w:rPr>
        <w:t>(10)总承包服务费表；</w:t>
      </w:r>
    </w:p>
    <w:p w:rsidR="00E30B5A" w:rsidRPr="0028078A" w:rsidP="0028078A">
      <w:pPr>
        <w:adjustRightInd w:val="0"/>
        <w:snapToGrid w:val="0"/>
        <w:spacing w:line="360" w:lineRule="auto"/>
        <w:ind w:firstLine="480" w:firstLineChars="200"/>
        <w:rPr>
          <w:szCs w:val="21"/>
        </w:rPr>
      </w:pPr>
      <w:r w:rsidRPr="0028078A">
        <w:rPr>
          <w:rFonts w:hint="eastAsia"/>
          <w:szCs w:val="21"/>
        </w:rPr>
        <w:t>(11)发包人供应材料设备明细表：指招标人计划自行采购的材料设备的数量价格等情况。</w:t>
      </w:r>
    </w:p>
    <w:p w:rsidR="00E30B5A" w:rsidRPr="0028078A" w:rsidP="0028078A">
      <w:pPr>
        <w:adjustRightInd w:val="0"/>
        <w:snapToGrid w:val="0"/>
        <w:spacing w:line="360" w:lineRule="auto"/>
        <w:ind w:firstLine="480" w:firstLineChars="200"/>
        <w:rPr>
          <w:szCs w:val="21"/>
        </w:rPr>
      </w:pPr>
      <w:r w:rsidRPr="0028078A">
        <w:rPr>
          <w:rFonts w:hint="eastAsia"/>
          <w:szCs w:val="21"/>
        </w:rPr>
        <w:t>(12)规费、税金项目清单；</w:t>
      </w:r>
    </w:p>
    <w:p w:rsidR="00E30B5A" w:rsidRPr="0028078A" w:rsidP="0028078A">
      <w:pPr>
        <w:adjustRightInd w:val="0"/>
        <w:snapToGrid w:val="0"/>
        <w:spacing w:line="360" w:lineRule="auto"/>
        <w:ind w:firstLine="480" w:firstLineChars="200"/>
        <w:rPr>
          <w:szCs w:val="21"/>
        </w:rPr>
      </w:pPr>
      <w:r w:rsidRPr="0028078A">
        <w:rPr>
          <w:rFonts w:hint="eastAsia"/>
          <w:szCs w:val="21"/>
        </w:rPr>
        <w:t>(13)暂列金额明细表；</w:t>
      </w:r>
    </w:p>
    <w:p w:rsidR="00E30B5A" w:rsidRPr="0028078A" w:rsidP="0028078A">
      <w:pPr>
        <w:adjustRightInd w:val="0"/>
        <w:snapToGrid w:val="0"/>
        <w:spacing w:line="360" w:lineRule="auto"/>
        <w:ind w:firstLine="480" w:firstLineChars="200"/>
        <w:rPr>
          <w:szCs w:val="21"/>
        </w:rPr>
      </w:pPr>
      <w:r w:rsidRPr="0028078A">
        <w:rPr>
          <w:rFonts w:hint="eastAsia"/>
          <w:szCs w:val="21"/>
        </w:rPr>
        <w:t>(14)工程建设其他费：指招标人要求投标人完成的工程建设其他费项目。</w:t>
      </w:r>
    </w:p>
    <w:p w:rsidR="00E30B5A" w:rsidRPr="0028078A" w:rsidP="0028078A">
      <w:pPr>
        <w:adjustRightInd w:val="0"/>
        <w:snapToGrid w:val="0"/>
        <w:spacing w:line="360" w:lineRule="auto"/>
        <w:ind w:firstLine="480" w:firstLineChars="200"/>
        <w:rPr>
          <w:szCs w:val="21"/>
        </w:rPr>
      </w:pPr>
      <w:r w:rsidRPr="0028078A">
        <w:rPr>
          <w:rFonts w:hint="eastAsia"/>
          <w:szCs w:val="21"/>
        </w:rPr>
        <w:t>(15)设备及工器具购置费：指招标工程中包含的不计算营业税的设备名称、规格、数量等情况。</w:t>
      </w:r>
    </w:p>
    <w:p w:rsidR="00E30B5A" w:rsidRPr="0028078A" w:rsidP="0028078A">
      <w:pPr>
        <w:adjustRightInd w:val="0"/>
        <w:snapToGrid w:val="0"/>
        <w:spacing w:line="360" w:lineRule="auto"/>
        <w:ind w:firstLine="480" w:firstLineChars="200"/>
        <w:rPr>
          <w:szCs w:val="21"/>
        </w:rPr>
      </w:pPr>
      <w:r w:rsidRPr="0028078A">
        <w:rPr>
          <w:rFonts w:hint="eastAsia"/>
          <w:szCs w:val="21"/>
        </w:rPr>
        <w:t>3.本工程量清单是根据</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input300 \* MERGEFORMAT </w:instrText>
      </w:r>
      <w:r w:rsidRPr="003927D0" w:rsidR="002023E5">
        <w:rPr>
          <w:szCs w:val="21"/>
          <w:u w:val="single"/>
        </w:rPr>
        <w:fldChar w:fldCharType="separate"/>
      </w:r>
      <w:r w:rsidRPr="003927D0" w:rsidR="002023E5">
        <w:rPr>
          <w:szCs w:val="21"/>
          <w:u w:val="single"/>
        </w:rPr>
        <w:fldChar w:fldCharType="end"/>
      </w:r>
      <w:r w:rsidRPr="0028078A">
        <w:rPr>
          <w:rFonts w:hint="eastAsia"/>
          <w:szCs w:val="21"/>
        </w:rPr>
        <w:t>（设计院名称）设计的</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input301 \* MERGEFORMAT </w:instrText>
      </w:r>
      <w:r w:rsidRPr="003927D0" w:rsidR="002023E5">
        <w:rPr>
          <w:szCs w:val="21"/>
          <w:u w:val="single"/>
        </w:rPr>
        <w:fldChar w:fldCharType="separate"/>
      </w:r>
      <w:r w:rsidRPr="003927D0" w:rsidR="002023E5">
        <w:rPr>
          <w:szCs w:val="21"/>
          <w:u w:val="single"/>
        </w:rPr>
        <w:fldChar w:fldCharType="end"/>
      </w:r>
      <w:r w:rsidRPr="0028078A">
        <w:rPr>
          <w:rFonts w:hint="eastAsia"/>
          <w:szCs w:val="21"/>
        </w:rPr>
        <w:t>（工程项目名称）图号为</w:t>
      </w:r>
      <w:r>
        <w:rPr>
          <w:rFonts w:ascii="宋体" w:eastAsia="宋体" w:hAnsi="宋体" w:cs="宋体"/>
          <w:b w:val="0"/>
          <w:color w:val="0000FF"/>
          <w:sz w:val="24"/>
          <w:u w:val="single"/>
        </w:rPr>
        <w:t xml:space="preserve">       </w:t>
      </w:r>
      <w:r w:rsidRPr="003927D0" w:rsidR="002023E5">
        <w:rPr>
          <w:szCs w:val="21"/>
          <w:u w:val="single"/>
        </w:rPr>
        <w:fldChar w:fldCharType="begin"/>
      </w:r>
      <w:r w:rsidRPr="003927D0" w:rsidR="002023E5">
        <w:rPr>
          <w:szCs w:val="21"/>
          <w:u w:val="single"/>
        </w:rPr>
        <w:instrText xml:space="preserve"> AUTOTEXT  input302 \* MERGEFORMAT </w:instrText>
      </w:r>
      <w:r w:rsidRPr="003927D0" w:rsidR="002023E5">
        <w:rPr>
          <w:szCs w:val="21"/>
          <w:u w:val="single"/>
        </w:rPr>
        <w:fldChar w:fldCharType="separate"/>
      </w:r>
      <w:r w:rsidRPr="003927D0" w:rsidR="002023E5">
        <w:rPr>
          <w:szCs w:val="21"/>
          <w:u w:val="single"/>
        </w:rPr>
        <w:fldChar w:fldCharType="end"/>
      </w:r>
      <w:r w:rsidRPr="0028078A">
        <w:rPr>
          <w:rFonts w:hint="eastAsia"/>
          <w:szCs w:val="21"/>
        </w:rPr>
        <w:t>的设计文件编制的。</w:t>
      </w:r>
    </w:p>
    <w:p w:rsidR="00E30B5A" w:rsidRPr="0028078A" w:rsidP="0028078A">
      <w:pPr>
        <w:adjustRightInd w:val="0"/>
        <w:snapToGrid w:val="0"/>
        <w:spacing w:line="360" w:lineRule="auto"/>
        <w:ind w:firstLine="480" w:firstLineChars="200"/>
        <w:rPr>
          <w:szCs w:val="21"/>
        </w:rPr>
      </w:pPr>
      <w:r w:rsidRPr="0028078A">
        <w:rPr>
          <w:rFonts w:hint="eastAsia"/>
          <w:szCs w:val="21"/>
        </w:rPr>
        <w:t>4.本工程要求采用的工程量计算规则，应作为本工程招投标双方进行工程招投标和结算计量、计价的共同依据。</w:t>
      </w:r>
    </w:p>
    <w:p w:rsidR="00E30B5A" w:rsidRPr="0028078A" w:rsidP="0028078A">
      <w:pPr>
        <w:adjustRightInd w:val="0"/>
        <w:snapToGrid w:val="0"/>
        <w:spacing w:line="360" w:lineRule="auto"/>
        <w:ind w:firstLine="480" w:firstLineChars="200"/>
        <w:rPr>
          <w:szCs w:val="21"/>
        </w:rPr>
      </w:pPr>
      <w:r w:rsidRPr="0028078A">
        <w:rPr>
          <w:rFonts w:hint="eastAsia"/>
          <w:szCs w:val="21"/>
        </w:rPr>
        <w:t>5.本工程要求采用的工程量计算规则是《13清单计价规范》及《13清单计价规范》补充规范（深圳2013）。</w:t>
      </w:r>
    </w:p>
    <w:p w:rsidR="00E30B5A" w:rsidRPr="0028078A" w:rsidP="0028078A">
      <w:pPr>
        <w:adjustRightInd w:val="0"/>
        <w:snapToGrid w:val="0"/>
        <w:spacing w:line="360" w:lineRule="auto"/>
        <w:ind w:firstLine="480" w:firstLineChars="200"/>
        <w:rPr>
          <w:szCs w:val="21"/>
        </w:rPr>
      </w:pPr>
      <w:r w:rsidRPr="0028078A">
        <w:rPr>
          <w:rFonts w:hint="eastAsia"/>
          <w:szCs w:val="21"/>
        </w:rPr>
        <w:t>6.对“分部分项工程量清单”的说明和报价要求：</w:t>
      </w:r>
    </w:p>
    <w:p w:rsidR="00E30B5A" w:rsidRPr="0028078A" w:rsidP="0028078A">
      <w:pPr>
        <w:adjustRightInd w:val="0"/>
        <w:snapToGrid w:val="0"/>
        <w:spacing w:line="360" w:lineRule="auto"/>
        <w:ind w:firstLine="480" w:firstLineChars="200"/>
        <w:rPr>
          <w:szCs w:val="21"/>
        </w:rPr>
      </w:pPr>
      <w:r w:rsidRPr="0028078A">
        <w:rPr>
          <w:rFonts w:hint="eastAsia"/>
          <w:szCs w:val="21"/>
        </w:rPr>
        <w:t>⑴.该清单所列的工程量系招标人的估算，是临时的，是投标人报价的共同基础。不被理解为是对招标人要求工作内容的全部定义，也不能作为投标人应完成的实际工程量。结算时，应以由发、承包双方在合同中约定应予计量且实际完成的工程量确定。</w:t>
      </w:r>
    </w:p>
    <w:p w:rsidR="00E30B5A" w:rsidRPr="0028078A" w:rsidP="0028078A">
      <w:pPr>
        <w:adjustRightInd w:val="0"/>
        <w:snapToGrid w:val="0"/>
        <w:spacing w:line="360" w:lineRule="auto"/>
        <w:ind w:firstLine="480" w:firstLineChars="200"/>
        <w:rPr>
          <w:szCs w:val="21"/>
        </w:rPr>
      </w:pPr>
      <w:r w:rsidRPr="0028078A">
        <w:rPr>
          <w:rFonts w:hint="eastAsia"/>
          <w:szCs w:val="21"/>
        </w:rPr>
        <w:t>⑵.该清单中所填入的综合单价和合价应包括人工费、材料费、施工机械使用费和企业管理费与利润，以及一定范围内的风险费用。招标人计划自行采购的材料设备单价不计入综合单价报价中。</w:t>
      </w:r>
    </w:p>
    <w:p w:rsidR="00E30B5A" w:rsidRPr="0028078A" w:rsidP="0028078A">
      <w:pPr>
        <w:adjustRightInd w:val="0"/>
        <w:snapToGrid w:val="0"/>
        <w:spacing w:line="360" w:lineRule="auto"/>
        <w:ind w:firstLine="480" w:firstLineChars="200"/>
        <w:rPr>
          <w:szCs w:val="21"/>
        </w:rPr>
      </w:pPr>
      <w:r w:rsidRPr="0028078A">
        <w:rPr>
          <w:rFonts w:hint="eastAsia"/>
          <w:szCs w:val="21"/>
        </w:rPr>
        <w:t>⑶.该清单中的每一单项均需填写综合单价和合价，对没有填写综合单价和合价的项目，其费用视为已包括在清单的其他综合单价或合价之中，同时投标人应清楚地加以说明。</w:t>
      </w:r>
    </w:p>
    <w:p w:rsidR="00E30B5A" w:rsidRPr="0028078A" w:rsidP="0028078A">
      <w:pPr>
        <w:adjustRightInd w:val="0"/>
        <w:snapToGrid w:val="0"/>
        <w:spacing w:line="360" w:lineRule="auto"/>
        <w:ind w:firstLine="480" w:firstLineChars="200"/>
        <w:rPr>
          <w:szCs w:val="21"/>
        </w:rPr>
      </w:pPr>
      <w:r w:rsidRPr="0028078A">
        <w:rPr>
          <w:rFonts w:hint="eastAsia"/>
          <w:szCs w:val="21"/>
        </w:rPr>
        <w:t>⑷.该清单中不再重复或概括工程及材料的一般说明，在编制和填写工程量清单的每一项的综合单价和合价时应参考投标须知和合同条件的有关条款。</w:t>
      </w:r>
    </w:p>
    <w:p w:rsidR="00E30B5A" w:rsidRPr="0028078A" w:rsidP="0028078A">
      <w:pPr>
        <w:adjustRightInd w:val="0"/>
        <w:snapToGrid w:val="0"/>
        <w:spacing w:line="360" w:lineRule="auto"/>
        <w:ind w:firstLine="480" w:firstLineChars="200"/>
        <w:rPr>
          <w:szCs w:val="21"/>
        </w:rPr>
      </w:pPr>
      <w:r w:rsidRPr="0028078A">
        <w:rPr>
          <w:rFonts w:hint="eastAsia"/>
          <w:szCs w:val="21"/>
        </w:rPr>
        <w:t>⑸.针对该清单，要求投标人报价时提供“工程量清单综合单价分析表”。</w:t>
      </w:r>
    </w:p>
    <w:p w:rsidR="00E30B5A" w:rsidRPr="0028078A" w:rsidP="0028078A">
      <w:pPr>
        <w:adjustRightInd w:val="0"/>
        <w:snapToGrid w:val="0"/>
        <w:spacing w:line="360" w:lineRule="auto"/>
        <w:ind w:firstLine="480" w:firstLineChars="200"/>
        <w:rPr>
          <w:szCs w:val="21"/>
        </w:rPr>
      </w:pPr>
      <w:r w:rsidRPr="0028078A">
        <w:rPr>
          <w:rFonts w:hint="eastAsia"/>
          <w:szCs w:val="21"/>
        </w:rPr>
        <w:t>7.对“措施项目清单”的说明和报价要求：</w:t>
      </w:r>
    </w:p>
    <w:p w:rsidR="00E30B5A" w:rsidRPr="0028078A" w:rsidP="0028078A">
      <w:pPr>
        <w:adjustRightInd w:val="0"/>
        <w:snapToGrid w:val="0"/>
        <w:spacing w:line="360" w:lineRule="auto"/>
        <w:ind w:firstLine="480" w:firstLineChars="200"/>
        <w:rPr>
          <w:szCs w:val="21"/>
        </w:rPr>
      </w:pPr>
      <w:r w:rsidRPr="0028078A">
        <w:rPr>
          <w:rFonts w:hint="eastAsia"/>
          <w:szCs w:val="21"/>
        </w:rPr>
        <w:t>⑴.该清单所列项目是招标人根据一般情况估计的项目，投标人实际措施项目不同的，可以对具体列项内容进行调整或补充。增补的内容列在措施项目清单“其他”项目中。</w:t>
      </w:r>
    </w:p>
    <w:p w:rsidR="00E30B5A" w:rsidRPr="0028078A" w:rsidP="0028078A">
      <w:pPr>
        <w:adjustRightInd w:val="0"/>
        <w:snapToGrid w:val="0"/>
        <w:spacing w:line="360" w:lineRule="auto"/>
        <w:ind w:firstLine="480" w:firstLineChars="200"/>
        <w:rPr>
          <w:szCs w:val="21"/>
        </w:rPr>
      </w:pPr>
      <w:r w:rsidRPr="0028078A">
        <w:rPr>
          <w:rFonts w:hint="eastAsia"/>
          <w:szCs w:val="21"/>
        </w:rPr>
        <w:t>⑵.该清单中以“项”为单位的措施项目，投标人填报的价格应包括除规费、税金外的全部费用。</w:t>
      </w:r>
    </w:p>
    <w:p w:rsidR="00E30B5A" w:rsidRPr="0028078A" w:rsidP="0028078A">
      <w:pPr>
        <w:adjustRightInd w:val="0"/>
        <w:snapToGrid w:val="0"/>
        <w:spacing w:line="360" w:lineRule="auto"/>
        <w:ind w:firstLine="480" w:firstLineChars="200"/>
        <w:rPr>
          <w:szCs w:val="21"/>
        </w:rPr>
      </w:pPr>
      <w:r w:rsidRPr="0028078A">
        <w:rPr>
          <w:rFonts w:hint="eastAsia"/>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E30B5A" w:rsidRPr="0028078A" w:rsidP="0028078A">
      <w:pPr>
        <w:adjustRightInd w:val="0"/>
        <w:snapToGrid w:val="0"/>
        <w:spacing w:line="360" w:lineRule="auto"/>
        <w:ind w:firstLine="480" w:firstLineChars="200"/>
        <w:rPr>
          <w:szCs w:val="21"/>
        </w:rPr>
      </w:pPr>
      <w:r w:rsidRPr="0028078A">
        <w:rPr>
          <w:rFonts w:hint="eastAsia"/>
          <w:szCs w:val="21"/>
        </w:rPr>
        <w:t>⑶.针对该清单，要求投标人报价时提供“措施项目清单与计价表（二）”。</w:t>
      </w:r>
    </w:p>
    <w:p w:rsidR="00E30B5A" w:rsidRPr="0028078A" w:rsidP="0028078A">
      <w:pPr>
        <w:adjustRightInd w:val="0"/>
        <w:snapToGrid w:val="0"/>
        <w:spacing w:line="360" w:lineRule="auto"/>
        <w:ind w:firstLine="480" w:firstLineChars="200"/>
        <w:rPr>
          <w:szCs w:val="21"/>
        </w:rPr>
      </w:pPr>
      <w:r w:rsidRPr="0028078A">
        <w:rPr>
          <w:rFonts w:hint="eastAsia"/>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E30B5A" w:rsidRPr="0028078A" w:rsidP="0028078A">
      <w:pPr>
        <w:adjustRightInd w:val="0"/>
        <w:snapToGrid w:val="0"/>
        <w:spacing w:line="360" w:lineRule="auto"/>
        <w:ind w:firstLine="480" w:firstLineChars="200"/>
        <w:rPr>
          <w:szCs w:val="21"/>
        </w:rPr>
      </w:pPr>
      <w:r w:rsidRPr="0028078A">
        <w:rPr>
          <w:rFonts w:hint="eastAsia"/>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E30B5A" w:rsidRPr="0028078A" w:rsidP="0028078A">
      <w:pPr>
        <w:adjustRightInd w:val="0"/>
        <w:snapToGrid w:val="0"/>
        <w:spacing w:line="360" w:lineRule="auto"/>
        <w:ind w:firstLine="480" w:firstLineChars="200"/>
        <w:rPr>
          <w:szCs w:val="21"/>
        </w:rPr>
      </w:pPr>
      <w:r w:rsidRPr="0028078A">
        <w:rPr>
          <w:rFonts w:hint="eastAsia"/>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E30B5A" w:rsidRPr="0028078A" w:rsidP="0028078A">
      <w:pPr>
        <w:adjustRightInd w:val="0"/>
        <w:snapToGrid w:val="0"/>
        <w:spacing w:line="360" w:lineRule="auto"/>
        <w:ind w:firstLine="480" w:firstLineChars="200"/>
        <w:rPr>
          <w:szCs w:val="21"/>
        </w:rPr>
      </w:pPr>
      <w:r w:rsidRPr="0028078A">
        <w:rPr>
          <w:rFonts w:hint="eastAsia"/>
          <w:szCs w:val="21"/>
        </w:rPr>
        <w:t>投标人应当按照本招标文件的规定，结合自身实际及施工组织设计或施工方案，确定投标工期，自主填报夜间施工费和赶工措施费，并计入投标总价。</w:t>
      </w:r>
    </w:p>
    <w:p w:rsidR="00E30B5A" w:rsidRPr="0028078A" w:rsidP="0028078A">
      <w:pPr>
        <w:adjustRightInd w:val="0"/>
        <w:snapToGrid w:val="0"/>
        <w:spacing w:line="360" w:lineRule="auto"/>
        <w:ind w:firstLine="480" w:firstLineChars="200"/>
        <w:rPr>
          <w:szCs w:val="21"/>
        </w:rPr>
      </w:pPr>
      <w:r w:rsidRPr="0028078A">
        <w:rPr>
          <w:rFonts w:hint="eastAsia"/>
          <w:szCs w:val="21"/>
        </w:rPr>
        <w:t>8.对“其他项目清单”的说明和报价要求：</w:t>
      </w:r>
    </w:p>
    <w:p w:rsidR="00E30B5A" w:rsidRPr="0028078A" w:rsidP="0028078A">
      <w:pPr>
        <w:adjustRightInd w:val="0"/>
        <w:snapToGrid w:val="0"/>
        <w:spacing w:line="360" w:lineRule="auto"/>
        <w:ind w:firstLine="480" w:firstLineChars="200"/>
        <w:rPr>
          <w:szCs w:val="21"/>
        </w:rPr>
      </w:pPr>
      <w:r w:rsidRPr="0028078A">
        <w:rPr>
          <w:rFonts w:hint="eastAsia"/>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rsidR="00E30B5A" w:rsidRPr="0028078A" w:rsidP="0028078A">
      <w:pPr>
        <w:adjustRightInd w:val="0"/>
        <w:snapToGrid w:val="0"/>
        <w:spacing w:line="360" w:lineRule="auto"/>
        <w:ind w:firstLine="480" w:firstLineChars="200"/>
        <w:rPr>
          <w:szCs w:val="21"/>
        </w:rPr>
      </w:pPr>
      <w:r w:rsidRPr="0028078A">
        <w:rPr>
          <w:rFonts w:hint="eastAsia"/>
          <w:szCs w:val="21"/>
        </w:rPr>
        <w:t>(2)计日工指招标人提出的施工图纸以外的零星项目或工作。投标时，投标人应根据招标人提出的计日工表的要求自主确定综合单价，计算汇总后计入其他项目清单汇总表。</w:t>
      </w:r>
    </w:p>
    <w:p w:rsidR="00E30B5A" w:rsidRPr="0028078A" w:rsidP="0028078A">
      <w:pPr>
        <w:adjustRightInd w:val="0"/>
        <w:snapToGrid w:val="0"/>
        <w:spacing w:line="360" w:lineRule="auto"/>
        <w:ind w:firstLine="480" w:firstLineChars="200"/>
        <w:rPr>
          <w:szCs w:val="21"/>
        </w:rPr>
      </w:pPr>
      <w:r w:rsidRPr="0028078A">
        <w:rPr>
          <w:rFonts w:hint="eastAsia"/>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w:t>
      </w:r>
      <w:r w:rsidRPr="0028078A">
        <w:rPr>
          <w:rFonts w:hint="eastAsia"/>
          <w:szCs w:val="21"/>
        </w:rPr>
        <w:t>率。其中分包管理费和总分包配合费以分包工程合同造价为计算基数；发包人供应材料设备保管费应根据“发包人供应材料设备明细表”中合计金额为计算基数。</w:t>
      </w:r>
    </w:p>
    <w:p w:rsidR="00E30B5A" w:rsidRPr="0028078A" w:rsidP="0028078A">
      <w:pPr>
        <w:adjustRightInd w:val="0"/>
        <w:snapToGrid w:val="0"/>
        <w:spacing w:line="360" w:lineRule="auto"/>
        <w:ind w:firstLine="480" w:firstLineChars="200"/>
        <w:rPr>
          <w:szCs w:val="21"/>
        </w:rPr>
      </w:pPr>
      <w:r w:rsidRPr="0028078A">
        <w:rPr>
          <w:rFonts w:hint="eastAsia"/>
          <w:szCs w:val="21"/>
        </w:rPr>
        <w:t>9.工程量清单作为本招标文件的组成部分，其准确性和完整性由招标人负责。如发现招标人提供的工程量清单的项目及工程量与图纸实际不符时，除招标文件另有要求外，投标人应在截标前9天向招标人提出，招标人应进行复核并用书面发出修正，分送所有投标人。如招标人没有做出修正，投标人仍应按原提供的项目及工程量报价。</w:t>
      </w:r>
    </w:p>
    <w:p w:rsidR="00E30B5A" w:rsidRPr="0028078A" w:rsidP="0028078A">
      <w:pPr>
        <w:adjustRightInd w:val="0"/>
        <w:snapToGrid w:val="0"/>
        <w:spacing w:line="360" w:lineRule="auto"/>
        <w:ind w:firstLine="480" w:firstLineChars="200"/>
        <w:rPr>
          <w:szCs w:val="21"/>
        </w:rPr>
      </w:pPr>
      <w:r w:rsidRPr="0028078A">
        <w:rPr>
          <w:rFonts w:hint="eastAsia"/>
          <w:szCs w:val="21"/>
        </w:rPr>
        <w:t>10.所有报价应以本招标文件投标须知19.1约定的币种表示。</w:t>
      </w:r>
    </w:p>
    <w:p w:rsidR="00E30B5A" w:rsidRPr="0028078A" w:rsidP="0028078A">
      <w:pPr>
        <w:adjustRightInd w:val="0"/>
        <w:snapToGrid w:val="0"/>
        <w:spacing w:line="360" w:lineRule="auto"/>
        <w:ind w:firstLine="480" w:firstLineChars="200"/>
        <w:rPr>
          <w:szCs w:val="21"/>
        </w:rPr>
      </w:pPr>
      <w:r w:rsidRPr="0028078A">
        <w:rPr>
          <w:rFonts w:hint="eastAsia"/>
          <w:szCs w:val="21"/>
        </w:rPr>
        <w:t>11.特别提示：</w:t>
      </w:r>
    </w:p>
    <w:p w:rsidR="00E30B5A" w:rsidRPr="0028078A" w:rsidP="0028078A">
      <w:pPr>
        <w:adjustRightInd w:val="0"/>
        <w:snapToGrid w:val="0"/>
        <w:spacing w:line="360" w:lineRule="auto"/>
        <w:ind w:firstLine="480" w:firstLineChars="200"/>
        <w:rPr>
          <w:szCs w:val="21"/>
        </w:rPr>
      </w:pPr>
      <w:r w:rsidRPr="0028078A">
        <w:rPr>
          <w:rFonts w:hint="eastAsia"/>
          <w:szCs w:val="21"/>
        </w:rPr>
        <w:t>*规费税金项目应按国家和深圳市法律法规计算，作为非竞争性费用。</w:t>
      </w:r>
    </w:p>
    <w:p w:rsidR="00E30B5A" w:rsidRPr="0028078A" w:rsidP="0028078A">
      <w:pPr>
        <w:adjustRightInd w:val="0"/>
        <w:snapToGrid w:val="0"/>
        <w:spacing w:line="360" w:lineRule="auto"/>
        <w:ind w:firstLine="480" w:firstLineChars="200"/>
        <w:rPr>
          <w:szCs w:val="21"/>
        </w:rPr>
      </w:pPr>
      <w:r w:rsidRPr="0028078A">
        <w:rPr>
          <w:rFonts w:hint="eastAsia"/>
          <w:szCs w:val="21"/>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时，投标人按照招标人提供的“暂列金额明细表”中所列项目和金额填报，不得修改，且计入投标总价。</w:t>
      </w:r>
    </w:p>
    <w:p w:rsidR="00E30B5A" w:rsidRPr="0028078A" w:rsidP="0028078A">
      <w:pPr>
        <w:adjustRightInd w:val="0"/>
        <w:snapToGrid w:val="0"/>
        <w:spacing w:line="360" w:lineRule="auto"/>
        <w:ind w:firstLine="480" w:firstLineChars="200"/>
        <w:rPr>
          <w:szCs w:val="21"/>
        </w:rPr>
      </w:pPr>
      <w:r w:rsidRPr="0028078A">
        <w:rPr>
          <w:rFonts w:hint="eastAsia"/>
          <w:szCs w:val="21"/>
        </w:rPr>
        <w:t>*专业工程暂估价是招标人提供的用于支付必然发生但暂时不能确定的专业工程金额。投标人按招标人所列金额填报并计入投标总价。</w:t>
      </w:r>
    </w:p>
    <w:p w:rsidR="00E30B5A" w:rsidRPr="0028078A" w:rsidP="0028078A">
      <w:pPr>
        <w:adjustRightInd w:val="0"/>
        <w:snapToGrid w:val="0"/>
        <w:spacing w:line="360" w:lineRule="auto"/>
        <w:ind w:firstLine="480" w:firstLineChars="200"/>
        <w:rPr>
          <w:szCs w:val="21"/>
        </w:rPr>
      </w:pPr>
      <w:r w:rsidRPr="0028078A">
        <w:rPr>
          <w:rFonts w:hint="eastAsia"/>
          <w:szCs w:val="21"/>
        </w:rPr>
        <w:t>*为鼓励承包人提供优质服务、建设优质工程，本招标工程设置优质优价奖励费。招标人按照本招标文件对优质优价工程的评价与奖励标准计算优质优质奖励费。投标时，投标人按招标人列出的金额填写。</w:t>
      </w:r>
    </w:p>
    <w:p w:rsidR="00E30B5A" w:rsidRPr="0028078A" w:rsidP="0028078A">
      <w:pPr>
        <w:adjustRightInd w:val="0"/>
        <w:snapToGrid w:val="0"/>
        <w:spacing w:line="360" w:lineRule="auto"/>
        <w:ind w:firstLine="480" w:firstLineChars="200"/>
        <w:rPr>
          <w:szCs w:val="21"/>
        </w:rPr>
      </w:pPr>
      <w:r w:rsidRPr="0028078A">
        <w:rPr>
          <w:rFonts w:hint="eastAsia"/>
          <w:szCs w:val="21"/>
        </w:rPr>
        <w:t>*投标人按本招标文件要求和招标人提供的工程建设其他费项目内容填报价格。工程建设其他费不作为规费、税金的计算基数，结算时，发、承包双方依据合同约定确定。</w:t>
      </w:r>
    </w:p>
    <w:p w:rsidR="00E30B5A" w:rsidRPr="0028078A" w:rsidP="0028078A">
      <w:pPr>
        <w:adjustRightInd w:val="0"/>
        <w:snapToGrid w:val="0"/>
        <w:spacing w:line="360" w:lineRule="auto"/>
        <w:ind w:firstLine="480" w:firstLineChars="200"/>
        <w:rPr>
          <w:szCs w:val="21"/>
        </w:rPr>
      </w:pPr>
      <w:r w:rsidRPr="0028078A">
        <w:rPr>
          <w:rFonts w:hint="eastAsia"/>
          <w:szCs w:val="21"/>
        </w:rPr>
        <w:t>*投标人按招标人提供的“设备及工器具购置费表”中所列设备名称、型号规格、单位和数量填报价格。设备及工器具购置费不作为规费、税金的计算基数，结算时，发、承包双方依据合同约定计算。</w:t>
      </w:r>
    </w:p>
    <w:p w:rsidR="00E30B5A" w:rsidRPr="0028078A" w:rsidP="0028078A">
      <w:pPr>
        <w:adjustRightInd w:val="0"/>
        <w:snapToGrid w:val="0"/>
        <w:spacing w:line="360" w:lineRule="auto"/>
        <w:ind w:firstLine="480" w:firstLineChars="200"/>
        <w:rPr>
          <w:szCs w:val="21"/>
        </w:rPr>
      </w:pPr>
      <w:r w:rsidRPr="0028078A">
        <w:rPr>
          <w:rFonts w:hint="eastAsia"/>
          <w:szCs w:val="21"/>
        </w:rPr>
        <w:t>12.投标人在投标文件中列明的工程机械、装卸机械应满足国家现阶段非道路移动机械用柴油机排放标准，鼓励使用LNG或电动工程机械、装卸机械。</w:t>
      </w:r>
    </w:p>
    <w:p w:rsidR="00E30B5A" w:rsidRPr="00475E74" w:rsidP="00324B92">
      <w:pPr>
        <w:adjustRightInd w:val="0"/>
        <w:snapToGrid w:val="0"/>
        <w:spacing w:line="360" w:lineRule="auto"/>
        <w:ind w:firstLine="480" w:firstLineChars="200"/>
      </w:pPr>
      <w:r w:rsidRPr="0028078A">
        <w:rPr>
          <w:rFonts w:hint="eastAsia"/>
          <w:szCs w:val="21"/>
        </w:rPr>
        <w:t>13.其他。</w:t>
      </w:r>
      <w:r w:rsidRPr="00475E74">
        <w:br w:type="page"/>
      </w:r>
    </w:p>
    <w:p w:rsidR="00E30B5A" w:rsidRPr="001256BF" w:rsidP="00E30B5A">
      <w:pPr>
        <w:adjustRightInd w:val="0"/>
        <w:snapToGrid w:val="0"/>
        <w:spacing w:line="360" w:lineRule="auto"/>
        <w:jc w:val="center"/>
        <w:outlineLvl w:val="1"/>
        <w:rPr>
          <w:b/>
          <w:sz w:val="44"/>
        </w:rPr>
      </w:pPr>
      <w:r w:rsidRPr="001256BF">
        <w:rPr>
          <w:rFonts w:hint="eastAsia"/>
          <w:b/>
          <w:sz w:val="44"/>
        </w:rPr>
        <w:t>二、工程量清单格式</w:t>
      </w:r>
    </w:p>
    <w:p w:rsidR="00E30B5A" w:rsidRPr="001256BF" w:rsidP="00E30B5A">
      <w:pPr>
        <w:adjustRightInd w:val="0"/>
        <w:snapToGrid w:val="0"/>
        <w:spacing w:line="360" w:lineRule="auto"/>
        <w:rPr>
          <w:sz w:val="30"/>
          <w:szCs w:val="3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75"/>
        <w:gridCol w:w="3192"/>
        <w:gridCol w:w="1631"/>
        <w:gridCol w:w="2891"/>
      </w:tblGrid>
      <w:tr w:rsidTr="002023E5">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center"/>
              <w:rPr>
                <w:b/>
                <w:bCs/>
                <w:u w:val="single"/>
              </w:rPr>
            </w:pPr>
            <w:r w:rsidRPr="00621BCF">
              <w:rPr>
                <w:b/>
                <w:bCs/>
                <w:u w:val="single"/>
              </w:rPr>
              <w:t>__________________________________</w:t>
            </w:r>
            <w:r w:rsidRPr="001256BF">
              <w:rPr>
                <w:rFonts w:hint="eastAsia"/>
                <w:b/>
                <w:bCs/>
              </w:rPr>
              <w:t>工程</w:t>
            </w:r>
          </w:p>
        </w:tc>
      </w:tr>
      <w:tr w:rsidTr="002023E5">
        <w:tblPrEx>
          <w:tblW w:w="5000" w:type="pct"/>
          <w:jc w:val="center"/>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center"/>
              <w:rPr>
                <w:b/>
                <w:bCs/>
              </w:rPr>
            </w:pPr>
          </w:p>
        </w:tc>
      </w:tr>
      <w:tr w:rsidTr="002023E5">
        <w:tblPrEx>
          <w:tblW w:w="5000" w:type="pct"/>
          <w:jc w:val="center"/>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center"/>
              <w:rPr>
                <w:b/>
                <w:bCs/>
                <w:sz w:val="32"/>
                <w:szCs w:val="32"/>
              </w:rPr>
            </w:pPr>
            <w:r w:rsidRPr="001256BF">
              <w:rPr>
                <w:rFonts w:hint="eastAsia"/>
                <w:b/>
                <w:bCs/>
                <w:sz w:val="32"/>
                <w:szCs w:val="32"/>
              </w:rPr>
              <w:t>工  程  量  清  单</w:t>
            </w:r>
          </w:p>
        </w:tc>
      </w:tr>
      <w:tr w:rsidTr="002023E5">
        <w:tblPrEx>
          <w:tblW w:w="5000" w:type="pct"/>
          <w:jc w:val="center"/>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left"/>
            </w:pP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jc w:val="left"/>
              <w:rPr>
                <w:szCs w:val="21"/>
              </w:rPr>
            </w:pPr>
          </w:p>
        </w:tc>
        <w:tc>
          <w:tcPr>
            <w:tcW w:w="1718" w:type="pct"/>
            <w:shd w:val="clear" w:color="auto" w:fill="auto"/>
            <w:vAlign w:val="center"/>
          </w:tcPr>
          <w:p w:rsidR="00E30B5A" w:rsidRPr="001256BF" w:rsidP="002023E5">
            <w:pPr>
              <w:adjustRightInd w:val="0"/>
              <w:snapToGrid w:val="0"/>
              <w:spacing w:line="360" w:lineRule="auto"/>
              <w:jc w:val="left"/>
              <w:rPr>
                <w:szCs w:val="21"/>
              </w:rPr>
            </w:pPr>
          </w:p>
        </w:tc>
        <w:tc>
          <w:tcPr>
            <w:tcW w:w="878" w:type="pct"/>
            <w:shd w:val="clear" w:color="auto" w:fill="auto"/>
            <w:vAlign w:val="center"/>
          </w:tcPr>
          <w:p w:rsidR="00E30B5A" w:rsidRPr="001256BF" w:rsidP="00E30B5A">
            <w:pPr>
              <w:adjustRightInd w:val="0"/>
              <w:snapToGrid w:val="0"/>
              <w:spacing w:line="360" w:lineRule="auto"/>
              <w:ind w:firstLine="240" w:firstLineChars="100"/>
              <w:jc w:val="left"/>
              <w:rPr>
                <w:szCs w:val="21"/>
              </w:rPr>
            </w:pPr>
            <w:r w:rsidRPr="001256BF">
              <w:rPr>
                <w:rFonts w:hint="eastAsia"/>
                <w:szCs w:val="21"/>
              </w:rPr>
              <w:t>工 程 造 价</w:t>
            </w:r>
          </w:p>
        </w:tc>
        <w:tc>
          <w:tcPr>
            <w:tcW w:w="1556" w:type="pct"/>
            <w:shd w:val="clear" w:color="auto" w:fill="auto"/>
            <w:vAlign w:val="center"/>
          </w:tcPr>
          <w:p w:rsidR="00E30B5A" w:rsidRPr="001256BF" w:rsidP="002023E5">
            <w:pPr>
              <w:adjustRightInd w:val="0"/>
              <w:snapToGrid w:val="0"/>
              <w:spacing w:line="360" w:lineRule="auto"/>
              <w:jc w:val="left"/>
              <w:rPr>
                <w:szCs w:val="21"/>
              </w:rPr>
            </w:pP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rPr>
                <w:szCs w:val="21"/>
              </w:rPr>
            </w:pPr>
            <w:r w:rsidRPr="001256BF">
              <w:rPr>
                <w:rFonts w:hint="eastAsia"/>
                <w:szCs w:val="21"/>
              </w:rPr>
              <w:t xml:space="preserve">招 </w:t>
            </w:r>
            <w:r>
              <w:rPr>
                <w:rFonts w:hint="eastAsia"/>
                <w:szCs w:val="21"/>
              </w:rPr>
              <w:t xml:space="preserve"> </w:t>
            </w:r>
            <w:r w:rsidRPr="001256BF">
              <w:rPr>
                <w:rFonts w:hint="eastAsia"/>
                <w:szCs w:val="21"/>
              </w:rPr>
              <w:t xml:space="preserve">标 </w:t>
            </w:r>
            <w:r>
              <w:rPr>
                <w:rFonts w:hint="eastAsia"/>
                <w:szCs w:val="21"/>
              </w:rPr>
              <w:t xml:space="preserve"> </w:t>
            </w:r>
            <w:r w:rsidRPr="001256BF">
              <w:rPr>
                <w:rFonts w:hint="eastAsia"/>
                <w:szCs w:val="21"/>
              </w:rPr>
              <w:t>人</w:t>
            </w:r>
            <w:r>
              <w:rPr>
                <w:rFonts w:hint="eastAsia"/>
                <w:szCs w:val="21"/>
              </w:rPr>
              <w:t>：</w:t>
            </w:r>
          </w:p>
        </w:tc>
        <w:tc>
          <w:tcPr>
            <w:tcW w:w="1718" w:type="pct"/>
            <w:shd w:val="clear" w:color="auto" w:fill="auto"/>
            <w:vAlign w:val="center"/>
          </w:tcPr>
          <w:p w:rsidR="00E30B5A" w:rsidRPr="001256BF" w:rsidP="002023E5">
            <w:pPr>
              <w:adjustRightInd w:val="0"/>
              <w:snapToGrid w:val="0"/>
              <w:spacing w:line="360" w:lineRule="auto"/>
              <w:jc w:val="center"/>
              <w:rPr>
                <w:szCs w:val="21"/>
                <w:u w:val="single"/>
              </w:rPr>
            </w:pPr>
            <w:r w:rsidRPr="00621BCF">
              <w:rPr>
                <w:szCs w:val="21"/>
                <w:u w:val="single"/>
              </w:rPr>
              <w:t>_________________________</w:t>
            </w:r>
          </w:p>
        </w:tc>
        <w:tc>
          <w:tcPr>
            <w:tcW w:w="878" w:type="pct"/>
            <w:shd w:val="clear" w:color="auto" w:fill="auto"/>
            <w:vAlign w:val="center"/>
          </w:tcPr>
          <w:p w:rsidR="00E30B5A" w:rsidRPr="001256BF" w:rsidP="002023E5">
            <w:pPr>
              <w:adjustRightInd w:val="0"/>
              <w:snapToGrid w:val="0"/>
              <w:spacing w:line="360" w:lineRule="auto"/>
              <w:jc w:val="right"/>
              <w:rPr>
                <w:szCs w:val="21"/>
              </w:rPr>
            </w:pPr>
            <w:r w:rsidRPr="001256BF">
              <w:rPr>
                <w:rFonts w:hint="eastAsia"/>
                <w:szCs w:val="21"/>
              </w:rPr>
              <w:t>咨  询  人</w:t>
            </w:r>
            <w:r>
              <w:rPr>
                <w:rFonts w:hint="eastAsia"/>
                <w:szCs w:val="21"/>
              </w:rPr>
              <w:t>：</w:t>
            </w:r>
          </w:p>
        </w:tc>
        <w:tc>
          <w:tcPr>
            <w:tcW w:w="1556" w:type="pct"/>
            <w:shd w:val="clear" w:color="auto" w:fill="auto"/>
            <w:vAlign w:val="center"/>
          </w:tcPr>
          <w:p w:rsidR="00E30B5A" w:rsidRPr="001256BF" w:rsidP="002023E5">
            <w:pPr>
              <w:adjustRightInd w:val="0"/>
              <w:snapToGrid w:val="0"/>
              <w:spacing w:line="360" w:lineRule="auto"/>
              <w:rPr>
                <w:szCs w:val="21"/>
                <w:u w:val="single"/>
              </w:rPr>
            </w:pPr>
            <w:r w:rsidRPr="00621BCF">
              <w:rPr>
                <w:szCs w:val="21"/>
                <w:u w:val="single"/>
              </w:rPr>
              <w:t>_________________________</w:t>
            </w: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jc w:val="left"/>
              <w:rPr>
                <w:szCs w:val="21"/>
              </w:rPr>
            </w:pPr>
          </w:p>
        </w:tc>
        <w:tc>
          <w:tcPr>
            <w:tcW w:w="1718" w:type="pct"/>
            <w:shd w:val="clear" w:color="auto" w:fill="auto"/>
            <w:vAlign w:val="center"/>
          </w:tcPr>
          <w:p w:rsidR="00E30B5A" w:rsidRPr="001256BF" w:rsidP="002023E5">
            <w:pPr>
              <w:adjustRightInd w:val="0"/>
              <w:snapToGrid w:val="0"/>
              <w:spacing w:line="360" w:lineRule="auto"/>
              <w:jc w:val="center"/>
              <w:rPr>
                <w:szCs w:val="21"/>
              </w:rPr>
            </w:pPr>
            <w:r>
              <w:rPr>
                <w:rFonts w:hint="eastAsia"/>
                <w:sz w:val="15"/>
                <w:szCs w:val="15"/>
              </w:rPr>
              <w:t>（</w:t>
            </w:r>
            <w:r w:rsidRPr="001256BF">
              <w:rPr>
                <w:rFonts w:hint="eastAsia"/>
                <w:sz w:val="15"/>
                <w:szCs w:val="15"/>
              </w:rPr>
              <w:t>单位盖章</w:t>
            </w:r>
            <w:r>
              <w:rPr>
                <w:rFonts w:hint="eastAsia"/>
                <w:sz w:val="15"/>
                <w:szCs w:val="15"/>
              </w:rPr>
              <w:t>）</w:t>
            </w:r>
          </w:p>
        </w:tc>
        <w:tc>
          <w:tcPr>
            <w:tcW w:w="878" w:type="pct"/>
            <w:shd w:val="clear" w:color="auto" w:fill="auto"/>
            <w:vAlign w:val="center"/>
          </w:tcPr>
          <w:p w:rsidR="00E30B5A" w:rsidRPr="001256BF" w:rsidP="002023E5">
            <w:pPr>
              <w:adjustRightInd w:val="0"/>
              <w:snapToGrid w:val="0"/>
              <w:spacing w:line="360" w:lineRule="auto"/>
              <w:jc w:val="left"/>
              <w:rPr>
                <w:szCs w:val="21"/>
              </w:rPr>
            </w:pPr>
          </w:p>
        </w:tc>
        <w:tc>
          <w:tcPr>
            <w:tcW w:w="1556" w:type="pct"/>
            <w:shd w:val="clear" w:color="auto" w:fill="auto"/>
            <w:vAlign w:val="center"/>
          </w:tcPr>
          <w:p w:rsidR="00E30B5A" w:rsidRPr="001256BF" w:rsidP="002023E5">
            <w:pPr>
              <w:adjustRightInd w:val="0"/>
              <w:snapToGrid w:val="0"/>
              <w:spacing w:line="360" w:lineRule="auto"/>
              <w:jc w:val="center"/>
              <w:rPr>
                <w:sz w:val="15"/>
                <w:szCs w:val="15"/>
              </w:rPr>
            </w:pPr>
            <w:r>
              <w:rPr>
                <w:rFonts w:hint="eastAsia"/>
                <w:sz w:val="15"/>
                <w:szCs w:val="15"/>
              </w:rPr>
              <w:t>（</w:t>
            </w:r>
            <w:r w:rsidRPr="001256BF">
              <w:rPr>
                <w:rFonts w:hint="eastAsia"/>
                <w:sz w:val="15"/>
                <w:szCs w:val="15"/>
              </w:rPr>
              <w:t>单位公章及资质专用章</w:t>
            </w:r>
            <w:r>
              <w:rPr>
                <w:rFonts w:hint="eastAsia"/>
                <w:sz w:val="15"/>
                <w:szCs w:val="15"/>
              </w:rPr>
              <w:t>）</w:t>
            </w:r>
          </w:p>
        </w:tc>
      </w:tr>
      <w:tr w:rsidTr="002023E5">
        <w:tblPrEx>
          <w:tblW w:w="5000" w:type="pct"/>
          <w:jc w:val="center"/>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center"/>
              <w:rPr>
                <w:szCs w:val="21"/>
              </w:rPr>
            </w:pP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jc w:val="center"/>
              <w:rPr>
                <w:szCs w:val="21"/>
              </w:rPr>
            </w:pPr>
            <w:r w:rsidRPr="001256BF">
              <w:rPr>
                <w:rFonts w:hint="eastAsia"/>
                <w:szCs w:val="21"/>
              </w:rPr>
              <w:t>法定代表人</w:t>
            </w:r>
          </w:p>
        </w:tc>
        <w:tc>
          <w:tcPr>
            <w:tcW w:w="1718" w:type="pct"/>
            <w:shd w:val="clear" w:color="auto" w:fill="auto"/>
            <w:vAlign w:val="center"/>
          </w:tcPr>
          <w:p w:rsidR="00E30B5A" w:rsidRPr="001256BF" w:rsidP="002023E5">
            <w:pPr>
              <w:adjustRightInd w:val="0"/>
              <w:snapToGrid w:val="0"/>
              <w:spacing w:line="360" w:lineRule="auto"/>
              <w:jc w:val="center"/>
              <w:rPr>
                <w:szCs w:val="21"/>
              </w:rPr>
            </w:pPr>
          </w:p>
        </w:tc>
        <w:tc>
          <w:tcPr>
            <w:tcW w:w="878" w:type="pct"/>
            <w:shd w:val="clear" w:color="auto" w:fill="auto"/>
            <w:vAlign w:val="center"/>
          </w:tcPr>
          <w:p w:rsidR="00E30B5A" w:rsidRPr="001256BF" w:rsidP="00E30B5A">
            <w:pPr>
              <w:adjustRightInd w:val="0"/>
              <w:snapToGrid w:val="0"/>
              <w:spacing w:line="360" w:lineRule="auto"/>
              <w:ind w:firstLine="120" w:firstLineChars="50"/>
              <w:rPr>
                <w:szCs w:val="21"/>
              </w:rPr>
            </w:pPr>
            <w:r w:rsidRPr="001256BF">
              <w:rPr>
                <w:rFonts w:hint="eastAsia"/>
                <w:szCs w:val="21"/>
              </w:rPr>
              <w:t>法定代表人</w:t>
            </w:r>
          </w:p>
        </w:tc>
        <w:tc>
          <w:tcPr>
            <w:tcW w:w="1556" w:type="pct"/>
            <w:shd w:val="clear" w:color="auto" w:fill="auto"/>
            <w:vAlign w:val="center"/>
          </w:tcPr>
          <w:p w:rsidR="00E30B5A" w:rsidRPr="001256BF" w:rsidP="002023E5">
            <w:pPr>
              <w:adjustRightInd w:val="0"/>
              <w:snapToGrid w:val="0"/>
              <w:spacing w:line="360" w:lineRule="auto"/>
              <w:jc w:val="center"/>
              <w:rPr>
                <w:szCs w:val="21"/>
              </w:rPr>
            </w:pP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ind w:right="105"/>
              <w:jc w:val="right"/>
              <w:rPr>
                <w:szCs w:val="21"/>
              </w:rPr>
            </w:pPr>
            <w:r w:rsidRPr="001256BF">
              <w:rPr>
                <w:rFonts w:hint="eastAsia"/>
                <w:szCs w:val="21"/>
              </w:rPr>
              <w:t>或其授权人</w:t>
            </w:r>
            <w:r>
              <w:rPr>
                <w:rFonts w:hint="eastAsia"/>
                <w:szCs w:val="21"/>
              </w:rPr>
              <w:t>：</w:t>
            </w:r>
          </w:p>
        </w:tc>
        <w:tc>
          <w:tcPr>
            <w:tcW w:w="1718" w:type="pct"/>
            <w:shd w:val="clear" w:color="auto" w:fill="auto"/>
            <w:vAlign w:val="center"/>
          </w:tcPr>
          <w:p w:rsidR="00E30B5A" w:rsidRPr="001256BF" w:rsidP="002023E5">
            <w:pPr>
              <w:adjustRightInd w:val="0"/>
              <w:snapToGrid w:val="0"/>
              <w:spacing w:line="360" w:lineRule="auto"/>
              <w:jc w:val="center"/>
              <w:rPr>
                <w:szCs w:val="21"/>
                <w:u w:val="single"/>
              </w:rPr>
            </w:pPr>
            <w:r w:rsidRPr="00621BCF">
              <w:rPr>
                <w:szCs w:val="21"/>
                <w:u w:val="single"/>
              </w:rPr>
              <w:t>_________________________</w:t>
            </w:r>
          </w:p>
        </w:tc>
        <w:tc>
          <w:tcPr>
            <w:tcW w:w="878" w:type="pct"/>
            <w:shd w:val="clear" w:color="auto" w:fill="auto"/>
            <w:vAlign w:val="center"/>
          </w:tcPr>
          <w:p w:rsidR="00E30B5A" w:rsidRPr="001256BF" w:rsidP="00E30B5A">
            <w:pPr>
              <w:adjustRightInd w:val="0"/>
              <w:snapToGrid w:val="0"/>
              <w:spacing w:line="360" w:lineRule="auto"/>
              <w:ind w:right="-187" w:firstLine="120" w:rightChars="-78" w:firstLineChars="50"/>
              <w:rPr>
                <w:szCs w:val="21"/>
              </w:rPr>
            </w:pPr>
            <w:r w:rsidRPr="001256BF">
              <w:rPr>
                <w:rFonts w:hint="eastAsia"/>
                <w:szCs w:val="21"/>
              </w:rPr>
              <w:t>或其授权人</w:t>
            </w:r>
            <w:r>
              <w:rPr>
                <w:rFonts w:hint="eastAsia"/>
                <w:szCs w:val="21"/>
              </w:rPr>
              <w:t>：</w:t>
            </w:r>
          </w:p>
        </w:tc>
        <w:tc>
          <w:tcPr>
            <w:tcW w:w="1556" w:type="pct"/>
            <w:shd w:val="clear" w:color="auto" w:fill="auto"/>
            <w:vAlign w:val="center"/>
          </w:tcPr>
          <w:p w:rsidR="00E30B5A" w:rsidRPr="001256BF" w:rsidP="002023E5">
            <w:pPr>
              <w:adjustRightInd w:val="0"/>
              <w:snapToGrid w:val="0"/>
              <w:spacing w:line="360" w:lineRule="auto"/>
              <w:rPr>
                <w:szCs w:val="21"/>
                <w:u w:val="single"/>
              </w:rPr>
            </w:pPr>
            <w:r w:rsidRPr="00621BCF">
              <w:rPr>
                <w:szCs w:val="21"/>
                <w:u w:val="single"/>
              </w:rPr>
              <w:t>_________________________</w:t>
            </w: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jc w:val="center"/>
              <w:rPr>
                <w:szCs w:val="21"/>
              </w:rPr>
            </w:pPr>
          </w:p>
        </w:tc>
        <w:tc>
          <w:tcPr>
            <w:tcW w:w="1718" w:type="pct"/>
            <w:shd w:val="clear" w:color="auto" w:fill="auto"/>
            <w:vAlign w:val="center"/>
          </w:tcPr>
          <w:p w:rsidR="00E30B5A" w:rsidRPr="001256BF" w:rsidP="002023E5">
            <w:pPr>
              <w:adjustRightInd w:val="0"/>
              <w:snapToGrid w:val="0"/>
              <w:spacing w:line="360" w:lineRule="auto"/>
              <w:jc w:val="center"/>
              <w:rPr>
                <w:szCs w:val="21"/>
              </w:rPr>
            </w:pPr>
            <w:r>
              <w:rPr>
                <w:rFonts w:hint="eastAsia"/>
                <w:sz w:val="15"/>
                <w:szCs w:val="15"/>
              </w:rPr>
              <w:t>（</w:t>
            </w:r>
            <w:r w:rsidRPr="001256BF">
              <w:rPr>
                <w:rFonts w:hint="eastAsia"/>
                <w:sz w:val="15"/>
                <w:szCs w:val="15"/>
              </w:rPr>
              <w:t>签字或盖章</w:t>
            </w:r>
            <w:r>
              <w:rPr>
                <w:rFonts w:hint="eastAsia"/>
                <w:sz w:val="15"/>
                <w:szCs w:val="15"/>
              </w:rPr>
              <w:t>）</w:t>
            </w:r>
          </w:p>
        </w:tc>
        <w:tc>
          <w:tcPr>
            <w:tcW w:w="878" w:type="pct"/>
            <w:shd w:val="clear" w:color="auto" w:fill="auto"/>
            <w:vAlign w:val="center"/>
          </w:tcPr>
          <w:p w:rsidR="00E30B5A" w:rsidRPr="001256BF" w:rsidP="002023E5">
            <w:pPr>
              <w:adjustRightInd w:val="0"/>
              <w:snapToGrid w:val="0"/>
              <w:spacing w:line="360" w:lineRule="auto"/>
              <w:jc w:val="center"/>
              <w:rPr>
                <w:szCs w:val="21"/>
              </w:rPr>
            </w:pPr>
          </w:p>
        </w:tc>
        <w:tc>
          <w:tcPr>
            <w:tcW w:w="1556" w:type="pct"/>
            <w:shd w:val="clear" w:color="auto" w:fill="auto"/>
            <w:vAlign w:val="center"/>
          </w:tcPr>
          <w:p w:rsidR="00E30B5A" w:rsidRPr="001256BF" w:rsidP="002023E5">
            <w:pPr>
              <w:adjustRightInd w:val="0"/>
              <w:snapToGrid w:val="0"/>
              <w:spacing w:line="360" w:lineRule="auto"/>
              <w:jc w:val="center"/>
              <w:rPr>
                <w:sz w:val="15"/>
                <w:szCs w:val="15"/>
              </w:rPr>
            </w:pPr>
            <w:r>
              <w:rPr>
                <w:rFonts w:hint="eastAsia"/>
                <w:sz w:val="15"/>
                <w:szCs w:val="15"/>
              </w:rPr>
              <w:t>（</w:t>
            </w:r>
            <w:r w:rsidRPr="001256BF">
              <w:rPr>
                <w:rFonts w:hint="eastAsia"/>
                <w:sz w:val="15"/>
                <w:szCs w:val="15"/>
              </w:rPr>
              <w:t>签字或盖章</w:t>
            </w:r>
            <w:r>
              <w:rPr>
                <w:rFonts w:hint="eastAsia"/>
                <w:sz w:val="15"/>
                <w:szCs w:val="15"/>
              </w:rPr>
              <w:t>）</w:t>
            </w:r>
          </w:p>
        </w:tc>
      </w:tr>
      <w:tr w:rsidTr="002023E5">
        <w:tblPrEx>
          <w:tblW w:w="5000" w:type="pct"/>
          <w:jc w:val="center"/>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center"/>
              <w:rPr>
                <w:szCs w:val="21"/>
              </w:rPr>
            </w:pP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ind w:right="105"/>
              <w:jc w:val="right"/>
              <w:rPr>
                <w:szCs w:val="21"/>
              </w:rPr>
            </w:pPr>
            <w:r w:rsidRPr="001256BF">
              <w:rPr>
                <w:rFonts w:hint="eastAsia"/>
                <w:szCs w:val="21"/>
              </w:rPr>
              <w:t>编  制  人</w:t>
            </w:r>
            <w:r>
              <w:rPr>
                <w:rFonts w:hint="eastAsia"/>
                <w:szCs w:val="21"/>
              </w:rPr>
              <w:t>：</w:t>
            </w:r>
          </w:p>
        </w:tc>
        <w:tc>
          <w:tcPr>
            <w:tcW w:w="1718" w:type="pct"/>
            <w:shd w:val="clear" w:color="auto" w:fill="auto"/>
            <w:vAlign w:val="center"/>
          </w:tcPr>
          <w:p w:rsidR="00E30B5A" w:rsidRPr="001256BF" w:rsidP="002023E5">
            <w:pPr>
              <w:adjustRightInd w:val="0"/>
              <w:snapToGrid w:val="0"/>
              <w:spacing w:line="360" w:lineRule="auto"/>
              <w:jc w:val="center"/>
              <w:rPr>
                <w:szCs w:val="21"/>
                <w:u w:val="single"/>
              </w:rPr>
            </w:pPr>
            <w:r w:rsidRPr="00621BCF">
              <w:rPr>
                <w:szCs w:val="21"/>
                <w:u w:val="single"/>
              </w:rPr>
              <w:t>_________________________</w:t>
            </w:r>
          </w:p>
        </w:tc>
        <w:tc>
          <w:tcPr>
            <w:tcW w:w="878" w:type="pct"/>
            <w:shd w:val="clear" w:color="auto" w:fill="auto"/>
            <w:vAlign w:val="center"/>
          </w:tcPr>
          <w:p w:rsidR="00E30B5A" w:rsidRPr="001256BF" w:rsidP="002023E5">
            <w:pPr>
              <w:adjustRightInd w:val="0"/>
              <w:snapToGrid w:val="0"/>
              <w:spacing w:line="360" w:lineRule="auto"/>
              <w:jc w:val="right"/>
              <w:rPr>
                <w:szCs w:val="21"/>
              </w:rPr>
            </w:pPr>
            <w:r w:rsidRPr="001256BF">
              <w:rPr>
                <w:rFonts w:hint="eastAsia"/>
                <w:szCs w:val="21"/>
              </w:rPr>
              <w:t>复  核  人</w:t>
            </w:r>
            <w:r>
              <w:rPr>
                <w:rFonts w:hint="eastAsia"/>
                <w:szCs w:val="21"/>
              </w:rPr>
              <w:t>：</w:t>
            </w:r>
          </w:p>
        </w:tc>
        <w:tc>
          <w:tcPr>
            <w:tcW w:w="1556" w:type="pct"/>
            <w:shd w:val="clear" w:color="auto" w:fill="auto"/>
            <w:vAlign w:val="center"/>
          </w:tcPr>
          <w:p w:rsidR="00E30B5A" w:rsidRPr="001256BF" w:rsidP="002023E5">
            <w:pPr>
              <w:adjustRightInd w:val="0"/>
              <w:snapToGrid w:val="0"/>
              <w:spacing w:line="360" w:lineRule="auto"/>
              <w:rPr>
                <w:szCs w:val="21"/>
                <w:u w:val="single"/>
              </w:rPr>
            </w:pPr>
            <w:r w:rsidRPr="00621BCF">
              <w:rPr>
                <w:szCs w:val="21"/>
                <w:u w:val="single"/>
              </w:rPr>
              <w:t>_________________________</w:t>
            </w: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jc w:val="center"/>
              <w:rPr>
                <w:szCs w:val="21"/>
              </w:rPr>
            </w:pPr>
          </w:p>
        </w:tc>
        <w:tc>
          <w:tcPr>
            <w:tcW w:w="1718" w:type="pct"/>
            <w:shd w:val="clear" w:color="auto" w:fill="auto"/>
            <w:vAlign w:val="center"/>
          </w:tcPr>
          <w:p w:rsidR="00E30B5A" w:rsidRPr="001256BF" w:rsidP="002023E5">
            <w:pPr>
              <w:adjustRightInd w:val="0"/>
              <w:snapToGrid w:val="0"/>
              <w:spacing w:line="360" w:lineRule="auto"/>
              <w:jc w:val="center"/>
              <w:rPr>
                <w:szCs w:val="21"/>
              </w:rPr>
            </w:pPr>
            <w:r>
              <w:rPr>
                <w:rFonts w:hint="eastAsia"/>
                <w:sz w:val="15"/>
                <w:szCs w:val="15"/>
              </w:rPr>
              <w:t>（</w:t>
            </w:r>
            <w:r w:rsidRPr="001256BF">
              <w:rPr>
                <w:rFonts w:hint="eastAsia"/>
                <w:sz w:val="15"/>
                <w:szCs w:val="15"/>
              </w:rPr>
              <w:t>造价人员签字盖专用章</w:t>
            </w:r>
            <w:r>
              <w:rPr>
                <w:rFonts w:hint="eastAsia"/>
                <w:sz w:val="15"/>
                <w:szCs w:val="15"/>
              </w:rPr>
              <w:t>）</w:t>
            </w:r>
          </w:p>
        </w:tc>
        <w:tc>
          <w:tcPr>
            <w:tcW w:w="878" w:type="pct"/>
            <w:shd w:val="clear" w:color="auto" w:fill="auto"/>
            <w:vAlign w:val="center"/>
          </w:tcPr>
          <w:p w:rsidR="00E30B5A" w:rsidRPr="001256BF" w:rsidP="002023E5">
            <w:pPr>
              <w:adjustRightInd w:val="0"/>
              <w:snapToGrid w:val="0"/>
              <w:spacing w:line="360" w:lineRule="auto"/>
              <w:jc w:val="center"/>
              <w:rPr>
                <w:szCs w:val="21"/>
              </w:rPr>
            </w:pPr>
          </w:p>
        </w:tc>
        <w:tc>
          <w:tcPr>
            <w:tcW w:w="1556" w:type="pct"/>
            <w:shd w:val="clear" w:color="auto" w:fill="auto"/>
            <w:vAlign w:val="center"/>
          </w:tcPr>
          <w:p w:rsidR="00E30B5A" w:rsidRPr="001256BF" w:rsidP="002023E5">
            <w:pPr>
              <w:adjustRightInd w:val="0"/>
              <w:snapToGrid w:val="0"/>
              <w:spacing w:line="360" w:lineRule="auto"/>
              <w:jc w:val="center"/>
              <w:rPr>
                <w:sz w:val="15"/>
                <w:szCs w:val="15"/>
              </w:rPr>
            </w:pPr>
            <w:r>
              <w:rPr>
                <w:rFonts w:hint="eastAsia"/>
                <w:sz w:val="15"/>
                <w:szCs w:val="15"/>
              </w:rPr>
              <w:t>（</w:t>
            </w:r>
            <w:r w:rsidRPr="001256BF">
              <w:rPr>
                <w:rFonts w:hint="eastAsia"/>
                <w:sz w:val="15"/>
                <w:szCs w:val="15"/>
              </w:rPr>
              <w:t>造价工程师签字盖专用章</w:t>
            </w:r>
            <w:r>
              <w:rPr>
                <w:rFonts w:hint="eastAsia"/>
                <w:sz w:val="15"/>
                <w:szCs w:val="15"/>
              </w:rPr>
              <w:t>）</w:t>
            </w:r>
          </w:p>
        </w:tc>
      </w:tr>
      <w:tr w:rsidTr="002023E5">
        <w:tblPrEx>
          <w:tblW w:w="5000" w:type="pct"/>
          <w:jc w:val="center"/>
          <w:tblLayout w:type="fixed"/>
          <w:tblLook w:val="04A0"/>
        </w:tblPrEx>
        <w:trPr>
          <w:trHeight w:val="510"/>
          <w:jc w:val="center"/>
        </w:trPr>
        <w:tc>
          <w:tcPr>
            <w:tcW w:w="5000" w:type="pct"/>
            <w:gridSpan w:val="4"/>
            <w:shd w:val="clear" w:color="auto" w:fill="auto"/>
            <w:vAlign w:val="center"/>
          </w:tcPr>
          <w:p w:rsidR="00E30B5A" w:rsidRPr="001256BF" w:rsidP="002023E5">
            <w:pPr>
              <w:adjustRightInd w:val="0"/>
              <w:snapToGrid w:val="0"/>
              <w:spacing w:line="360" w:lineRule="auto"/>
              <w:jc w:val="center"/>
              <w:rPr>
                <w:szCs w:val="21"/>
              </w:rPr>
            </w:pPr>
          </w:p>
        </w:tc>
      </w:tr>
      <w:tr w:rsidTr="002023E5">
        <w:tblPrEx>
          <w:tblW w:w="5000" w:type="pct"/>
          <w:jc w:val="center"/>
          <w:tblLayout w:type="fixed"/>
          <w:tblLook w:val="04A0"/>
        </w:tblPrEx>
        <w:trPr>
          <w:trHeight w:val="510"/>
          <w:jc w:val="center"/>
        </w:trPr>
        <w:tc>
          <w:tcPr>
            <w:tcW w:w="848" w:type="pct"/>
            <w:shd w:val="clear" w:color="auto" w:fill="auto"/>
            <w:vAlign w:val="center"/>
          </w:tcPr>
          <w:p w:rsidR="00E30B5A" w:rsidRPr="001256BF" w:rsidP="002023E5">
            <w:pPr>
              <w:adjustRightInd w:val="0"/>
              <w:snapToGrid w:val="0"/>
              <w:spacing w:line="360" w:lineRule="auto"/>
              <w:ind w:right="-242" w:rightChars="-101"/>
              <w:rPr>
                <w:szCs w:val="21"/>
              </w:rPr>
            </w:pPr>
            <w:r w:rsidRPr="001256BF">
              <w:rPr>
                <w:rFonts w:hint="eastAsia"/>
                <w:szCs w:val="21"/>
              </w:rPr>
              <w:t>编 制 时 间</w:t>
            </w:r>
            <w:r>
              <w:rPr>
                <w:rFonts w:hint="eastAsia"/>
                <w:szCs w:val="21"/>
              </w:rPr>
              <w:t>：</w:t>
            </w:r>
          </w:p>
        </w:tc>
        <w:tc>
          <w:tcPr>
            <w:tcW w:w="1718" w:type="pct"/>
            <w:shd w:val="clear" w:color="auto" w:fill="auto"/>
            <w:vAlign w:val="center"/>
          </w:tcPr>
          <w:p w:rsidR="00E30B5A" w:rsidRPr="001256BF" w:rsidP="002023E5">
            <w:pPr>
              <w:adjustRightInd w:val="0"/>
              <w:snapToGrid w:val="0"/>
              <w:spacing w:line="360" w:lineRule="auto"/>
              <w:jc w:val="right"/>
              <w:rPr>
                <w:szCs w:val="21"/>
              </w:rPr>
            </w:pPr>
            <w:r w:rsidRPr="001256BF">
              <w:rPr>
                <w:rFonts w:hint="eastAsia"/>
                <w:szCs w:val="21"/>
              </w:rPr>
              <w:t xml:space="preserve">        年     月     日</w:t>
            </w:r>
          </w:p>
        </w:tc>
        <w:tc>
          <w:tcPr>
            <w:tcW w:w="878" w:type="pct"/>
            <w:shd w:val="clear" w:color="auto" w:fill="auto"/>
            <w:vAlign w:val="center"/>
          </w:tcPr>
          <w:p w:rsidR="00E30B5A" w:rsidRPr="001256BF" w:rsidP="002023E5">
            <w:pPr>
              <w:adjustRightInd w:val="0"/>
              <w:snapToGrid w:val="0"/>
              <w:spacing w:line="360" w:lineRule="auto"/>
              <w:ind w:right="-101" w:rightChars="-42"/>
              <w:jc w:val="center"/>
              <w:rPr>
                <w:szCs w:val="21"/>
              </w:rPr>
            </w:pPr>
            <w:r w:rsidRPr="001256BF">
              <w:rPr>
                <w:rFonts w:hint="eastAsia"/>
                <w:szCs w:val="21"/>
              </w:rPr>
              <w:t>复 核 时 间</w:t>
            </w:r>
            <w:r>
              <w:rPr>
                <w:rFonts w:hint="eastAsia"/>
                <w:szCs w:val="21"/>
              </w:rPr>
              <w:t>：</w:t>
            </w:r>
          </w:p>
        </w:tc>
        <w:tc>
          <w:tcPr>
            <w:tcW w:w="1556" w:type="pct"/>
            <w:shd w:val="clear" w:color="auto" w:fill="auto"/>
            <w:vAlign w:val="center"/>
          </w:tcPr>
          <w:p w:rsidR="00E30B5A" w:rsidRPr="001256BF" w:rsidP="002023E5">
            <w:pPr>
              <w:adjustRightInd w:val="0"/>
              <w:snapToGrid w:val="0"/>
              <w:spacing w:line="360" w:lineRule="auto"/>
              <w:jc w:val="left"/>
              <w:rPr>
                <w:szCs w:val="21"/>
              </w:rPr>
            </w:pPr>
            <w:r w:rsidRPr="001256BF">
              <w:rPr>
                <w:rFonts w:hint="eastAsia"/>
                <w:szCs w:val="21"/>
              </w:rPr>
              <w:t xml:space="preserve">        年     月     日</w:t>
            </w:r>
          </w:p>
        </w:tc>
      </w:tr>
    </w:tbl>
    <w:p w:rsidR="00E6708E" w:rsidRPr="00475E74" w:rsidP="00E6708E">
      <w:pPr>
        <w:spacing w:line="20" w:lineRule="exact"/>
      </w:pPr>
      <w:r w:rsidRPr="00475E74">
        <w:br w:type="page"/>
      </w:r>
    </w:p>
    <w:p w:rsidR="00E30B5A" w:rsidP="00E30B5A">
      <w:pPr>
        <w:adjustRightInd w:val="0"/>
        <w:snapToGrid w:val="0"/>
        <w:spacing w:line="360" w:lineRule="auto"/>
        <w:rPr>
          <w:sz w:val="30"/>
          <w:szCs w:val="30"/>
        </w:rPr>
      </w:pPr>
    </w:p>
    <w:p w:rsidR="00E30B5A" w:rsidP="00E30B5A">
      <w:pPr>
        <w:adjustRightInd w:val="0"/>
        <w:snapToGrid w:val="0"/>
        <w:spacing w:line="360" w:lineRule="auto"/>
        <w:jc w:val="center"/>
        <w:rPr>
          <w:b/>
          <w:bCs/>
          <w:sz w:val="32"/>
          <w:szCs w:val="32"/>
        </w:rPr>
      </w:pPr>
      <w:r w:rsidRPr="001256BF">
        <w:rPr>
          <w:rFonts w:hint="eastAsia"/>
          <w:b/>
          <w:bCs/>
          <w:sz w:val="32"/>
          <w:szCs w:val="32"/>
        </w:rPr>
        <w:t>总   说   明</w:t>
      </w:r>
    </w:p>
    <w:p w:rsidR="00E30B5A" w:rsidRPr="001256BF" w:rsidP="00E30B5A">
      <w:pPr>
        <w:adjustRightInd w:val="0"/>
        <w:snapToGrid w:val="0"/>
        <w:spacing w:line="360" w:lineRule="auto"/>
        <w:rPr>
          <w:sz w:val="30"/>
          <w:szCs w:val="30"/>
        </w:rPr>
      </w:pPr>
      <w:r w:rsidRPr="001256BF">
        <w:rPr>
          <w:rFonts w:hint="eastAsia"/>
          <w:szCs w:val="21"/>
        </w:rPr>
        <w:t>工程名称：</w:t>
      </w:r>
      <w:r>
        <w:rPr>
          <w:rFonts w:hint="eastAsia"/>
          <w:szCs w:val="21"/>
        </w:rPr>
        <w:t xml:space="preserve">                                                               第  页 共  页</w:t>
      </w:r>
    </w:p>
    <w:tbl>
      <w:tblPr>
        <w:tblStyle w:val="TableGrid"/>
        <w:tblW w:w="4810" w:type="pct"/>
        <w:jc w:val="center"/>
        <w:tblBorders>
          <w:insideV w:val="none" w:sz="0" w:space="0" w:color="auto"/>
        </w:tblBorders>
        <w:tblLayout w:type="fixed"/>
        <w:tblLook w:val="04A0"/>
      </w:tblPr>
      <w:tblGrid>
        <w:gridCol w:w="8936"/>
      </w:tblGrid>
      <w:tr w:rsidTr="002023E5">
        <w:tblPrEx>
          <w:tblW w:w="4810" w:type="pct"/>
          <w:jc w:val="center"/>
          <w:tblBorders>
            <w:insideV w:val="none" w:sz="0" w:space="0" w:color="auto"/>
          </w:tblBorders>
          <w:tblLayout w:type="fixed"/>
          <w:tblLook w:val="04A0"/>
        </w:tblPrEx>
        <w:trPr>
          <w:trHeight w:val="510"/>
          <w:jc w:val="center"/>
        </w:trPr>
        <w:tc>
          <w:tcPr>
            <w:tcW w:w="5000" w:type="pct"/>
            <w:shd w:val="clear" w:color="auto" w:fill="auto"/>
            <w:vAlign w:val="center"/>
          </w:tcPr>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p w:rsidR="00E30B5A" w:rsidRPr="00F25264" w:rsidP="002023E5">
            <w:pPr>
              <w:adjustRightInd w:val="0"/>
              <w:snapToGrid w:val="0"/>
              <w:spacing w:line="360" w:lineRule="auto"/>
              <w:jc w:val="left"/>
            </w:pPr>
          </w:p>
        </w:tc>
      </w:tr>
    </w:tbl>
    <w:p w:rsidR="00E6708E" w:rsidRPr="00475E74" w:rsidP="00E6708E">
      <w:pPr>
        <w:spacing w:line="20" w:lineRule="exact"/>
      </w:pPr>
      <w:r w:rsidRPr="00475E74">
        <w:br w:type="page"/>
      </w:r>
    </w:p>
    <w:p w:rsidR="00E30B5A" w:rsidRPr="00475E74" w:rsidP="00E30B5A"/>
    <w:p w:rsidR="00E30B5A" w:rsidRPr="00475E74" w:rsidP="00E30B5A">
      <w:pPr>
        <w:jc w:val="center"/>
      </w:pPr>
      <w:r w:rsidRPr="001256BF">
        <w:rPr>
          <w:rFonts w:hint="eastAsia"/>
          <w:b/>
          <w:bCs/>
          <w:sz w:val="32"/>
          <w:szCs w:val="32"/>
        </w:rPr>
        <w:t>分部分项工程量清单</w:t>
      </w:r>
    </w:p>
    <w:p w:rsidR="00E30B5A" w:rsidRPr="004D5391" w:rsidP="00E30B5A">
      <w:pPr>
        <w:spacing w:line="360" w:lineRule="auto"/>
        <w:rPr>
          <w:szCs w:val="21"/>
        </w:rPr>
      </w:pPr>
      <w:r w:rsidRPr="004D5391">
        <w:rPr>
          <w:rFonts w:hint="eastAsia"/>
          <w:szCs w:val="21"/>
        </w:rPr>
        <w:t>工程名称：                                标段：               第  页 共  页</w:t>
      </w:r>
    </w:p>
    <w:tbl>
      <w:tblPr>
        <w:tblStyle w:val="TableGrid"/>
        <w:tblW w:w="4832" w:type="pct"/>
        <w:jc w:val="center"/>
        <w:tblLayout w:type="fixed"/>
        <w:tblLook w:val="04A0"/>
      </w:tblPr>
      <w:tblGrid>
        <w:gridCol w:w="661"/>
        <w:gridCol w:w="1135"/>
        <w:gridCol w:w="1275"/>
        <w:gridCol w:w="2111"/>
        <w:gridCol w:w="1151"/>
        <w:gridCol w:w="1558"/>
        <w:gridCol w:w="1086"/>
      </w:tblGrid>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序号</w:t>
            </w:r>
          </w:p>
        </w:tc>
        <w:tc>
          <w:tcPr>
            <w:tcW w:w="632"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项目编码</w:t>
            </w:r>
          </w:p>
        </w:tc>
        <w:tc>
          <w:tcPr>
            <w:tcW w:w="710"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项目名称</w:t>
            </w:r>
          </w:p>
        </w:tc>
        <w:tc>
          <w:tcPr>
            <w:tcW w:w="1176"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项目特征描述</w:t>
            </w:r>
          </w:p>
        </w:tc>
        <w:tc>
          <w:tcPr>
            <w:tcW w:w="641"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计量单位</w:t>
            </w:r>
          </w:p>
        </w:tc>
        <w:tc>
          <w:tcPr>
            <w:tcW w:w="868"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工程量</w:t>
            </w:r>
          </w:p>
        </w:tc>
        <w:tc>
          <w:tcPr>
            <w:tcW w:w="605" w:type="pct"/>
            <w:shd w:val="clear" w:color="auto" w:fill="auto"/>
            <w:vAlign w:val="center"/>
          </w:tcPr>
          <w:p w:rsidR="00E30B5A" w:rsidRPr="004D5391" w:rsidP="004D5391">
            <w:pPr>
              <w:adjustRightInd w:val="0"/>
              <w:snapToGrid w:val="0"/>
              <w:jc w:val="center"/>
              <w:rPr>
                <w:sz w:val="21"/>
                <w:szCs w:val="21"/>
              </w:rPr>
            </w:pPr>
            <w:r w:rsidRPr="004D5391">
              <w:rPr>
                <w:rFonts w:hint="eastAsia"/>
                <w:sz w:val="21"/>
                <w:szCs w:val="21"/>
              </w:rPr>
              <w:t>备注</w:t>
            </w: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r w:rsidTr="004D5391">
        <w:tblPrEx>
          <w:tblW w:w="4832" w:type="pct"/>
          <w:jc w:val="center"/>
          <w:tblLayout w:type="fixed"/>
          <w:tblLook w:val="04A0"/>
        </w:tblPrEx>
        <w:trPr>
          <w:trHeight w:val="510"/>
          <w:jc w:val="center"/>
        </w:trPr>
        <w:tc>
          <w:tcPr>
            <w:tcW w:w="368" w:type="pct"/>
            <w:shd w:val="clear" w:color="auto" w:fill="auto"/>
            <w:vAlign w:val="center"/>
          </w:tcPr>
          <w:p w:rsidR="00E30B5A" w:rsidRPr="00662CA3" w:rsidP="002023E5">
            <w:pPr>
              <w:adjustRightInd w:val="0"/>
              <w:snapToGrid w:val="0"/>
            </w:pPr>
          </w:p>
        </w:tc>
        <w:tc>
          <w:tcPr>
            <w:tcW w:w="632" w:type="pct"/>
            <w:shd w:val="clear" w:color="auto" w:fill="auto"/>
            <w:vAlign w:val="center"/>
          </w:tcPr>
          <w:p w:rsidR="00E30B5A" w:rsidRPr="00662CA3" w:rsidP="002023E5">
            <w:pPr>
              <w:adjustRightInd w:val="0"/>
              <w:snapToGrid w:val="0"/>
            </w:pPr>
          </w:p>
        </w:tc>
        <w:tc>
          <w:tcPr>
            <w:tcW w:w="710" w:type="pct"/>
            <w:shd w:val="clear" w:color="auto" w:fill="auto"/>
            <w:vAlign w:val="center"/>
          </w:tcPr>
          <w:p w:rsidR="00E30B5A" w:rsidRPr="00662CA3" w:rsidP="002023E5">
            <w:pPr>
              <w:adjustRightInd w:val="0"/>
              <w:snapToGrid w:val="0"/>
            </w:pPr>
          </w:p>
        </w:tc>
        <w:tc>
          <w:tcPr>
            <w:tcW w:w="1176" w:type="pct"/>
            <w:shd w:val="clear" w:color="auto" w:fill="auto"/>
            <w:vAlign w:val="center"/>
          </w:tcPr>
          <w:p w:rsidR="00E30B5A" w:rsidRPr="00662CA3" w:rsidP="002023E5">
            <w:pPr>
              <w:adjustRightInd w:val="0"/>
              <w:snapToGrid w:val="0"/>
            </w:pPr>
          </w:p>
        </w:tc>
        <w:tc>
          <w:tcPr>
            <w:tcW w:w="641" w:type="pct"/>
            <w:shd w:val="clear" w:color="auto" w:fill="auto"/>
            <w:vAlign w:val="center"/>
          </w:tcPr>
          <w:p w:rsidR="00E30B5A" w:rsidRPr="00662CA3" w:rsidP="002023E5">
            <w:pPr>
              <w:adjustRightInd w:val="0"/>
              <w:snapToGrid w:val="0"/>
            </w:pPr>
          </w:p>
        </w:tc>
        <w:tc>
          <w:tcPr>
            <w:tcW w:w="868" w:type="pct"/>
            <w:shd w:val="clear" w:color="auto" w:fill="auto"/>
            <w:vAlign w:val="center"/>
          </w:tcPr>
          <w:p w:rsidR="00E30B5A" w:rsidRPr="00662CA3" w:rsidP="002023E5">
            <w:pPr>
              <w:adjustRightInd w:val="0"/>
              <w:snapToGrid w:val="0"/>
            </w:pPr>
          </w:p>
        </w:tc>
        <w:tc>
          <w:tcPr>
            <w:tcW w:w="605" w:type="pct"/>
            <w:shd w:val="clear" w:color="auto" w:fill="auto"/>
            <w:vAlign w:val="center"/>
          </w:tcPr>
          <w:p w:rsidR="00E30B5A" w:rsidRPr="00662CA3" w:rsidP="002023E5">
            <w:pPr>
              <w:adjustRightInd w:val="0"/>
              <w:snapToGrid w:val="0"/>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措施项目清单汇总表</w:t>
      </w:r>
    </w:p>
    <w:p w:rsidR="00E30B5A" w:rsidRPr="00475E74" w:rsidP="00E30B5A"/>
    <w:p w:rsidR="00E30B5A" w:rsidRPr="00570C6B" w:rsidP="00E30B5A">
      <w:pPr>
        <w:spacing w:line="360" w:lineRule="auto"/>
        <w:rPr>
          <w:szCs w:val="21"/>
        </w:rPr>
      </w:pPr>
      <w:r w:rsidRPr="00570C6B">
        <w:rPr>
          <w:rFonts w:hint="eastAsia"/>
          <w:szCs w:val="21"/>
        </w:rPr>
        <w:t>工程名称：                                标段：               第  页 共  页</w:t>
      </w:r>
    </w:p>
    <w:tbl>
      <w:tblPr>
        <w:tblStyle w:val="TableGrid"/>
        <w:tblW w:w="5000" w:type="pct"/>
        <w:jc w:val="center"/>
        <w:tblLayout w:type="fixed"/>
        <w:tblLook w:val="04A0"/>
      </w:tblPr>
      <w:tblGrid>
        <w:gridCol w:w="698"/>
        <w:gridCol w:w="5559"/>
        <w:gridCol w:w="3032"/>
      </w:tblGrid>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序号</w:t>
            </w:r>
          </w:p>
        </w:tc>
        <w:tc>
          <w:tcPr>
            <w:tcW w:w="2992"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项 目 名 称</w:t>
            </w:r>
          </w:p>
        </w:tc>
        <w:tc>
          <w:tcPr>
            <w:tcW w:w="1632"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备注</w:t>
            </w: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1</w:t>
            </w:r>
          </w:p>
        </w:tc>
        <w:tc>
          <w:tcPr>
            <w:tcW w:w="2992" w:type="pct"/>
            <w:shd w:val="clear" w:color="auto" w:fill="auto"/>
            <w:vAlign w:val="center"/>
          </w:tcPr>
          <w:p w:rsidR="00E30B5A" w:rsidRPr="00570C6B" w:rsidP="00570C6B">
            <w:pPr>
              <w:adjustRightInd w:val="0"/>
              <w:snapToGrid w:val="0"/>
              <w:rPr>
                <w:sz w:val="21"/>
                <w:szCs w:val="21"/>
              </w:rPr>
            </w:pPr>
            <w:r w:rsidRPr="00570C6B">
              <w:rPr>
                <w:rFonts w:hint="eastAsia"/>
                <w:sz w:val="21"/>
                <w:szCs w:val="21"/>
              </w:rPr>
              <w:t>安全文明施工措施费</w:t>
            </w:r>
          </w:p>
        </w:tc>
        <w:tc>
          <w:tcPr>
            <w:tcW w:w="1632" w:type="pct"/>
            <w:shd w:val="clear" w:color="auto" w:fill="auto"/>
            <w:vAlign w:val="center"/>
          </w:tcPr>
          <w:p w:rsidR="00E30B5A" w:rsidRPr="00570C6B" w:rsidP="00570C6B">
            <w:pPr>
              <w:adjustRightInd w:val="0"/>
              <w:snapToGrid w:val="0"/>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(1)临时设施费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(2)文明施工费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(3)安全施工费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(4)环境保护费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2</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履约担保手续费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3</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夜间施工费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4</w:t>
            </w:r>
          </w:p>
        </w:tc>
        <w:tc>
          <w:tcPr>
            <w:tcW w:w="2992" w:type="pct"/>
            <w:shd w:val="clear" w:color="auto" w:fill="auto"/>
            <w:vAlign w:val="center"/>
          </w:tcPr>
          <w:p w:rsidR="00E30B5A" w:rsidRPr="00570C6B" w:rsidP="00570C6B">
            <w:pPr>
              <w:adjustRightInd w:val="0"/>
              <w:snapToGrid w:val="0"/>
              <w:rPr>
                <w:sz w:val="21"/>
                <w:szCs w:val="21"/>
              </w:rPr>
            </w:pPr>
            <w:r w:rsidRPr="00570C6B">
              <w:rPr>
                <w:rFonts w:hint="eastAsia"/>
                <w:sz w:val="21"/>
                <w:szCs w:val="21"/>
              </w:rPr>
              <w:t>赶工措施费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5</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冬雨季施工费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6</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已完工程及设备保护费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7</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地上地下设施及建筑物的临时保护费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8</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混凝土钢筋混凝土模板及支架费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9</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二次搬运费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10</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脚手架费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11</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垂直运输机械费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12</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大型机械设备进出场及安拆费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13</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施工排水降水费</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r w:rsidRPr="00570C6B">
              <w:rPr>
                <w:rFonts w:hint="eastAsia"/>
                <w:sz w:val="21"/>
                <w:szCs w:val="21"/>
              </w:rPr>
              <w:t>14</w:t>
            </w:r>
          </w:p>
        </w:tc>
        <w:tc>
          <w:tcPr>
            <w:tcW w:w="2992" w:type="pct"/>
            <w:shd w:val="clear" w:color="auto" w:fill="auto"/>
            <w:vAlign w:val="center"/>
          </w:tcPr>
          <w:p w:rsidR="00E30B5A" w:rsidRPr="00570C6B" w:rsidP="00570C6B">
            <w:pPr>
              <w:adjustRightInd w:val="0"/>
              <w:snapToGrid w:val="0"/>
              <w:jc w:val="left"/>
              <w:rPr>
                <w:sz w:val="21"/>
                <w:szCs w:val="21"/>
              </w:rPr>
            </w:pPr>
            <w:r w:rsidRPr="00570C6B">
              <w:rPr>
                <w:rFonts w:hint="eastAsia"/>
                <w:sz w:val="21"/>
                <w:szCs w:val="21"/>
              </w:rPr>
              <w:t>其他</w:t>
            </w: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E30B5A" w:rsidRPr="00570C6B" w:rsidP="00570C6B">
            <w:pPr>
              <w:adjustRightInd w:val="0"/>
              <w:snapToGrid w:val="0"/>
              <w:jc w:val="center"/>
              <w:rPr>
                <w:sz w:val="21"/>
                <w:szCs w:val="21"/>
              </w:rPr>
            </w:pPr>
          </w:p>
        </w:tc>
        <w:tc>
          <w:tcPr>
            <w:tcW w:w="2992" w:type="pct"/>
            <w:shd w:val="clear" w:color="auto" w:fill="auto"/>
            <w:vAlign w:val="center"/>
          </w:tcPr>
          <w:p w:rsidR="00E30B5A" w:rsidRPr="00570C6B" w:rsidP="00570C6B">
            <w:pPr>
              <w:adjustRightInd w:val="0"/>
              <w:snapToGrid w:val="0"/>
              <w:jc w:val="center"/>
              <w:rPr>
                <w:sz w:val="21"/>
                <w:szCs w:val="21"/>
              </w:rPr>
            </w:pPr>
          </w:p>
        </w:tc>
        <w:tc>
          <w:tcPr>
            <w:tcW w:w="1632" w:type="pct"/>
            <w:shd w:val="clear" w:color="auto" w:fill="auto"/>
            <w:vAlign w:val="center"/>
          </w:tcPr>
          <w:p w:rsidR="00E30B5A" w:rsidRPr="00570C6B" w:rsidP="00570C6B">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376" w:type="pct"/>
            <w:shd w:val="clear" w:color="auto" w:fill="auto"/>
            <w:vAlign w:val="center"/>
          </w:tcPr>
          <w:p w:rsidR="00190E7F" w:rsidRPr="00570C6B" w:rsidP="00570C6B">
            <w:pPr>
              <w:adjustRightInd w:val="0"/>
              <w:snapToGrid w:val="0"/>
              <w:jc w:val="center"/>
              <w:rPr>
                <w:szCs w:val="21"/>
              </w:rPr>
            </w:pPr>
          </w:p>
        </w:tc>
        <w:tc>
          <w:tcPr>
            <w:tcW w:w="2992" w:type="pct"/>
            <w:shd w:val="clear" w:color="auto" w:fill="auto"/>
            <w:vAlign w:val="center"/>
          </w:tcPr>
          <w:p w:rsidR="00190E7F" w:rsidRPr="00570C6B" w:rsidP="00570C6B">
            <w:pPr>
              <w:adjustRightInd w:val="0"/>
              <w:snapToGrid w:val="0"/>
              <w:jc w:val="center"/>
              <w:rPr>
                <w:szCs w:val="21"/>
              </w:rPr>
            </w:pPr>
          </w:p>
        </w:tc>
        <w:tc>
          <w:tcPr>
            <w:tcW w:w="1632" w:type="pct"/>
            <w:shd w:val="clear" w:color="auto" w:fill="auto"/>
            <w:vAlign w:val="center"/>
          </w:tcPr>
          <w:p w:rsidR="00190E7F" w:rsidRPr="00570C6B" w:rsidP="00570C6B">
            <w:pPr>
              <w:adjustRightInd w:val="0"/>
              <w:snapToGrid w:val="0"/>
              <w:jc w:val="left"/>
              <w:rPr>
                <w:szCs w:val="21"/>
              </w:rP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措施项目清单表（一）</w:t>
      </w:r>
    </w:p>
    <w:p w:rsidR="00E30B5A" w:rsidRPr="00475E74" w:rsidP="00E30B5A"/>
    <w:p w:rsidR="00E30B5A" w:rsidRPr="00570C6B" w:rsidP="00E30B5A">
      <w:pPr>
        <w:spacing w:line="360" w:lineRule="auto"/>
        <w:rPr>
          <w:szCs w:val="21"/>
        </w:rPr>
      </w:pPr>
      <w:r w:rsidRPr="00570C6B">
        <w:rPr>
          <w:rFonts w:hint="eastAsia"/>
          <w:szCs w:val="21"/>
        </w:rPr>
        <w:t>工程名称：                                标段：               第  页 共  页</w:t>
      </w:r>
    </w:p>
    <w:tbl>
      <w:tblPr>
        <w:tblStyle w:val="TableGrid"/>
        <w:tblW w:w="5000" w:type="pct"/>
        <w:jc w:val="center"/>
        <w:tblLayout w:type="fixed"/>
        <w:tblLook w:val="04A0"/>
      </w:tblPr>
      <w:tblGrid>
        <w:gridCol w:w="675"/>
        <w:gridCol w:w="1384"/>
        <w:gridCol w:w="1451"/>
        <w:gridCol w:w="1934"/>
        <w:gridCol w:w="1185"/>
        <w:gridCol w:w="1276"/>
        <w:gridCol w:w="1384"/>
      </w:tblGrid>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序号</w:t>
            </w:r>
          </w:p>
        </w:tc>
        <w:tc>
          <w:tcPr>
            <w:tcW w:w="745"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项目编码</w:t>
            </w:r>
          </w:p>
        </w:tc>
        <w:tc>
          <w:tcPr>
            <w:tcW w:w="781"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项目名称</w:t>
            </w:r>
          </w:p>
        </w:tc>
        <w:tc>
          <w:tcPr>
            <w:tcW w:w="1041"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项目特征描述</w:t>
            </w:r>
          </w:p>
        </w:tc>
        <w:tc>
          <w:tcPr>
            <w:tcW w:w="638"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计量单位</w:t>
            </w:r>
          </w:p>
        </w:tc>
        <w:tc>
          <w:tcPr>
            <w:tcW w:w="687"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工程量</w:t>
            </w:r>
          </w:p>
        </w:tc>
        <w:tc>
          <w:tcPr>
            <w:tcW w:w="745" w:type="pct"/>
            <w:shd w:val="clear" w:color="auto" w:fill="auto"/>
            <w:vAlign w:val="center"/>
          </w:tcPr>
          <w:p w:rsidR="00E30B5A" w:rsidRPr="00570C6B" w:rsidP="002023E5">
            <w:pPr>
              <w:adjustRightInd w:val="0"/>
              <w:snapToGrid w:val="0"/>
              <w:jc w:val="center"/>
              <w:rPr>
                <w:sz w:val="21"/>
                <w:szCs w:val="21"/>
              </w:rPr>
            </w:pPr>
            <w:r w:rsidRPr="00570C6B">
              <w:rPr>
                <w:rFonts w:hint="eastAsia"/>
                <w:sz w:val="21"/>
                <w:szCs w:val="21"/>
              </w:rPr>
              <w:t>备注</w:t>
            </w: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r w:rsidTr="00570C6B">
        <w:tblPrEx>
          <w:tblW w:w="5000" w:type="pct"/>
          <w:jc w:val="center"/>
          <w:tblLayout w:type="fixed"/>
          <w:tblLook w:val="04A0"/>
        </w:tblPrEx>
        <w:trPr>
          <w:trHeight w:val="510"/>
          <w:jc w:val="center"/>
        </w:trPr>
        <w:tc>
          <w:tcPr>
            <w:tcW w:w="363"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c>
          <w:tcPr>
            <w:tcW w:w="781" w:type="pct"/>
            <w:shd w:val="clear" w:color="auto" w:fill="auto"/>
            <w:vAlign w:val="center"/>
          </w:tcPr>
          <w:p w:rsidR="00E30B5A" w:rsidRPr="008619EF" w:rsidP="002023E5">
            <w:pPr>
              <w:adjustRightInd w:val="0"/>
              <w:snapToGrid w:val="0"/>
              <w:jc w:val="center"/>
            </w:pPr>
          </w:p>
        </w:tc>
        <w:tc>
          <w:tcPr>
            <w:tcW w:w="1041" w:type="pct"/>
            <w:shd w:val="clear" w:color="auto" w:fill="auto"/>
            <w:vAlign w:val="center"/>
          </w:tcPr>
          <w:p w:rsidR="00E30B5A" w:rsidRPr="008619EF" w:rsidP="002023E5">
            <w:pPr>
              <w:adjustRightInd w:val="0"/>
              <w:snapToGrid w:val="0"/>
              <w:jc w:val="center"/>
            </w:pPr>
          </w:p>
        </w:tc>
        <w:tc>
          <w:tcPr>
            <w:tcW w:w="638" w:type="pct"/>
            <w:shd w:val="clear" w:color="auto" w:fill="auto"/>
            <w:vAlign w:val="center"/>
          </w:tcPr>
          <w:p w:rsidR="00E30B5A" w:rsidRPr="008619EF" w:rsidP="002023E5">
            <w:pPr>
              <w:adjustRightInd w:val="0"/>
              <w:snapToGrid w:val="0"/>
              <w:jc w:val="center"/>
            </w:pPr>
          </w:p>
        </w:tc>
        <w:tc>
          <w:tcPr>
            <w:tcW w:w="687" w:type="pct"/>
            <w:shd w:val="clear" w:color="auto" w:fill="auto"/>
            <w:vAlign w:val="center"/>
          </w:tcPr>
          <w:p w:rsidR="00E30B5A" w:rsidRPr="008619EF" w:rsidP="002023E5">
            <w:pPr>
              <w:adjustRightInd w:val="0"/>
              <w:snapToGrid w:val="0"/>
              <w:jc w:val="center"/>
            </w:pPr>
          </w:p>
        </w:tc>
        <w:tc>
          <w:tcPr>
            <w:tcW w:w="745" w:type="pct"/>
            <w:shd w:val="clear" w:color="auto" w:fill="auto"/>
            <w:vAlign w:val="center"/>
          </w:tcPr>
          <w:p w:rsidR="00E30B5A" w:rsidRPr="008619EF" w:rsidP="002023E5">
            <w:pPr>
              <w:adjustRightInd w:val="0"/>
              <w:snapToGrid w:val="0"/>
              <w:jc w:val="cente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其他项目清单汇总表</w:t>
      </w:r>
    </w:p>
    <w:p w:rsidR="00E30B5A" w:rsidRPr="00475E74" w:rsidP="00E30B5A"/>
    <w:p w:rsidR="00E30B5A" w:rsidRPr="008369E9" w:rsidP="00E30B5A">
      <w:pPr>
        <w:spacing w:line="360" w:lineRule="auto"/>
        <w:rPr>
          <w:szCs w:val="21"/>
        </w:rPr>
      </w:pPr>
      <w:r w:rsidRPr="008369E9">
        <w:rPr>
          <w:rFonts w:hint="eastAsia"/>
          <w:szCs w:val="21"/>
        </w:rPr>
        <w:t>工程名称：                                标段：               第  页 共  页</w:t>
      </w:r>
    </w:p>
    <w:tbl>
      <w:tblPr>
        <w:tblStyle w:val="TableGrid"/>
        <w:tblW w:w="4995" w:type="pct"/>
        <w:jc w:val="center"/>
        <w:tblLayout w:type="fixed"/>
        <w:tblLook w:val="04A0"/>
      </w:tblPr>
      <w:tblGrid>
        <w:gridCol w:w="812"/>
        <w:gridCol w:w="3267"/>
        <w:gridCol w:w="3263"/>
        <w:gridCol w:w="1938"/>
      </w:tblGrid>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序号</w:t>
            </w:r>
          </w:p>
        </w:tc>
        <w:tc>
          <w:tcPr>
            <w:tcW w:w="1760"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项 目 名 称</w:t>
            </w:r>
          </w:p>
        </w:tc>
        <w:tc>
          <w:tcPr>
            <w:tcW w:w="1758"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金额（元）</w:t>
            </w:r>
          </w:p>
        </w:tc>
        <w:tc>
          <w:tcPr>
            <w:tcW w:w="1044"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备注</w:t>
            </w: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1</w:t>
            </w:r>
          </w:p>
        </w:tc>
        <w:tc>
          <w:tcPr>
            <w:tcW w:w="1760" w:type="pct"/>
            <w:shd w:val="clear" w:color="auto" w:fill="auto"/>
            <w:vAlign w:val="center"/>
          </w:tcPr>
          <w:p w:rsidR="00E30B5A" w:rsidRPr="008369E9" w:rsidP="002023E5">
            <w:pPr>
              <w:adjustRightInd w:val="0"/>
              <w:snapToGrid w:val="0"/>
              <w:jc w:val="left"/>
              <w:rPr>
                <w:sz w:val="21"/>
                <w:szCs w:val="21"/>
              </w:rPr>
            </w:pPr>
            <w:r w:rsidRPr="008369E9">
              <w:rPr>
                <w:rFonts w:hint="eastAsia"/>
                <w:sz w:val="21"/>
                <w:szCs w:val="21"/>
              </w:rPr>
              <w:t>材料设备暂估价</w:t>
            </w:r>
          </w:p>
        </w:tc>
        <w:tc>
          <w:tcPr>
            <w:tcW w:w="1758" w:type="pct"/>
            <w:shd w:val="clear" w:color="auto" w:fill="auto"/>
            <w:vAlign w:val="center"/>
          </w:tcPr>
          <w:p w:rsidR="00E30B5A" w:rsidRPr="008369E9" w:rsidP="002023E5">
            <w:pPr>
              <w:adjustRightInd w:val="0"/>
              <w:snapToGrid w:val="0"/>
              <w:jc w:val="left"/>
              <w:rPr>
                <w:sz w:val="21"/>
                <w:szCs w:val="21"/>
              </w:rPr>
            </w:pPr>
          </w:p>
        </w:tc>
        <w:tc>
          <w:tcPr>
            <w:tcW w:w="1044" w:type="pct"/>
            <w:shd w:val="clear" w:color="auto" w:fill="auto"/>
            <w:vAlign w:val="center"/>
          </w:tcPr>
          <w:p w:rsidR="00E30B5A" w:rsidRPr="008369E9" w:rsidP="002023E5">
            <w:pPr>
              <w:adjustRightInd w:val="0"/>
              <w:snapToGrid w:val="0"/>
              <w:jc w:val="center"/>
              <w:rPr>
                <w:sz w:val="21"/>
                <w:szCs w:val="21"/>
              </w:rP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2</w:t>
            </w:r>
          </w:p>
        </w:tc>
        <w:tc>
          <w:tcPr>
            <w:tcW w:w="1760" w:type="pct"/>
            <w:shd w:val="clear" w:color="auto" w:fill="auto"/>
            <w:vAlign w:val="center"/>
          </w:tcPr>
          <w:p w:rsidR="00E30B5A" w:rsidRPr="008369E9" w:rsidP="002023E5">
            <w:pPr>
              <w:adjustRightInd w:val="0"/>
              <w:snapToGrid w:val="0"/>
              <w:jc w:val="left"/>
              <w:rPr>
                <w:sz w:val="21"/>
                <w:szCs w:val="21"/>
              </w:rPr>
            </w:pPr>
            <w:r w:rsidRPr="008369E9">
              <w:rPr>
                <w:rFonts w:hint="eastAsia"/>
                <w:sz w:val="21"/>
                <w:szCs w:val="21"/>
              </w:rPr>
              <w:t>计日工</w:t>
            </w:r>
          </w:p>
        </w:tc>
        <w:tc>
          <w:tcPr>
            <w:tcW w:w="1758" w:type="pct"/>
            <w:shd w:val="clear" w:color="auto" w:fill="auto"/>
            <w:vAlign w:val="center"/>
          </w:tcPr>
          <w:p w:rsidR="00E30B5A" w:rsidRPr="008369E9" w:rsidP="002023E5">
            <w:pPr>
              <w:adjustRightInd w:val="0"/>
              <w:snapToGrid w:val="0"/>
              <w:rPr>
                <w:sz w:val="21"/>
                <w:szCs w:val="21"/>
              </w:rPr>
            </w:pPr>
          </w:p>
        </w:tc>
        <w:tc>
          <w:tcPr>
            <w:tcW w:w="1044" w:type="pct"/>
            <w:shd w:val="clear" w:color="auto" w:fill="auto"/>
            <w:vAlign w:val="center"/>
          </w:tcPr>
          <w:p w:rsidR="00E30B5A" w:rsidRPr="008369E9" w:rsidP="002023E5">
            <w:pPr>
              <w:adjustRightInd w:val="0"/>
              <w:snapToGrid w:val="0"/>
              <w:jc w:val="center"/>
              <w:rPr>
                <w:sz w:val="21"/>
                <w:szCs w:val="21"/>
              </w:rP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8369E9" w:rsidP="002023E5">
            <w:pPr>
              <w:adjustRightInd w:val="0"/>
              <w:snapToGrid w:val="0"/>
              <w:jc w:val="center"/>
              <w:rPr>
                <w:sz w:val="21"/>
                <w:szCs w:val="21"/>
              </w:rPr>
            </w:pPr>
            <w:r w:rsidRPr="008369E9">
              <w:rPr>
                <w:rFonts w:hint="eastAsia"/>
                <w:sz w:val="21"/>
                <w:szCs w:val="21"/>
              </w:rPr>
              <w:t>3</w:t>
            </w:r>
          </w:p>
        </w:tc>
        <w:tc>
          <w:tcPr>
            <w:tcW w:w="1760" w:type="pct"/>
            <w:shd w:val="clear" w:color="auto" w:fill="auto"/>
            <w:vAlign w:val="center"/>
          </w:tcPr>
          <w:p w:rsidR="00E30B5A" w:rsidRPr="008369E9" w:rsidP="002023E5">
            <w:pPr>
              <w:adjustRightInd w:val="0"/>
              <w:snapToGrid w:val="0"/>
              <w:jc w:val="left"/>
              <w:rPr>
                <w:sz w:val="21"/>
                <w:szCs w:val="21"/>
              </w:rPr>
            </w:pPr>
            <w:r w:rsidRPr="008369E9">
              <w:rPr>
                <w:rFonts w:hint="eastAsia"/>
                <w:sz w:val="21"/>
                <w:szCs w:val="21"/>
              </w:rPr>
              <w:t>总承包服务费</w:t>
            </w:r>
          </w:p>
        </w:tc>
        <w:tc>
          <w:tcPr>
            <w:tcW w:w="1758" w:type="pct"/>
            <w:shd w:val="clear" w:color="auto" w:fill="auto"/>
            <w:vAlign w:val="center"/>
          </w:tcPr>
          <w:p w:rsidR="00E30B5A" w:rsidRPr="008369E9" w:rsidP="002023E5">
            <w:pPr>
              <w:adjustRightInd w:val="0"/>
              <w:snapToGrid w:val="0"/>
              <w:jc w:val="left"/>
              <w:rPr>
                <w:sz w:val="21"/>
                <w:szCs w:val="21"/>
              </w:rPr>
            </w:pPr>
          </w:p>
        </w:tc>
        <w:tc>
          <w:tcPr>
            <w:tcW w:w="1044" w:type="pct"/>
            <w:shd w:val="clear" w:color="auto" w:fill="auto"/>
            <w:vAlign w:val="center"/>
          </w:tcPr>
          <w:p w:rsidR="00E30B5A" w:rsidRPr="008369E9" w:rsidP="002023E5">
            <w:pPr>
              <w:adjustRightInd w:val="0"/>
              <w:snapToGrid w:val="0"/>
              <w:jc w:val="center"/>
              <w:rPr>
                <w:sz w:val="21"/>
                <w:szCs w:val="21"/>
              </w:rP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190E7F" w:rsidRPr="002E397C" w:rsidP="002023E5">
            <w:pPr>
              <w:adjustRightInd w:val="0"/>
              <w:snapToGrid w:val="0"/>
              <w:jc w:val="center"/>
            </w:pPr>
          </w:p>
        </w:tc>
        <w:tc>
          <w:tcPr>
            <w:tcW w:w="1760" w:type="pct"/>
            <w:shd w:val="clear" w:color="auto" w:fill="auto"/>
            <w:vAlign w:val="center"/>
          </w:tcPr>
          <w:p w:rsidR="00190E7F" w:rsidRPr="002E397C" w:rsidP="002023E5">
            <w:pPr>
              <w:adjustRightInd w:val="0"/>
              <w:snapToGrid w:val="0"/>
              <w:jc w:val="left"/>
            </w:pPr>
          </w:p>
        </w:tc>
        <w:tc>
          <w:tcPr>
            <w:tcW w:w="1758" w:type="pct"/>
            <w:shd w:val="clear" w:color="auto" w:fill="auto"/>
            <w:vAlign w:val="center"/>
          </w:tcPr>
          <w:p w:rsidR="00190E7F" w:rsidRPr="002E397C" w:rsidP="002023E5">
            <w:pPr>
              <w:adjustRightInd w:val="0"/>
              <w:snapToGrid w:val="0"/>
              <w:jc w:val="left"/>
            </w:pPr>
          </w:p>
        </w:tc>
        <w:tc>
          <w:tcPr>
            <w:tcW w:w="1044" w:type="pct"/>
            <w:shd w:val="clear" w:color="auto" w:fill="auto"/>
            <w:vAlign w:val="center"/>
          </w:tcPr>
          <w:p w:rsidR="00190E7F"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D40BF5">
        <w:tblPrEx>
          <w:tblW w:w="4995"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760" w:type="pct"/>
            <w:shd w:val="clear" w:color="auto" w:fill="auto"/>
            <w:vAlign w:val="center"/>
          </w:tcPr>
          <w:p w:rsidR="00E30B5A" w:rsidRPr="002E397C" w:rsidP="002023E5">
            <w:pPr>
              <w:adjustRightInd w:val="0"/>
              <w:snapToGrid w:val="0"/>
              <w:jc w:val="left"/>
            </w:pPr>
          </w:p>
        </w:tc>
        <w:tc>
          <w:tcPr>
            <w:tcW w:w="1758" w:type="pct"/>
            <w:shd w:val="clear" w:color="auto" w:fill="auto"/>
            <w:vAlign w:val="center"/>
          </w:tcPr>
          <w:p w:rsidR="00E30B5A" w:rsidRPr="002E397C" w:rsidP="002023E5">
            <w:pPr>
              <w:adjustRightInd w:val="0"/>
              <w:snapToGrid w:val="0"/>
              <w:jc w:val="left"/>
            </w:pPr>
          </w:p>
        </w:tc>
        <w:tc>
          <w:tcPr>
            <w:tcW w:w="1044" w:type="pct"/>
            <w:shd w:val="clear" w:color="auto" w:fill="auto"/>
            <w:vAlign w:val="center"/>
          </w:tcPr>
          <w:p w:rsidR="00E30B5A" w:rsidRPr="002E397C" w:rsidP="002023E5">
            <w:pPr>
              <w:adjustRightInd w:val="0"/>
              <w:snapToGrid w:val="0"/>
              <w:jc w:val="center"/>
            </w:pPr>
          </w:p>
        </w:tc>
      </w:tr>
      <w:tr w:rsidTr="002023E5">
        <w:tblPrEx>
          <w:tblW w:w="4995" w:type="pct"/>
          <w:jc w:val="center"/>
          <w:tblLayout w:type="fixed"/>
          <w:tblLook w:val="04A0"/>
        </w:tblPrEx>
        <w:trPr>
          <w:trHeight w:val="510"/>
          <w:jc w:val="center"/>
        </w:trPr>
        <w:tc>
          <w:tcPr>
            <w:tcW w:w="2198" w:type="pct"/>
            <w:gridSpan w:val="2"/>
            <w:shd w:val="clear" w:color="auto" w:fill="auto"/>
            <w:vAlign w:val="center"/>
          </w:tcPr>
          <w:p w:rsidR="00E30B5A" w:rsidRPr="005F7D55" w:rsidP="002023E5">
            <w:pPr>
              <w:adjustRightInd w:val="0"/>
              <w:snapToGrid w:val="0"/>
              <w:jc w:val="center"/>
              <w:rPr>
                <w:sz w:val="21"/>
                <w:szCs w:val="21"/>
              </w:rPr>
            </w:pPr>
            <w:r w:rsidRPr="005F7D55">
              <w:rPr>
                <w:rFonts w:hint="eastAsia"/>
                <w:sz w:val="21"/>
                <w:szCs w:val="21"/>
              </w:rPr>
              <w:t>合        计</w:t>
            </w:r>
          </w:p>
        </w:tc>
        <w:tc>
          <w:tcPr>
            <w:tcW w:w="1758" w:type="pct"/>
            <w:shd w:val="clear" w:color="auto" w:fill="auto"/>
            <w:vAlign w:val="center"/>
          </w:tcPr>
          <w:p w:rsidR="00E30B5A" w:rsidRPr="005F7D55" w:rsidP="002023E5">
            <w:pPr>
              <w:adjustRightInd w:val="0"/>
              <w:snapToGrid w:val="0"/>
              <w:jc w:val="left"/>
              <w:rPr>
                <w:sz w:val="21"/>
                <w:szCs w:val="21"/>
              </w:rPr>
            </w:pPr>
          </w:p>
        </w:tc>
        <w:tc>
          <w:tcPr>
            <w:tcW w:w="1044" w:type="pct"/>
            <w:shd w:val="clear" w:color="auto" w:fill="auto"/>
            <w:vAlign w:val="center"/>
          </w:tcPr>
          <w:p w:rsidR="00E30B5A" w:rsidRPr="005F7D55" w:rsidP="002023E5">
            <w:pPr>
              <w:adjustRightInd w:val="0"/>
              <w:snapToGrid w:val="0"/>
              <w:jc w:val="center"/>
              <w:rPr>
                <w:sz w:val="21"/>
                <w:szCs w:val="21"/>
              </w:rPr>
            </w:pPr>
            <w:r w:rsidRPr="005F7D55">
              <w:rPr>
                <w:rFonts w:hint="eastAsia"/>
                <w:sz w:val="21"/>
                <w:szCs w:val="21"/>
              </w:rPr>
              <w:t>-</w:t>
            </w: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材料设备暂估价表</w:t>
      </w:r>
    </w:p>
    <w:p w:rsidR="00E30B5A" w:rsidRPr="00475E74" w:rsidP="00E30B5A"/>
    <w:p w:rsidR="00E30B5A" w:rsidRPr="00B7196C" w:rsidP="00E30B5A">
      <w:pPr>
        <w:spacing w:line="360" w:lineRule="auto"/>
        <w:rPr>
          <w:szCs w:val="21"/>
        </w:rPr>
      </w:pPr>
      <w:r w:rsidRPr="00B7196C">
        <w:rPr>
          <w:rFonts w:hint="eastAsia"/>
          <w:szCs w:val="21"/>
        </w:rPr>
        <w:t>工程名称：                                标段：               第  页 共  页</w:t>
      </w:r>
    </w:p>
    <w:tbl>
      <w:tblPr>
        <w:tblStyle w:val="TableGrid"/>
        <w:tblW w:w="5000" w:type="pct"/>
        <w:jc w:val="center"/>
        <w:tblLayout w:type="fixed"/>
        <w:tblLook w:val="04A0"/>
      </w:tblPr>
      <w:tblGrid>
        <w:gridCol w:w="813"/>
        <w:gridCol w:w="2514"/>
        <w:gridCol w:w="829"/>
        <w:gridCol w:w="712"/>
        <w:gridCol w:w="1326"/>
        <w:gridCol w:w="1800"/>
        <w:gridCol w:w="1295"/>
      </w:tblGrid>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序号</w:t>
            </w:r>
          </w:p>
        </w:tc>
        <w:tc>
          <w:tcPr>
            <w:tcW w:w="1353"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材料名称、规格、型号</w:t>
            </w:r>
          </w:p>
        </w:tc>
        <w:tc>
          <w:tcPr>
            <w:tcW w:w="446"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计量单位</w:t>
            </w:r>
          </w:p>
        </w:tc>
        <w:tc>
          <w:tcPr>
            <w:tcW w:w="383"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数量</w:t>
            </w:r>
          </w:p>
        </w:tc>
        <w:tc>
          <w:tcPr>
            <w:tcW w:w="714"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暂估单价</w:t>
            </w:r>
          </w:p>
          <w:p w:rsidR="00E30B5A" w:rsidRPr="00B7196C" w:rsidP="002023E5">
            <w:pPr>
              <w:adjustRightInd w:val="0"/>
              <w:snapToGrid w:val="0"/>
              <w:jc w:val="center"/>
              <w:rPr>
                <w:sz w:val="21"/>
                <w:szCs w:val="21"/>
              </w:rPr>
            </w:pPr>
            <w:r w:rsidRPr="00B7196C">
              <w:rPr>
                <w:rFonts w:hint="eastAsia"/>
                <w:sz w:val="21"/>
                <w:szCs w:val="21"/>
              </w:rPr>
              <w:t>（元）</w:t>
            </w:r>
          </w:p>
        </w:tc>
        <w:tc>
          <w:tcPr>
            <w:tcW w:w="969"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暂估合价</w:t>
            </w:r>
          </w:p>
          <w:p w:rsidR="00E30B5A" w:rsidRPr="00B7196C" w:rsidP="002023E5">
            <w:pPr>
              <w:adjustRightInd w:val="0"/>
              <w:snapToGrid w:val="0"/>
              <w:jc w:val="center"/>
              <w:rPr>
                <w:sz w:val="21"/>
                <w:szCs w:val="21"/>
              </w:rPr>
            </w:pPr>
            <w:r w:rsidRPr="00B7196C">
              <w:rPr>
                <w:rFonts w:hint="eastAsia"/>
                <w:sz w:val="21"/>
                <w:szCs w:val="21"/>
              </w:rPr>
              <w:t>（元）</w:t>
            </w:r>
          </w:p>
        </w:tc>
        <w:tc>
          <w:tcPr>
            <w:tcW w:w="697" w:type="pct"/>
            <w:shd w:val="clear" w:color="auto" w:fill="auto"/>
            <w:vAlign w:val="center"/>
          </w:tcPr>
          <w:p w:rsidR="00E30B5A" w:rsidRPr="00B7196C" w:rsidP="002023E5">
            <w:pPr>
              <w:adjustRightInd w:val="0"/>
              <w:snapToGrid w:val="0"/>
              <w:jc w:val="center"/>
              <w:rPr>
                <w:sz w:val="21"/>
                <w:szCs w:val="21"/>
              </w:rPr>
            </w:pPr>
            <w:r w:rsidRPr="00B7196C">
              <w:rPr>
                <w:rFonts w:hint="eastAsia"/>
                <w:sz w:val="21"/>
                <w:szCs w:val="21"/>
              </w:rPr>
              <w:t>备注</w:t>
            </w: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6708E" w:rsidRPr="002E397C" w:rsidP="002023E5">
            <w:pPr>
              <w:adjustRightInd w:val="0"/>
              <w:snapToGrid w:val="0"/>
              <w:jc w:val="center"/>
            </w:pPr>
          </w:p>
        </w:tc>
        <w:tc>
          <w:tcPr>
            <w:tcW w:w="1353" w:type="pct"/>
            <w:shd w:val="clear" w:color="auto" w:fill="auto"/>
            <w:vAlign w:val="center"/>
          </w:tcPr>
          <w:p w:rsidR="00E6708E" w:rsidRPr="002E397C" w:rsidP="002023E5">
            <w:pPr>
              <w:adjustRightInd w:val="0"/>
              <w:snapToGrid w:val="0"/>
              <w:jc w:val="center"/>
            </w:pPr>
          </w:p>
        </w:tc>
        <w:tc>
          <w:tcPr>
            <w:tcW w:w="446" w:type="pct"/>
            <w:shd w:val="clear" w:color="auto" w:fill="auto"/>
            <w:vAlign w:val="center"/>
          </w:tcPr>
          <w:p w:rsidR="00E6708E" w:rsidRPr="002E397C" w:rsidP="002023E5">
            <w:pPr>
              <w:adjustRightInd w:val="0"/>
              <w:snapToGrid w:val="0"/>
              <w:jc w:val="center"/>
            </w:pPr>
          </w:p>
        </w:tc>
        <w:tc>
          <w:tcPr>
            <w:tcW w:w="383" w:type="pct"/>
            <w:shd w:val="clear" w:color="auto" w:fill="auto"/>
            <w:vAlign w:val="center"/>
          </w:tcPr>
          <w:p w:rsidR="00E6708E" w:rsidRPr="002E397C" w:rsidP="002023E5">
            <w:pPr>
              <w:adjustRightInd w:val="0"/>
              <w:snapToGrid w:val="0"/>
              <w:jc w:val="center"/>
            </w:pPr>
          </w:p>
        </w:tc>
        <w:tc>
          <w:tcPr>
            <w:tcW w:w="714" w:type="pct"/>
            <w:shd w:val="clear" w:color="auto" w:fill="auto"/>
            <w:vAlign w:val="center"/>
          </w:tcPr>
          <w:p w:rsidR="00E6708E" w:rsidRPr="002E397C" w:rsidP="002023E5">
            <w:pPr>
              <w:adjustRightInd w:val="0"/>
              <w:snapToGrid w:val="0"/>
              <w:jc w:val="center"/>
            </w:pPr>
          </w:p>
        </w:tc>
        <w:tc>
          <w:tcPr>
            <w:tcW w:w="969" w:type="pct"/>
            <w:shd w:val="clear" w:color="auto" w:fill="auto"/>
            <w:vAlign w:val="center"/>
          </w:tcPr>
          <w:p w:rsidR="00E6708E" w:rsidRPr="002E397C" w:rsidP="002023E5">
            <w:pPr>
              <w:adjustRightInd w:val="0"/>
              <w:snapToGrid w:val="0"/>
              <w:jc w:val="center"/>
            </w:pPr>
          </w:p>
        </w:tc>
        <w:tc>
          <w:tcPr>
            <w:tcW w:w="697" w:type="pct"/>
            <w:shd w:val="clear" w:color="auto" w:fill="auto"/>
            <w:vAlign w:val="center"/>
          </w:tcPr>
          <w:p w:rsidR="00E6708E"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6708E" w:rsidRPr="002E397C" w:rsidP="002023E5">
            <w:pPr>
              <w:adjustRightInd w:val="0"/>
              <w:snapToGrid w:val="0"/>
              <w:jc w:val="center"/>
            </w:pPr>
          </w:p>
        </w:tc>
        <w:tc>
          <w:tcPr>
            <w:tcW w:w="1353" w:type="pct"/>
            <w:shd w:val="clear" w:color="auto" w:fill="auto"/>
            <w:vAlign w:val="center"/>
          </w:tcPr>
          <w:p w:rsidR="00E6708E" w:rsidRPr="002E397C" w:rsidP="002023E5">
            <w:pPr>
              <w:adjustRightInd w:val="0"/>
              <w:snapToGrid w:val="0"/>
              <w:jc w:val="center"/>
            </w:pPr>
          </w:p>
        </w:tc>
        <w:tc>
          <w:tcPr>
            <w:tcW w:w="446" w:type="pct"/>
            <w:shd w:val="clear" w:color="auto" w:fill="auto"/>
            <w:vAlign w:val="center"/>
          </w:tcPr>
          <w:p w:rsidR="00E6708E" w:rsidRPr="002E397C" w:rsidP="002023E5">
            <w:pPr>
              <w:adjustRightInd w:val="0"/>
              <w:snapToGrid w:val="0"/>
              <w:jc w:val="center"/>
            </w:pPr>
          </w:p>
        </w:tc>
        <w:tc>
          <w:tcPr>
            <w:tcW w:w="383" w:type="pct"/>
            <w:shd w:val="clear" w:color="auto" w:fill="auto"/>
            <w:vAlign w:val="center"/>
          </w:tcPr>
          <w:p w:rsidR="00E6708E" w:rsidRPr="002E397C" w:rsidP="002023E5">
            <w:pPr>
              <w:adjustRightInd w:val="0"/>
              <w:snapToGrid w:val="0"/>
              <w:jc w:val="center"/>
            </w:pPr>
          </w:p>
        </w:tc>
        <w:tc>
          <w:tcPr>
            <w:tcW w:w="714" w:type="pct"/>
            <w:shd w:val="clear" w:color="auto" w:fill="auto"/>
            <w:vAlign w:val="center"/>
          </w:tcPr>
          <w:p w:rsidR="00E6708E" w:rsidRPr="002E397C" w:rsidP="002023E5">
            <w:pPr>
              <w:adjustRightInd w:val="0"/>
              <w:snapToGrid w:val="0"/>
              <w:jc w:val="center"/>
            </w:pPr>
          </w:p>
        </w:tc>
        <w:tc>
          <w:tcPr>
            <w:tcW w:w="969" w:type="pct"/>
            <w:shd w:val="clear" w:color="auto" w:fill="auto"/>
            <w:vAlign w:val="center"/>
          </w:tcPr>
          <w:p w:rsidR="00E6708E" w:rsidRPr="002E397C" w:rsidP="002023E5">
            <w:pPr>
              <w:adjustRightInd w:val="0"/>
              <w:snapToGrid w:val="0"/>
              <w:jc w:val="center"/>
            </w:pPr>
          </w:p>
        </w:tc>
        <w:tc>
          <w:tcPr>
            <w:tcW w:w="697" w:type="pct"/>
            <w:shd w:val="clear" w:color="auto" w:fill="auto"/>
            <w:vAlign w:val="center"/>
          </w:tcPr>
          <w:p w:rsidR="00E6708E"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6708E" w:rsidRPr="002E397C" w:rsidP="002023E5">
            <w:pPr>
              <w:adjustRightInd w:val="0"/>
              <w:snapToGrid w:val="0"/>
              <w:jc w:val="center"/>
            </w:pPr>
          </w:p>
        </w:tc>
        <w:tc>
          <w:tcPr>
            <w:tcW w:w="1353" w:type="pct"/>
            <w:shd w:val="clear" w:color="auto" w:fill="auto"/>
            <w:vAlign w:val="center"/>
          </w:tcPr>
          <w:p w:rsidR="00E6708E" w:rsidRPr="002E397C" w:rsidP="002023E5">
            <w:pPr>
              <w:adjustRightInd w:val="0"/>
              <w:snapToGrid w:val="0"/>
              <w:jc w:val="center"/>
            </w:pPr>
          </w:p>
        </w:tc>
        <w:tc>
          <w:tcPr>
            <w:tcW w:w="446" w:type="pct"/>
            <w:shd w:val="clear" w:color="auto" w:fill="auto"/>
            <w:vAlign w:val="center"/>
          </w:tcPr>
          <w:p w:rsidR="00E6708E" w:rsidRPr="002E397C" w:rsidP="002023E5">
            <w:pPr>
              <w:adjustRightInd w:val="0"/>
              <w:snapToGrid w:val="0"/>
              <w:jc w:val="center"/>
            </w:pPr>
          </w:p>
        </w:tc>
        <w:tc>
          <w:tcPr>
            <w:tcW w:w="383" w:type="pct"/>
            <w:shd w:val="clear" w:color="auto" w:fill="auto"/>
            <w:vAlign w:val="center"/>
          </w:tcPr>
          <w:p w:rsidR="00E6708E" w:rsidRPr="002E397C" w:rsidP="002023E5">
            <w:pPr>
              <w:adjustRightInd w:val="0"/>
              <w:snapToGrid w:val="0"/>
              <w:jc w:val="center"/>
            </w:pPr>
          </w:p>
        </w:tc>
        <w:tc>
          <w:tcPr>
            <w:tcW w:w="714" w:type="pct"/>
            <w:shd w:val="clear" w:color="auto" w:fill="auto"/>
            <w:vAlign w:val="center"/>
          </w:tcPr>
          <w:p w:rsidR="00E6708E" w:rsidRPr="002E397C" w:rsidP="002023E5">
            <w:pPr>
              <w:adjustRightInd w:val="0"/>
              <w:snapToGrid w:val="0"/>
              <w:jc w:val="center"/>
            </w:pPr>
          </w:p>
        </w:tc>
        <w:tc>
          <w:tcPr>
            <w:tcW w:w="969" w:type="pct"/>
            <w:shd w:val="clear" w:color="auto" w:fill="auto"/>
            <w:vAlign w:val="center"/>
          </w:tcPr>
          <w:p w:rsidR="00E6708E" w:rsidRPr="002E397C" w:rsidP="002023E5">
            <w:pPr>
              <w:adjustRightInd w:val="0"/>
              <w:snapToGrid w:val="0"/>
              <w:jc w:val="center"/>
            </w:pPr>
          </w:p>
        </w:tc>
        <w:tc>
          <w:tcPr>
            <w:tcW w:w="697" w:type="pct"/>
            <w:shd w:val="clear" w:color="auto" w:fill="auto"/>
            <w:vAlign w:val="center"/>
          </w:tcPr>
          <w:p w:rsidR="00E6708E"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438" w:type="pct"/>
            <w:shd w:val="clear" w:color="auto" w:fill="auto"/>
            <w:vAlign w:val="center"/>
          </w:tcPr>
          <w:p w:rsidR="00E30B5A" w:rsidRPr="002E397C" w:rsidP="002023E5">
            <w:pPr>
              <w:adjustRightInd w:val="0"/>
              <w:snapToGrid w:val="0"/>
              <w:jc w:val="center"/>
            </w:pPr>
          </w:p>
        </w:tc>
        <w:tc>
          <w:tcPr>
            <w:tcW w:w="1353" w:type="pct"/>
            <w:shd w:val="clear" w:color="auto" w:fill="auto"/>
            <w:vAlign w:val="center"/>
          </w:tcPr>
          <w:p w:rsidR="00E30B5A" w:rsidRPr="002E397C" w:rsidP="002023E5">
            <w:pPr>
              <w:adjustRightInd w:val="0"/>
              <w:snapToGrid w:val="0"/>
              <w:jc w:val="center"/>
            </w:pPr>
          </w:p>
        </w:tc>
        <w:tc>
          <w:tcPr>
            <w:tcW w:w="446" w:type="pct"/>
            <w:shd w:val="clear" w:color="auto" w:fill="auto"/>
            <w:vAlign w:val="center"/>
          </w:tcPr>
          <w:p w:rsidR="00E30B5A" w:rsidRPr="002E397C" w:rsidP="002023E5">
            <w:pPr>
              <w:adjustRightInd w:val="0"/>
              <w:snapToGrid w:val="0"/>
              <w:jc w:val="center"/>
            </w:pPr>
          </w:p>
        </w:tc>
        <w:tc>
          <w:tcPr>
            <w:tcW w:w="383" w:type="pct"/>
            <w:shd w:val="clear" w:color="auto" w:fill="auto"/>
            <w:vAlign w:val="center"/>
          </w:tcPr>
          <w:p w:rsidR="00E30B5A" w:rsidRPr="002E397C" w:rsidP="002023E5">
            <w:pPr>
              <w:adjustRightInd w:val="0"/>
              <w:snapToGrid w:val="0"/>
              <w:jc w:val="center"/>
            </w:pPr>
          </w:p>
        </w:tc>
        <w:tc>
          <w:tcPr>
            <w:tcW w:w="714" w:type="pct"/>
            <w:shd w:val="clear" w:color="auto" w:fill="auto"/>
            <w:vAlign w:val="center"/>
          </w:tcPr>
          <w:p w:rsidR="00E30B5A" w:rsidRPr="002E397C" w:rsidP="002023E5">
            <w:pPr>
              <w:adjustRightInd w:val="0"/>
              <w:snapToGrid w:val="0"/>
              <w:jc w:val="center"/>
            </w:pPr>
          </w:p>
        </w:tc>
        <w:tc>
          <w:tcPr>
            <w:tcW w:w="969" w:type="pct"/>
            <w:shd w:val="clear" w:color="auto" w:fill="auto"/>
            <w:vAlign w:val="center"/>
          </w:tcPr>
          <w:p w:rsidR="00E30B5A" w:rsidRPr="002E397C" w:rsidP="002023E5">
            <w:pPr>
              <w:adjustRightInd w:val="0"/>
              <w:snapToGrid w:val="0"/>
              <w:jc w:val="center"/>
            </w:pPr>
          </w:p>
        </w:tc>
        <w:tc>
          <w:tcPr>
            <w:tcW w:w="69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334" w:type="pct"/>
            <w:gridSpan w:val="5"/>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合    计</w:t>
            </w:r>
          </w:p>
        </w:tc>
        <w:tc>
          <w:tcPr>
            <w:tcW w:w="969" w:type="pct"/>
            <w:shd w:val="clear" w:color="auto" w:fill="auto"/>
            <w:vAlign w:val="center"/>
          </w:tcPr>
          <w:p w:rsidR="00E30B5A" w:rsidRPr="004A31AF" w:rsidP="002023E5">
            <w:pPr>
              <w:adjustRightInd w:val="0"/>
              <w:snapToGrid w:val="0"/>
              <w:jc w:val="center"/>
              <w:rPr>
                <w:sz w:val="21"/>
                <w:szCs w:val="21"/>
              </w:rPr>
            </w:pPr>
          </w:p>
        </w:tc>
        <w:tc>
          <w:tcPr>
            <w:tcW w:w="697" w:type="pct"/>
            <w:shd w:val="clear" w:color="auto" w:fill="auto"/>
            <w:vAlign w:val="center"/>
          </w:tcPr>
          <w:p w:rsidR="00E30B5A" w:rsidRPr="004A31AF" w:rsidP="002023E5">
            <w:pPr>
              <w:adjustRightInd w:val="0"/>
              <w:snapToGrid w:val="0"/>
              <w:jc w:val="center"/>
              <w:rPr>
                <w:sz w:val="21"/>
                <w:szCs w:val="21"/>
              </w:rP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计 日 工 表</w:t>
      </w:r>
    </w:p>
    <w:p w:rsidR="00E30B5A" w:rsidRPr="00475E74" w:rsidP="00E30B5A"/>
    <w:p w:rsidR="00E30B5A" w:rsidRPr="004A31AF" w:rsidP="00E30B5A">
      <w:pPr>
        <w:spacing w:line="360" w:lineRule="auto"/>
        <w:rPr>
          <w:szCs w:val="21"/>
        </w:rPr>
      </w:pPr>
      <w:r w:rsidRPr="004A31AF">
        <w:rPr>
          <w:rFonts w:hint="eastAsia"/>
          <w:szCs w:val="21"/>
        </w:rPr>
        <w:t>工程名称：                                标段：               第  页 共  页</w:t>
      </w:r>
    </w:p>
    <w:tbl>
      <w:tblPr>
        <w:tblStyle w:val="TableGrid"/>
        <w:tblW w:w="5000" w:type="pct"/>
        <w:jc w:val="center"/>
        <w:tblLayout w:type="fixed"/>
        <w:tblLook w:val="04A0"/>
      </w:tblPr>
      <w:tblGrid>
        <w:gridCol w:w="1001"/>
        <w:gridCol w:w="3792"/>
        <w:gridCol w:w="803"/>
        <w:gridCol w:w="1778"/>
        <w:gridCol w:w="1915"/>
      </w:tblGrid>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编号</w:t>
            </w:r>
          </w:p>
        </w:tc>
        <w:tc>
          <w:tcPr>
            <w:tcW w:w="2041"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项 目 名 称</w:t>
            </w:r>
          </w:p>
        </w:tc>
        <w:tc>
          <w:tcPr>
            <w:tcW w:w="432"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单位</w:t>
            </w:r>
          </w:p>
        </w:tc>
        <w:tc>
          <w:tcPr>
            <w:tcW w:w="957"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暂定数量</w:t>
            </w:r>
          </w:p>
        </w:tc>
        <w:tc>
          <w:tcPr>
            <w:tcW w:w="1031"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备注</w:t>
            </w: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一</w:t>
            </w:r>
          </w:p>
        </w:tc>
        <w:tc>
          <w:tcPr>
            <w:tcW w:w="2041"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人    工</w:t>
            </w: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3</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4</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二</w:t>
            </w:r>
          </w:p>
        </w:tc>
        <w:tc>
          <w:tcPr>
            <w:tcW w:w="2041"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材     料</w:t>
            </w: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3</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4</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5</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三</w:t>
            </w:r>
          </w:p>
        </w:tc>
        <w:tc>
          <w:tcPr>
            <w:tcW w:w="2041"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施 工 机 械</w:t>
            </w: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3</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4</w:t>
            </w: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left"/>
              <w:rPr>
                <w:sz w:val="21"/>
                <w:szCs w:val="21"/>
              </w:rPr>
            </w:pPr>
          </w:p>
        </w:tc>
      </w:tr>
      <w:tr w:rsidTr="002023E5">
        <w:tblPrEx>
          <w:tblW w:w="5000" w:type="pct"/>
          <w:jc w:val="center"/>
          <w:tblLayout w:type="fixed"/>
          <w:tblLook w:val="04A0"/>
        </w:tblPrEx>
        <w:trPr>
          <w:trHeight w:val="510"/>
          <w:jc w:val="center"/>
        </w:trPr>
        <w:tc>
          <w:tcPr>
            <w:tcW w:w="539" w:type="pct"/>
            <w:shd w:val="clear" w:color="auto" w:fill="auto"/>
            <w:vAlign w:val="center"/>
          </w:tcPr>
          <w:p w:rsidR="00E30B5A" w:rsidRPr="004A31AF" w:rsidP="002023E5">
            <w:pPr>
              <w:adjustRightInd w:val="0"/>
              <w:snapToGrid w:val="0"/>
              <w:jc w:val="center"/>
              <w:rPr>
                <w:sz w:val="21"/>
                <w:szCs w:val="21"/>
              </w:rPr>
            </w:pPr>
          </w:p>
        </w:tc>
        <w:tc>
          <w:tcPr>
            <w:tcW w:w="2041" w:type="pct"/>
            <w:shd w:val="clear" w:color="auto" w:fill="auto"/>
            <w:vAlign w:val="center"/>
          </w:tcPr>
          <w:p w:rsidR="00E30B5A" w:rsidRPr="004A31AF" w:rsidP="002023E5">
            <w:pPr>
              <w:adjustRightInd w:val="0"/>
              <w:snapToGrid w:val="0"/>
              <w:jc w:val="left"/>
              <w:rPr>
                <w:sz w:val="21"/>
                <w:szCs w:val="21"/>
              </w:rPr>
            </w:pPr>
          </w:p>
        </w:tc>
        <w:tc>
          <w:tcPr>
            <w:tcW w:w="432" w:type="pct"/>
            <w:shd w:val="clear" w:color="auto" w:fill="auto"/>
            <w:vAlign w:val="center"/>
          </w:tcPr>
          <w:p w:rsidR="00E30B5A" w:rsidRPr="004A31AF" w:rsidP="002023E5">
            <w:pPr>
              <w:adjustRightInd w:val="0"/>
              <w:snapToGrid w:val="0"/>
              <w:jc w:val="left"/>
              <w:rPr>
                <w:sz w:val="21"/>
                <w:szCs w:val="21"/>
              </w:rPr>
            </w:pPr>
          </w:p>
        </w:tc>
        <w:tc>
          <w:tcPr>
            <w:tcW w:w="957" w:type="pct"/>
            <w:shd w:val="clear" w:color="auto" w:fill="auto"/>
            <w:vAlign w:val="center"/>
          </w:tcPr>
          <w:p w:rsidR="00E30B5A" w:rsidRPr="004A31AF" w:rsidP="002023E5">
            <w:pPr>
              <w:adjustRightInd w:val="0"/>
              <w:snapToGrid w:val="0"/>
              <w:jc w:val="left"/>
              <w:rPr>
                <w:sz w:val="21"/>
                <w:szCs w:val="21"/>
              </w:rPr>
            </w:pPr>
          </w:p>
        </w:tc>
        <w:tc>
          <w:tcPr>
            <w:tcW w:w="1031" w:type="pct"/>
            <w:shd w:val="clear" w:color="auto" w:fill="auto"/>
            <w:vAlign w:val="center"/>
          </w:tcPr>
          <w:p w:rsidR="00E30B5A" w:rsidRPr="004A31AF" w:rsidP="002023E5">
            <w:pPr>
              <w:adjustRightInd w:val="0"/>
              <w:snapToGrid w:val="0"/>
              <w:jc w:val="left"/>
              <w:rPr>
                <w:sz w:val="21"/>
                <w:szCs w:val="21"/>
              </w:rP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总承包服务费表</w:t>
      </w:r>
    </w:p>
    <w:p w:rsidR="00E30B5A" w:rsidRPr="00475E74" w:rsidP="00E30B5A"/>
    <w:p w:rsidR="00E30B5A" w:rsidRPr="004A31AF" w:rsidP="00E30B5A">
      <w:pPr>
        <w:spacing w:line="360" w:lineRule="auto"/>
        <w:rPr>
          <w:szCs w:val="21"/>
        </w:rPr>
      </w:pPr>
      <w:r w:rsidRPr="004A31AF">
        <w:rPr>
          <w:rFonts w:hint="eastAsia"/>
          <w:szCs w:val="21"/>
        </w:rPr>
        <w:t>工程名称：                                标段：               第  页 共  页</w:t>
      </w:r>
    </w:p>
    <w:tbl>
      <w:tblPr>
        <w:tblStyle w:val="TableGrid"/>
        <w:tblW w:w="5000" w:type="pct"/>
        <w:jc w:val="center"/>
        <w:tblLayout w:type="fixed"/>
        <w:tblLook w:val="04A0"/>
      </w:tblPr>
      <w:tblGrid>
        <w:gridCol w:w="1057"/>
        <w:gridCol w:w="3621"/>
        <w:gridCol w:w="2246"/>
        <w:gridCol w:w="2365"/>
      </w:tblGrid>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序号</w:t>
            </w:r>
          </w:p>
        </w:tc>
        <w:tc>
          <w:tcPr>
            <w:tcW w:w="194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工 程 名 称</w:t>
            </w:r>
          </w:p>
        </w:tc>
        <w:tc>
          <w:tcPr>
            <w:tcW w:w="120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项目价值（元）</w:t>
            </w:r>
          </w:p>
        </w:tc>
        <w:tc>
          <w:tcPr>
            <w:tcW w:w="1273"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服务内容</w:t>
            </w: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w:t>
            </w:r>
          </w:p>
        </w:tc>
        <w:tc>
          <w:tcPr>
            <w:tcW w:w="1949" w:type="pct"/>
            <w:shd w:val="clear" w:color="auto" w:fill="auto"/>
            <w:vAlign w:val="center"/>
          </w:tcPr>
          <w:p w:rsidR="00E30B5A" w:rsidRPr="004A31AF" w:rsidP="002023E5">
            <w:pPr>
              <w:adjustRightInd w:val="0"/>
              <w:snapToGrid w:val="0"/>
              <w:jc w:val="left"/>
              <w:rPr>
                <w:sz w:val="21"/>
                <w:szCs w:val="21"/>
              </w:rPr>
            </w:pPr>
            <w:r w:rsidRPr="004A31AF">
              <w:rPr>
                <w:rFonts w:hint="eastAsia"/>
                <w:sz w:val="21"/>
                <w:szCs w:val="21"/>
              </w:rPr>
              <w:t>分包管理费</w:t>
            </w: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1.1</w:t>
            </w: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1.2</w:t>
            </w: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1.3</w:t>
            </w: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w:t>
            </w:r>
          </w:p>
        </w:tc>
        <w:tc>
          <w:tcPr>
            <w:tcW w:w="1949" w:type="pct"/>
            <w:shd w:val="clear" w:color="auto" w:fill="auto"/>
            <w:vAlign w:val="center"/>
          </w:tcPr>
          <w:p w:rsidR="00E30B5A" w:rsidRPr="004A31AF" w:rsidP="002023E5">
            <w:pPr>
              <w:adjustRightInd w:val="0"/>
              <w:snapToGrid w:val="0"/>
              <w:jc w:val="left"/>
              <w:rPr>
                <w:sz w:val="21"/>
                <w:szCs w:val="21"/>
              </w:rPr>
            </w:pPr>
            <w:r w:rsidRPr="004A31AF">
              <w:rPr>
                <w:rFonts w:hint="eastAsia"/>
                <w:sz w:val="21"/>
                <w:szCs w:val="21"/>
              </w:rPr>
              <w:t>总分包配合费</w:t>
            </w: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2.1</w:t>
            </w: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2.2</w:t>
            </w: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2.3</w:t>
            </w: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r w:rsidRPr="004A31AF">
              <w:rPr>
                <w:rFonts w:hint="eastAsia"/>
                <w:sz w:val="21"/>
                <w:szCs w:val="21"/>
              </w:rPr>
              <w:t>3</w:t>
            </w:r>
          </w:p>
        </w:tc>
        <w:tc>
          <w:tcPr>
            <w:tcW w:w="1949" w:type="pct"/>
            <w:shd w:val="clear" w:color="auto" w:fill="auto"/>
            <w:vAlign w:val="center"/>
          </w:tcPr>
          <w:p w:rsidR="00E30B5A" w:rsidRPr="004A31AF" w:rsidP="002023E5">
            <w:pPr>
              <w:adjustRightInd w:val="0"/>
              <w:snapToGrid w:val="0"/>
              <w:jc w:val="left"/>
              <w:rPr>
                <w:sz w:val="21"/>
                <w:szCs w:val="21"/>
              </w:rPr>
            </w:pPr>
            <w:r w:rsidRPr="004A31AF">
              <w:rPr>
                <w:rFonts w:hint="eastAsia"/>
                <w:sz w:val="21"/>
                <w:szCs w:val="21"/>
              </w:rPr>
              <w:t>发包人供应材料设备保管费</w:t>
            </w: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r w:rsidTr="00E6708E">
        <w:tblPrEx>
          <w:tblW w:w="5000" w:type="pct"/>
          <w:jc w:val="center"/>
          <w:tblLayout w:type="fixed"/>
          <w:tblLook w:val="04A0"/>
        </w:tblPrEx>
        <w:trPr>
          <w:trHeight w:val="510"/>
          <w:jc w:val="center"/>
        </w:trPr>
        <w:tc>
          <w:tcPr>
            <w:tcW w:w="569" w:type="pct"/>
            <w:shd w:val="clear" w:color="auto" w:fill="auto"/>
            <w:vAlign w:val="center"/>
          </w:tcPr>
          <w:p w:rsidR="00E30B5A" w:rsidRPr="004A31AF" w:rsidP="002023E5">
            <w:pPr>
              <w:adjustRightInd w:val="0"/>
              <w:snapToGrid w:val="0"/>
              <w:jc w:val="center"/>
              <w:rPr>
                <w:sz w:val="21"/>
                <w:szCs w:val="21"/>
              </w:rPr>
            </w:pPr>
          </w:p>
        </w:tc>
        <w:tc>
          <w:tcPr>
            <w:tcW w:w="1949" w:type="pct"/>
            <w:shd w:val="clear" w:color="auto" w:fill="auto"/>
            <w:vAlign w:val="center"/>
          </w:tcPr>
          <w:p w:rsidR="00E30B5A" w:rsidRPr="004A31AF" w:rsidP="002023E5">
            <w:pPr>
              <w:adjustRightInd w:val="0"/>
              <w:snapToGrid w:val="0"/>
              <w:jc w:val="left"/>
              <w:rPr>
                <w:sz w:val="21"/>
                <w:szCs w:val="21"/>
              </w:rPr>
            </w:pPr>
          </w:p>
        </w:tc>
        <w:tc>
          <w:tcPr>
            <w:tcW w:w="1209" w:type="pct"/>
            <w:shd w:val="clear" w:color="auto" w:fill="auto"/>
            <w:vAlign w:val="center"/>
          </w:tcPr>
          <w:p w:rsidR="00E30B5A" w:rsidRPr="004A31AF" w:rsidP="002023E5">
            <w:pPr>
              <w:adjustRightInd w:val="0"/>
              <w:snapToGrid w:val="0"/>
              <w:rPr>
                <w:sz w:val="21"/>
                <w:szCs w:val="21"/>
              </w:rPr>
            </w:pPr>
          </w:p>
        </w:tc>
        <w:tc>
          <w:tcPr>
            <w:tcW w:w="1273" w:type="pct"/>
            <w:shd w:val="clear" w:color="auto" w:fill="auto"/>
            <w:vAlign w:val="center"/>
          </w:tcPr>
          <w:p w:rsidR="00E30B5A" w:rsidRPr="004A31AF" w:rsidP="002023E5">
            <w:pPr>
              <w:adjustRightInd w:val="0"/>
              <w:snapToGrid w:val="0"/>
              <w:rPr>
                <w:sz w:val="21"/>
                <w:szCs w:val="21"/>
              </w:rP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发包人供应材料设备明细表</w:t>
      </w:r>
    </w:p>
    <w:p w:rsidR="00E30B5A" w:rsidRPr="00475E74" w:rsidP="00E30B5A"/>
    <w:p w:rsidR="00E30B5A" w:rsidRPr="006D0D45" w:rsidP="00E30B5A">
      <w:pPr>
        <w:spacing w:line="360" w:lineRule="auto"/>
        <w:rPr>
          <w:szCs w:val="21"/>
        </w:rPr>
      </w:pPr>
      <w:r w:rsidRPr="006D0D45">
        <w:rPr>
          <w:rFonts w:hint="eastAsia"/>
          <w:szCs w:val="21"/>
        </w:rPr>
        <w:t>工程名称：                                标段：               第  页 共  页</w:t>
      </w:r>
    </w:p>
    <w:tbl>
      <w:tblPr>
        <w:tblStyle w:val="TableGrid"/>
        <w:tblW w:w="5000" w:type="pct"/>
        <w:jc w:val="center"/>
        <w:tblLayout w:type="fixed"/>
        <w:tblLook w:val="04A0"/>
      </w:tblPr>
      <w:tblGrid>
        <w:gridCol w:w="771"/>
        <w:gridCol w:w="3195"/>
        <w:gridCol w:w="812"/>
        <w:gridCol w:w="912"/>
        <w:gridCol w:w="1070"/>
        <w:gridCol w:w="1468"/>
        <w:gridCol w:w="1061"/>
      </w:tblGrid>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序号</w:t>
            </w:r>
          </w:p>
        </w:tc>
        <w:tc>
          <w:tcPr>
            <w:tcW w:w="1720"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材料设备名称、规格及型号</w:t>
            </w:r>
          </w:p>
        </w:tc>
        <w:tc>
          <w:tcPr>
            <w:tcW w:w="437"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单位</w:t>
            </w:r>
          </w:p>
        </w:tc>
        <w:tc>
          <w:tcPr>
            <w:tcW w:w="491"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数量</w:t>
            </w:r>
          </w:p>
        </w:tc>
        <w:tc>
          <w:tcPr>
            <w:tcW w:w="576"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单价（元）</w:t>
            </w:r>
          </w:p>
        </w:tc>
        <w:tc>
          <w:tcPr>
            <w:tcW w:w="790"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合价（元）</w:t>
            </w:r>
          </w:p>
        </w:tc>
        <w:tc>
          <w:tcPr>
            <w:tcW w:w="571"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备注</w:t>
            </w: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1720" w:type="pct"/>
            <w:shd w:val="clear" w:color="auto" w:fill="auto"/>
            <w:vAlign w:val="center"/>
          </w:tcPr>
          <w:p w:rsidR="00E30B5A" w:rsidRPr="006D0D45" w:rsidP="002023E5">
            <w:pPr>
              <w:adjustRightInd w:val="0"/>
              <w:snapToGrid w:val="0"/>
              <w:jc w:val="center"/>
              <w:rPr>
                <w:sz w:val="21"/>
                <w:szCs w:val="21"/>
              </w:rPr>
            </w:pPr>
          </w:p>
        </w:tc>
        <w:tc>
          <w:tcPr>
            <w:tcW w:w="437" w:type="pct"/>
            <w:shd w:val="clear" w:color="auto" w:fill="auto"/>
            <w:vAlign w:val="center"/>
          </w:tcPr>
          <w:p w:rsidR="00E30B5A" w:rsidRPr="006D0D45" w:rsidP="002023E5">
            <w:pPr>
              <w:adjustRightInd w:val="0"/>
              <w:snapToGrid w:val="0"/>
              <w:jc w:val="center"/>
              <w:rPr>
                <w:sz w:val="21"/>
                <w:szCs w:val="21"/>
              </w:rPr>
            </w:pPr>
          </w:p>
        </w:tc>
        <w:tc>
          <w:tcPr>
            <w:tcW w:w="491" w:type="pct"/>
            <w:shd w:val="clear" w:color="auto" w:fill="auto"/>
            <w:vAlign w:val="center"/>
          </w:tcPr>
          <w:p w:rsidR="00E30B5A" w:rsidRPr="006D0D45" w:rsidP="002023E5">
            <w:pPr>
              <w:adjustRightInd w:val="0"/>
              <w:snapToGrid w:val="0"/>
              <w:jc w:val="center"/>
              <w:rPr>
                <w:sz w:val="21"/>
                <w:szCs w:val="21"/>
              </w:rPr>
            </w:pPr>
          </w:p>
        </w:tc>
        <w:tc>
          <w:tcPr>
            <w:tcW w:w="576" w:type="pct"/>
            <w:shd w:val="clear" w:color="auto" w:fill="auto"/>
            <w:vAlign w:val="center"/>
          </w:tcPr>
          <w:p w:rsidR="00E30B5A" w:rsidRPr="006D0D45" w:rsidP="002023E5">
            <w:pPr>
              <w:adjustRightInd w:val="0"/>
              <w:snapToGrid w:val="0"/>
              <w:jc w:val="center"/>
              <w:rPr>
                <w:sz w:val="21"/>
                <w:szCs w:val="21"/>
              </w:rPr>
            </w:pP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15" w:type="pct"/>
            <w:shd w:val="clear" w:color="auto" w:fill="auto"/>
            <w:vAlign w:val="center"/>
          </w:tcPr>
          <w:p w:rsidR="00E30B5A" w:rsidRPr="006D0D45" w:rsidP="002023E5">
            <w:pPr>
              <w:adjustRightInd w:val="0"/>
              <w:snapToGrid w:val="0"/>
              <w:jc w:val="center"/>
              <w:rPr>
                <w:sz w:val="21"/>
                <w:szCs w:val="21"/>
              </w:rPr>
            </w:pPr>
          </w:p>
        </w:tc>
        <w:tc>
          <w:tcPr>
            <w:tcW w:w="3224" w:type="pct"/>
            <w:gridSpan w:val="4"/>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合        计</w:t>
            </w:r>
          </w:p>
        </w:tc>
        <w:tc>
          <w:tcPr>
            <w:tcW w:w="790" w:type="pct"/>
            <w:shd w:val="clear" w:color="auto" w:fill="auto"/>
            <w:vAlign w:val="center"/>
          </w:tcPr>
          <w:p w:rsidR="00E30B5A" w:rsidRPr="006D0D45" w:rsidP="002023E5">
            <w:pPr>
              <w:adjustRightInd w:val="0"/>
              <w:snapToGrid w:val="0"/>
              <w:jc w:val="center"/>
              <w:rPr>
                <w:sz w:val="21"/>
                <w:szCs w:val="21"/>
              </w:rPr>
            </w:pPr>
          </w:p>
        </w:tc>
        <w:tc>
          <w:tcPr>
            <w:tcW w:w="571" w:type="pct"/>
            <w:shd w:val="clear" w:color="auto" w:fill="auto"/>
            <w:vAlign w:val="center"/>
          </w:tcPr>
          <w:p w:rsidR="00E30B5A" w:rsidRPr="006D0D45" w:rsidP="002023E5">
            <w:pPr>
              <w:adjustRightInd w:val="0"/>
              <w:snapToGrid w:val="0"/>
              <w:jc w:val="center"/>
              <w:rPr>
                <w:sz w:val="21"/>
                <w:szCs w:val="21"/>
              </w:rP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规费税金项目清单</w:t>
      </w:r>
    </w:p>
    <w:p w:rsidR="00E30B5A" w:rsidRPr="006D0D45" w:rsidP="00E30B5A">
      <w:pPr>
        <w:rPr>
          <w:szCs w:val="21"/>
        </w:rPr>
      </w:pPr>
    </w:p>
    <w:p w:rsidR="00E30B5A" w:rsidRPr="006D0D45" w:rsidP="00E30B5A">
      <w:pPr>
        <w:spacing w:line="360" w:lineRule="auto"/>
        <w:rPr>
          <w:szCs w:val="21"/>
        </w:rPr>
      </w:pPr>
      <w:r w:rsidRPr="006D0D45">
        <w:rPr>
          <w:rFonts w:hint="eastAsia"/>
          <w:szCs w:val="21"/>
        </w:rPr>
        <w:t>工程名称：                                标段：               第  页 共  页</w:t>
      </w:r>
    </w:p>
    <w:tbl>
      <w:tblPr>
        <w:tblStyle w:val="TableGrid"/>
        <w:tblW w:w="5000" w:type="pct"/>
        <w:jc w:val="center"/>
        <w:tblLayout w:type="fixed"/>
        <w:tblLook w:val="04A0"/>
      </w:tblPr>
      <w:tblGrid>
        <w:gridCol w:w="896"/>
        <w:gridCol w:w="2835"/>
        <w:gridCol w:w="2946"/>
        <w:gridCol w:w="1120"/>
        <w:gridCol w:w="1492"/>
      </w:tblGrid>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序号</w:t>
            </w:r>
          </w:p>
        </w:tc>
        <w:tc>
          <w:tcPr>
            <w:tcW w:w="1526"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项 目 名 称</w:t>
            </w:r>
          </w:p>
        </w:tc>
        <w:tc>
          <w:tcPr>
            <w:tcW w:w="1586"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计 算 基 础</w:t>
            </w:r>
          </w:p>
        </w:tc>
        <w:tc>
          <w:tcPr>
            <w:tcW w:w="603"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费率（%）</w:t>
            </w:r>
          </w:p>
        </w:tc>
        <w:tc>
          <w:tcPr>
            <w:tcW w:w="803"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金额（元）</w:t>
            </w: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1</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规费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1.1</w:t>
            </w:r>
          </w:p>
        </w:tc>
        <w:tc>
          <w:tcPr>
            <w:tcW w:w="1526" w:type="pct"/>
            <w:shd w:val="clear" w:color="auto" w:fill="auto"/>
            <w:vAlign w:val="center"/>
          </w:tcPr>
          <w:p w:rsidR="00E30B5A" w:rsidRPr="006D0D45" w:rsidP="002023E5">
            <w:pPr>
              <w:adjustRightInd w:val="0"/>
              <w:snapToGrid w:val="0"/>
              <w:rPr>
                <w:iCs/>
                <w:sz w:val="21"/>
                <w:szCs w:val="21"/>
              </w:rPr>
            </w:pPr>
            <w:r w:rsidRPr="006D0D45">
              <w:rPr>
                <w:rFonts w:hint="eastAsia"/>
                <w:iCs/>
                <w:sz w:val="21"/>
                <w:szCs w:val="21"/>
              </w:rPr>
              <w:t xml:space="preserve">   社会保障费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(1)</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       失业保险费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(2)</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       养老保险费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(3)</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       工伤保险费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(4)</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       医疗保险费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(5)</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       住房公积金</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1.2</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   工程排污费</w:t>
            </w:r>
          </w:p>
        </w:tc>
        <w:tc>
          <w:tcPr>
            <w:tcW w:w="1586" w:type="pct"/>
            <w:shd w:val="clear" w:color="auto" w:fill="auto"/>
            <w:vAlign w:val="center"/>
          </w:tcPr>
          <w:p w:rsidR="00E30B5A" w:rsidRPr="006D0D45" w:rsidP="002023E5">
            <w:pPr>
              <w:adjustRightInd w:val="0"/>
              <w:snapToGrid w:val="0"/>
              <w:rPr>
                <w:sz w:val="21"/>
                <w:szCs w:val="21"/>
              </w:rPr>
            </w:pP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6D0D45" w:rsidP="002023E5">
            <w:pPr>
              <w:adjustRightInd w:val="0"/>
              <w:snapToGrid w:val="0"/>
              <w:jc w:val="center"/>
              <w:rPr>
                <w:sz w:val="21"/>
                <w:szCs w:val="21"/>
              </w:rPr>
            </w:pPr>
            <w:r w:rsidRPr="006D0D45">
              <w:rPr>
                <w:rFonts w:hint="eastAsia"/>
                <w:sz w:val="21"/>
                <w:szCs w:val="21"/>
              </w:rPr>
              <w:t>2</w:t>
            </w:r>
          </w:p>
        </w:tc>
        <w:tc>
          <w:tcPr>
            <w:tcW w:w="152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 xml:space="preserve">税金 </w:t>
            </w:r>
          </w:p>
        </w:tc>
        <w:tc>
          <w:tcPr>
            <w:tcW w:w="1586" w:type="pct"/>
            <w:shd w:val="clear" w:color="auto" w:fill="auto"/>
            <w:vAlign w:val="center"/>
          </w:tcPr>
          <w:p w:rsidR="00E30B5A" w:rsidRPr="006D0D45" w:rsidP="002023E5">
            <w:pPr>
              <w:adjustRightInd w:val="0"/>
              <w:snapToGrid w:val="0"/>
              <w:rPr>
                <w:sz w:val="21"/>
                <w:szCs w:val="21"/>
              </w:rPr>
            </w:pPr>
            <w:r w:rsidRPr="006D0D45">
              <w:rPr>
                <w:rFonts w:hint="eastAsia"/>
                <w:sz w:val="21"/>
                <w:szCs w:val="21"/>
              </w:rPr>
              <w:t>分部分项工程费+措施项目费+其他项目费+规费</w:t>
            </w:r>
          </w:p>
        </w:tc>
        <w:tc>
          <w:tcPr>
            <w:tcW w:w="603" w:type="pct"/>
            <w:shd w:val="clear" w:color="auto" w:fill="auto"/>
            <w:vAlign w:val="center"/>
          </w:tcPr>
          <w:p w:rsidR="00E30B5A" w:rsidRPr="006D0D45" w:rsidP="002023E5">
            <w:pPr>
              <w:adjustRightInd w:val="0"/>
              <w:snapToGrid w:val="0"/>
              <w:rPr>
                <w:sz w:val="21"/>
                <w:szCs w:val="21"/>
              </w:rPr>
            </w:pPr>
          </w:p>
        </w:tc>
        <w:tc>
          <w:tcPr>
            <w:tcW w:w="803" w:type="pct"/>
            <w:shd w:val="clear" w:color="auto" w:fill="auto"/>
            <w:vAlign w:val="center"/>
          </w:tcPr>
          <w:p w:rsidR="00E30B5A" w:rsidRPr="006D0D45" w:rsidP="002023E5">
            <w:pPr>
              <w:adjustRightInd w:val="0"/>
              <w:snapToGrid w:val="0"/>
              <w:rPr>
                <w:sz w:val="21"/>
                <w:szCs w:val="21"/>
              </w:rPr>
            </w:pPr>
          </w:p>
        </w:tc>
      </w:tr>
      <w:tr w:rsidTr="002023E5">
        <w:tblPrEx>
          <w:tblW w:w="5000" w:type="pct"/>
          <w:jc w:val="center"/>
          <w:tblLayout w:type="fixed"/>
          <w:tblLook w:val="04A0"/>
        </w:tblPrEx>
        <w:trPr>
          <w:trHeight w:val="510"/>
          <w:jc w:val="center"/>
        </w:trPr>
        <w:tc>
          <w:tcPr>
            <w:tcW w:w="4197" w:type="pct"/>
            <w:gridSpan w:val="4"/>
            <w:shd w:val="clear" w:color="auto" w:fill="auto"/>
            <w:vAlign w:val="center"/>
          </w:tcPr>
          <w:p w:rsidR="00E30B5A" w:rsidRPr="006D0D45" w:rsidP="007403F3">
            <w:pPr>
              <w:adjustRightInd w:val="0"/>
              <w:snapToGrid w:val="0"/>
              <w:jc w:val="center"/>
              <w:rPr>
                <w:sz w:val="21"/>
                <w:szCs w:val="21"/>
              </w:rPr>
            </w:pPr>
            <w:r w:rsidRPr="006D0D45">
              <w:rPr>
                <w:rFonts w:hint="eastAsia"/>
                <w:sz w:val="21"/>
                <w:szCs w:val="21"/>
              </w:rPr>
              <w:t>合        计</w:t>
            </w:r>
          </w:p>
        </w:tc>
        <w:tc>
          <w:tcPr>
            <w:tcW w:w="803" w:type="pct"/>
            <w:shd w:val="clear" w:color="auto" w:fill="auto"/>
            <w:vAlign w:val="center"/>
          </w:tcPr>
          <w:p w:rsidR="00E30B5A" w:rsidRPr="006D0D45" w:rsidP="002023E5">
            <w:pPr>
              <w:adjustRightInd w:val="0"/>
              <w:snapToGrid w:val="0"/>
              <w:rPr>
                <w:sz w:val="21"/>
                <w:szCs w:val="21"/>
              </w:rP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暂列金额明细表</w:t>
      </w:r>
    </w:p>
    <w:p w:rsidR="00E30B5A" w:rsidRPr="00475E74" w:rsidP="00E30B5A"/>
    <w:p w:rsidR="00E30B5A" w:rsidRPr="00E2013E" w:rsidP="00E30B5A">
      <w:pPr>
        <w:spacing w:line="360" w:lineRule="auto"/>
        <w:rPr>
          <w:szCs w:val="21"/>
        </w:rPr>
      </w:pPr>
      <w:r w:rsidRPr="00E2013E">
        <w:rPr>
          <w:rFonts w:hint="eastAsia"/>
          <w:szCs w:val="21"/>
        </w:rPr>
        <w:t>工程名称：                                标段：               第  页 共  页</w:t>
      </w:r>
    </w:p>
    <w:tbl>
      <w:tblPr>
        <w:tblStyle w:val="TableGrid"/>
        <w:tblW w:w="5000" w:type="pct"/>
        <w:jc w:val="center"/>
        <w:tblLayout w:type="fixed"/>
        <w:tblLook w:val="04A0"/>
      </w:tblPr>
      <w:tblGrid>
        <w:gridCol w:w="895"/>
        <w:gridCol w:w="3730"/>
        <w:gridCol w:w="1232"/>
        <w:gridCol w:w="2107"/>
        <w:gridCol w:w="1325"/>
      </w:tblGrid>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序号</w:t>
            </w:r>
          </w:p>
        </w:tc>
        <w:tc>
          <w:tcPr>
            <w:tcW w:w="2008" w:type="pct"/>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项 目 名 称</w:t>
            </w:r>
          </w:p>
        </w:tc>
        <w:tc>
          <w:tcPr>
            <w:tcW w:w="663" w:type="pct"/>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计量单位</w:t>
            </w:r>
          </w:p>
        </w:tc>
        <w:tc>
          <w:tcPr>
            <w:tcW w:w="1134" w:type="pct"/>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暂列金额（元）</w:t>
            </w:r>
          </w:p>
        </w:tc>
        <w:tc>
          <w:tcPr>
            <w:tcW w:w="713" w:type="pct"/>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备注</w:t>
            </w: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482" w:type="pct"/>
            <w:shd w:val="clear" w:color="auto" w:fill="auto"/>
            <w:vAlign w:val="center"/>
          </w:tcPr>
          <w:p w:rsidR="00E30B5A" w:rsidRPr="00E2013E" w:rsidP="002023E5">
            <w:pPr>
              <w:adjustRightInd w:val="0"/>
              <w:snapToGrid w:val="0"/>
              <w:jc w:val="center"/>
              <w:rPr>
                <w:sz w:val="21"/>
                <w:szCs w:val="21"/>
              </w:rPr>
            </w:pPr>
          </w:p>
        </w:tc>
        <w:tc>
          <w:tcPr>
            <w:tcW w:w="2008" w:type="pct"/>
            <w:shd w:val="clear" w:color="auto" w:fill="auto"/>
            <w:vAlign w:val="center"/>
          </w:tcPr>
          <w:p w:rsidR="00E30B5A" w:rsidRPr="00E2013E" w:rsidP="002023E5">
            <w:pPr>
              <w:adjustRightInd w:val="0"/>
              <w:snapToGrid w:val="0"/>
              <w:jc w:val="center"/>
              <w:rPr>
                <w:sz w:val="21"/>
                <w:szCs w:val="21"/>
              </w:rPr>
            </w:pPr>
          </w:p>
        </w:tc>
        <w:tc>
          <w:tcPr>
            <w:tcW w:w="663" w:type="pct"/>
            <w:shd w:val="clear" w:color="auto" w:fill="auto"/>
            <w:vAlign w:val="center"/>
          </w:tcPr>
          <w:p w:rsidR="00E30B5A" w:rsidRPr="00E2013E" w:rsidP="002023E5">
            <w:pPr>
              <w:adjustRightInd w:val="0"/>
              <w:snapToGrid w:val="0"/>
              <w:jc w:val="center"/>
              <w:rPr>
                <w:sz w:val="21"/>
                <w:szCs w:val="21"/>
              </w:rPr>
            </w:pP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p>
        </w:tc>
      </w:tr>
      <w:tr w:rsidTr="002023E5">
        <w:tblPrEx>
          <w:tblW w:w="5000" w:type="pct"/>
          <w:jc w:val="center"/>
          <w:tblLayout w:type="fixed"/>
          <w:tblLook w:val="04A0"/>
        </w:tblPrEx>
        <w:trPr>
          <w:trHeight w:val="510"/>
          <w:jc w:val="center"/>
        </w:trPr>
        <w:tc>
          <w:tcPr>
            <w:tcW w:w="3153" w:type="pct"/>
            <w:gridSpan w:val="3"/>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合        计</w:t>
            </w:r>
          </w:p>
        </w:tc>
        <w:tc>
          <w:tcPr>
            <w:tcW w:w="1134" w:type="pct"/>
            <w:shd w:val="clear" w:color="auto" w:fill="auto"/>
            <w:vAlign w:val="center"/>
          </w:tcPr>
          <w:p w:rsidR="00E30B5A" w:rsidRPr="00E2013E" w:rsidP="002023E5">
            <w:pPr>
              <w:adjustRightInd w:val="0"/>
              <w:snapToGrid w:val="0"/>
              <w:jc w:val="center"/>
              <w:rPr>
                <w:sz w:val="21"/>
                <w:szCs w:val="21"/>
              </w:rPr>
            </w:pPr>
          </w:p>
        </w:tc>
        <w:tc>
          <w:tcPr>
            <w:tcW w:w="713" w:type="pct"/>
            <w:shd w:val="clear" w:color="auto" w:fill="auto"/>
            <w:vAlign w:val="center"/>
          </w:tcPr>
          <w:p w:rsidR="00E30B5A" w:rsidRPr="00E2013E" w:rsidP="002023E5">
            <w:pPr>
              <w:adjustRightInd w:val="0"/>
              <w:snapToGrid w:val="0"/>
              <w:jc w:val="center"/>
              <w:rPr>
                <w:sz w:val="21"/>
                <w:szCs w:val="21"/>
              </w:rPr>
            </w:pPr>
            <w:r w:rsidRPr="00E2013E">
              <w:rPr>
                <w:rFonts w:hint="eastAsia"/>
                <w:sz w:val="21"/>
                <w:szCs w:val="21"/>
              </w:rPr>
              <w:t>-</w:t>
            </w:r>
          </w:p>
        </w:tc>
      </w:tr>
      <w:tr w:rsidTr="002023E5">
        <w:tblPrEx>
          <w:tblW w:w="5000" w:type="pct"/>
          <w:jc w:val="center"/>
          <w:tblLayout w:type="fixed"/>
          <w:tblLook w:val="04A0"/>
        </w:tblPrEx>
        <w:trPr>
          <w:trHeight w:val="510"/>
          <w:jc w:val="center"/>
        </w:trPr>
        <w:tc>
          <w:tcPr>
            <w:tcW w:w="5000" w:type="pct"/>
            <w:gridSpan w:val="5"/>
            <w:shd w:val="clear" w:color="auto" w:fill="auto"/>
            <w:vAlign w:val="center"/>
          </w:tcPr>
          <w:p w:rsidR="00E30B5A" w:rsidRPr="00E2013E" w:rsidP="002023E5">
            <w:pPr>
              <w:adjustRightInd w:val="0"/>
              <w:snapToGrid w:val="0"/>
              <w:jc w:val="left"/>
              <w:rPr>
                <w:sz w:val="21"/>
                <w:szCs w:val="21"/>
              </w:rPr>
            </w:pPr>
            <w:r w:rsidRPr="00E2013E">
              <w:rPr>
                <w:rFonts w:hint="eastAsia"/>
                <w:sz w:val="21"/>
                <w:szCs w:val="21"/>
              </w:rPr>
              <w:t xml:space="preserve">   注：本表如不能详列，也可只列暂列金额总额。</w:t>
            </w: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工程建设其他费表</w:t>
      </w:r>
    </w:p>
    <w:p w:rsidR="00E30B5A" w:rsidRPr="006D13F4" w:rsidP="00E30B5A">
      <w:pPr>
        <w:spacing w:line="360" w:lineRule="auto"/>
        <w:rPr>
          <w:szCs w:val="21"/>
        </w:rPr>
      </w:pPr>
      <w:r w:rsidRPr="006D13F4">
        <w:rPr>
          <w:rFonts w:hint="eastAsia"/>
          <w:szCs w:val="21"/>
        </w:rPr>
        <w:t>工程名称：                                标段：               第  页 共  页</w:t>
      </w:r>
    </w:p>
    <w:tbl>
      <w:tblPr>
        <w:tblStyle w:val="TableGrid"/>
        <w:tblW w:w="5000" w:type="pct"/>
        <w:jc w:val="center"/>
        <w:tblLayout w:type="fixed"/>
        <w:tblLook w:val="04A0"/>
      </w:tblPr>
      <w:tblGrid>
        <w:gridCol w:w="665"/>
        <w:gridCol w:w="1747"/>
        <w:gridCol w:w="2657"/>
        <w:gridCol w:w="907"/>
        <w:gridCol w:w="1182"/>
        <w:gridCol w:w="2131"/>
      </w:tblGrid>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6D13F4" w:rsidP="002023E5">
            <w:pPr>
              <w:adjustRightInd w:val="0"/>
              <w:snapToGrid w:val="0"/>
              <w:jc w:val="center"/>
              <w:rPr>
                <w:sz w:val="21"/>
                <w:szCs w:val="21"/>
              </w:rPr>
            </w:pPr>
            <w:r w:rsidRPr="006D13F4">
              <w:rPr>
                <w:rFonts w:hint="eastAsia"/>
                <w:sz w:val="21"/>
                <w:szCs w:val="21"/>
              </w:rPr>
              <w:t>序号</w:t>
            </w:r>
          </w:p>
        </w:tc>
        <w:tc>
          <w:tcPr>
            <w:tcW w:w="940" w:type="pct"/>
            <w:shd w:val="clear" w:color="auto" w:fill="auto"/>
            <w:vAlign w:val="center"/>
          </w:tcPr>
          <w:p w:rsidR="00E30B5A" w:rsidRPr="006D13F4" w:rsidP="002023E5">
            <w:pPr>
              <w:adjustRightInd w:val="0"/>
              <w:snapToGrid w:val="0"/>
              <w:jc w:val="center"/>
              <w:rPr>
                <w:sz w:val="21"/>
                <w:szCs w:val="21"/>
              </w:rPr>
            </w:pPr>
            <w:r w:rsidRPr="006D13F4">
              <w:rPr>
                <w:rFonts w:hint="eastAsia"/>
                <w:sz w:val="21"/>
                <w:szCs w:val="21"/>
              </w:rPr>
              <w:t>项目名称</w:t>
            </w:r>
          </w:p>
        </w:tc>
        <w:tc>
          <w:tcPr>
            <w:tcW w:w="1430" w:type="pct"/>
            <w:shd w:val="clear" w:color="auto" w:fill="auto"/>
            <w:vAlign w:val="center"/>
          </w:tcPr>
          <w:p w:rsidR="00E30B5A" w:rsidRPr="006D13F4" w:rsidP="002023E5">
            <w:pPr>
              <w:adjustRightInd w:val="0"/>
              <w:snapToGrid w:val="0"/>
              <w:jc w:val="center"/>
              <w:rPr>
                <w:sz w:val="21"/>
                <w:szCs w:val="21"/>
              </w:rPr>
            </w:pPr>
            <w:r w:rsidRPr="006D13F4">
              <w:rPr>
                <w:rFonts w:hint="eastAsia"/>
                <w:sz w:val="21"/>
                <w:szCs w:val="21"/>
              </w:rPr>
              <w:t>工作内容</w:t>
            </w:r>
          </w:p>
        </w:tc>
        <w:tc>
          <w:tcPr>
            <w:tcW w:w="488" w:type="pct"/>
            <w:shd w:val="clear" w:color="auto" w:fill="auto"/>
            <w:vAlign w:val="center"/>
          </w:tcPr>
          <w:p w:rsidR="00E30B5A" w:rsidRPr="006D13F4" w:rsidP="002023E5">
            <w:pPr>
              <w:adjustRightInd w:val="0"/>
              <w:snapToGrid w:val="0"/>
              <w:jc w:val="center"/>
              <w:rPr>
                <w:sz w:val="21"/>
                <w:szCs w:val="21"/>
              </w:rPr>
            </w:pPr>
            <w:r w:rsidRPr="006D13F4">
              <w:rPr>
                <w:rFonts w:hint="eastAsia"/>
                <w:sz w:val="21"/>
                <w:szCs w:val="21"/>
              </w:rPr>
              <w:t>计量</w:t>
            </w:r>
          </w:p>
          <w:p w:rsidR="00E30B5A" w:rsidRPr="006D13F4" w:rsidP="002023E5">
            <w:pPr>
              <w:adjustRightInd w:val="0"/>
              <w:snapToGrid w:val="0"/>
              <w:jc w:val="center"/>
              <w:rPr>
                <w:sz w:val="21"/>
                <w:szCs w:val="21"/>
              </w:rPr>
            </w:pPr>
            <w:r w:rsidRPr="006D13F4">
              <w:rPr>
                <w:rFonts w:hint="eastAsia"/>
                <w:sz w:val="21"/>
                <w:szCs w:val="21"/>
              </w:rPr>
              <w:t>单位</w:t>
            </w:r>
          </w:p>
        </w:tc>
        <w:tc>
          <w:tcPr>
            <w:tcW w:w="636" w:type="pct"/>
            <w:shd w:val="clear" w:color="auto" w:fill="auto"/>
            <w:vAlign w:val="center"/>
          </w:tcPr>
          <w:p w:rsidR="00E30B5A" w:rsidRPr="006D13F4" w:rsidP="002023E5">
            <w:pPr>
              <w:adjustRightInd w:val="0"/>
              <w:snapToGrid w:val="0"/>
              <w:jc w:val="center"/>
              <w:rPr>
                <w:sz w:val="21"/>
                <w:szCs w:val="21"/>
              </w:rPr>
            </w:pPr>
            <w:r w:rsidRPr="006D13F4">
              <w:rPr>
                <w:rFonts w:hint="eastAsia"/>
                <w:sz w:val="21"/>
                <w:szCs w:val="21"/>
              </w:rPr>
              <w:t>工程量</w:t>
            </w:r>
          </w:p>
        </w:tc>
        <w:tc>
          <w:tcPr>
            <w:tcW w:w="1147" w:type="pct"/>
            <w:shd w:val="clear" w:color="auto" w:fill="auto"/>
            <w:vAlign w:val="center"/>
          </w:tcPr>
          <w:p w:rsidR="00E30B5A" w:rsidRPr="006D13F4" w:rsidP="002023E5">
            <w:pPr>
              <w:adjustRightInd w:val="0"/>
              <w:snapToGrid w:val="0"/>
              <w:jc w:val="center"/>
              <w:rPr>
                <w:sz w:val="21"/>
                <w:szCs w:val="21"/>
              </w:rPr>
            </w:pPr>
            <w:r w:rsidRPr="006D13F4">
              <w:rPr>
                <w:rFonts w:hint="eastAsia"/>
                <w:sz w:val="21"/>
                <w:szCs w:val="21"/>
              </w:rPr>
              <w:t>备注</w:t>
            </w: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6708E" w:rsidRPr="002E397C" w:rsidP="002023E5">
            <w:pPr>
              <w:adjustRightInd w:val="0"/>
              <w:snapToGrid w:val="0"/>
              <w:jc w:val="center"/>
            </w:pPr>
          </w:p>
        </w:tc>
        <w:tc>
          <w:tcPr>
            <w:tcW w:w="940" w:type="pct"/>
            <w:shd w:val="clear" w:color="auto" w:fill="auto"/>
            <w:vAlign w:val="center"/>
          </w:tcPr>
          <w:p w:rsidR="00E6708E" w:rsidRPr="002E397C" w:rsidP="002023E5">
            <w:pPr>
              <w:adjustRightInd w:val="0"/>
              <w:snapToGrid w:val="0"/>
              <w:jc w:val="center"/>
            </w:pPr>
          </w:p>
        </w:tc>
        <w:tc>
          <w:tcPr>
            <w:tcW w:w="1430" w:type="pct"/>
            <w:shd w:val="clear" w:color="auto" w:fill="auto"/>
            <w:vAlign w:val="center"/>
          </w:tcPr>
          <w:p w:rsidR="00E6708E" w:rsidRPr="002E397C" w:rsidP="002023E5">
            <w:pPr>
              <w:adjustRightInd w:val="0"/>
              <w:snapToGrid w:val="0"/>
              <w:jc w:val="center"/>
            </w:pPr>
          </w:p>
        </w:tc>
        <w:tc>
          <w:tcPr>
            <w:tcW w:w="488" w:type="pct"/>
            <w:shd w:val="clear" w:color="auto" w:fill="auto"/>
            <w:vAlign w:val="center"/>
          </w:tcPr>
          <w:p w:rsidR="00E6708E" w:rsidRPr="002E397C" w:rsidP="002023E5">
            <w:pPr>
              <w:adjustRightInd w:val="0"/>
              <w:snapToGrid w:val="0"/>
              <w:jc w:val="center"/>
            </w:pPr>
          </w:p>
        </w:tc>
        <w:tc>
          <w:tcPr>
            <w:tcW w:w="636" w:type="pct"/>
            <w:shd w:val="clear" w:color="auto" w:fill="auto"/>
            <w:vAlign w:val="center"/>
          </w:tcPr>
          <w:p w:rsidR="00E6708E" w:rsidRPr="002E397C" w:rsidP="002023E5">
            <w:pPr>
              <w:adjustRightInd w:val="0"/>
              <w:snapToGrid w:val="0"/>
              <w:jc w:val="center"/>
            </w:pPr>
          </w:p>
        </w:tc>
        <w:tc>
          <w:tcPr>
            <w:tcW w:w="1147" w:type="pct"/>
            <w:shd w:val="clear" w:color="auto" w:fill="auto"/>
            <w:vAlign w:val="center"/>
          </w:tcPr>
          <w:p w:rsidR="00E6708E"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6708E" w:rsidRPr="002E397C" w:rsidP="002023E5">
            <w:pPr>
              <w:adjustRightInd w:val="0"/>
              <w:snapToGrid w:val="0"/>
              <w:jc w:val="center"/>
            </w:pPr>
          </w:p>
        </w:tc>
        <w:tc>
          <w:tcPr>
            <w:tcW w:w="940" w:type="pct"/>
            <w:shd w:val="clear" w:color="auto" w:fill="auto"/>
            <w:vAlign w:val="center"/>
          </w:tcPr>
          <w:p w:rsidR="00E6708E" w:rsidRPr="002E397C" w:rsidP="002023E5">
            <w:pPr>
              <w:adjustRightInd w:val="0"/>
              <w:snapToGrid w:val="0"/>
              <w:jc w:val="center"/>
            </w:pPr>
          </w:p>
        </w:tc>
        <w:tc>
          <w:tcPr>
            <w:tcW w:w="1430" w:type="pct"/>
            <w:shd w:val="clear" w:color="auto" w:fill="auto"/>
            <w:vAlign w:val="center"/>
          </w:tcPr>
          <w:p w:rsidR="00E6708E" w:rsidRPr="002E397C" w:rsidP="002023E5">
            <w:pPr>
              <w:adjustRightInd w:val="0"/>
              <w:snapToGrid w:val="0"/>
              <w:jc w:val="center"/>
            </w:pPr>
          </w:p>
        </w:tc>
        <w:tc>
          <w:tcPr>
            <w:tcW w:w="488" w:type="pct"/>
            <w:shd w:val="clear" w:color="auto" w:fill="auto"/>
            <w:vAlign w:val="center"/>
          </w:tcPr>
          <w:p w:rsidR="00E6708E" w:rsidRPr="002E397C" w:rsidP="002023E5">
            <w:pPr>
              <w:adjustRightInd w:val="0"/>
              <w:snapToGrid w:val="0"/>
              <w:jc w:val="center"/>
            </w:pPr>
          </w:p>
        </w:tc>
        <w:tc>
          <w:tcPr>
            <w:tcW w:w="636" w:type="pct"/>
            <w:shd w:val="clear" w:color="auto" w:fill="auto"/>
            <w:vAlign w:val="center"/>
          </w:tcPr>
          <w:p w:rsidR="00E6708E" w:rsidRPr="002E397C" w:rsidP="002023E5">
            <w:pPr>
              <w:adjustRightInd w:val="0"/>
              <w:snapToGrid w:val="0"/>
              <w:jc w:val="center"/>
            </w:pPr>
          </w:p>
        </w:tc>
        <w:tc>
          <w:tcPr>
            <w:tcW w:w="1147" w:type="pct"/>
            <w:shd w:val="clear" w:color="auto" w:fill="auto"/>
            <w:vAlign w:val="center"/>
          </w:tcPr>
          <w:p w:rsidR="00E6708E"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6708E" w:rsidRPr="002E397C" w:rsidP="002023E5">
            <w:pPr>
              <w:adjustRightInd w:val="0"/>
              <w:snapToGrid w:val="0"/>
              <w:jc w:val="center"/>
            </w:pPr>
          </w:p>
        </w:tc>
        <w:tc>
          <w:tcPr>
            <w:tcW w:w="940" w:type="pct"/>
            <w:shd w:val="clear" w:color="auto" w:fill="auto"/>
            <w:vAlign w:val="center"/>
          </w:tcPr>
          <w:p w:rsidR="00E6708E" w:rsidRPr="002E397C" w:rsidP="002023E5">
            <w:pPr>
              <w:adjustRightInd w:val="0"/>
              <w:snapToGrid w:val="0"/>
              <w:jc w:val="center"/>
            </w:pPr>
          </w:p>
        </w:tc>
        <w:tc>
          <w:tcPr>
            <w:tcW w:w="1430" w:type="pct"/>
            <w:shd w:val="clear" w:color="auto" w:fill="auto"/>
            <w:vAlign w:val="center"/>
          </w:tcPr>
          <w:p w:rsidR="00E6708E" w:rsidRPr="002E397C" w:rsidP="002023E5">
            <w:pPr>
              <w:adjustRightInd w:val="0"/>
              <w:snapToGrid w:val="0"/>
              <w:jc w:val="center"/>
            </w:pPr>
          </w:p>
        </w:tc>
        <w:tc>
          <w:tcPr>
            <w:tcW w:w="488" w:type="pct"/>
            <w:shd w:val="clear" w:color="auto" w:fill="auto"/>
            <w:vAlign w:val="center"/>
          </w:tcPr>
          <w:p w:rsidR="00E6708E" w:rsidRPr="002E397C" w:rsidP="002023E5">
            <w:pPr>
              <w:adjustRightInd w:val="0"/>
              <w:snapToGrid w:val="0"/>
              <w:jc w:val="center"/>
            </w:pPr>
          </w:p>
        </w:tc>
        <w:tc>
          <w:tcPr>
            <w:tcW w:w="636" w:type="pct"/>
            <w:shd w:val="clear" w:color="auto" w:fill="auto"/>
            <w:vAlign w:val="center"/>
          </w:tcPr>
          <w:p w:rsidR="00E6708E" w:rsidRPr="002E397C" w:rsidP="002023E5">
            <w:pPr>
              <w:adjustRightInd w:val="0"/>
              <w:snapToGrid w:val="0"/>
              <w:jc w:val="center"/>
            </w:pPr>
          </w:p>
        </w:tc>
        <w:tc>
          <w:tcPr>
            <w:tcW w:w="1147" w:type="pct"/>
            <w:shd w:val="clear" w:color="auto" w:fill="auto"/>
            <w:vAlign w:val="center"/>
          </w:tcPr>
          <w:p w:rsidR="00E6708E"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r w:rsidTr="002023E5">
        <w:tblPrEx>
          <w:tblW w:w="5000" w:type="pct"/>
          <w:jc w:val="center"/>
          <w:tblLayout w:type="fixed"/>
          <w:tblLook w:val="04A0"/>
        </w:tblPrEx>
        <w:trPr>
          <w:trHeight w:val="510"/>
          <w:jc w:val="center"/>
        </w:trPr>
        <w:tc>
          <w:tcPr>
            <w:tcW w:w="358" w:type="pct"/>
            <w:shd w:val="clear" w:color="auto" w:fill="auto"/>
            <w:vAlign w:val="center"/>
          </w:tcPr>
          <w:p w:rsidR="00E30B5A" w:rsidRPr="002E397C" w:rsidP="002023E5">
            <w:pPr>
              <w:adjustRightInd w:val="0"/>
              <w:snapToGrid w:val="0"/>
              <w:jc w:val="center"/>
            </w:pPr>
          </w:p>
        </w:tc>
        <w:tc>
          <w:tcPr>
            <w:tcW w:w="940" w:type="pct"/>
            <w:shd w:val="clear" w:color="auto" w:fill="auto"/>
            <w:vAlign w:val="center"/>
          </w:tcPr>
          <w:p w:rsidR="00E30B5A" w:rsidRPr="002E397C" w:rsidP="002023E5">
            <w:pPr>
              <w:adjustRightInd w:val="0"/>
              <w:snapToGrid w:val="0"/>
              <w:jc w:val="center"/>
            </w:pPr>
          </w:p>
        </w:tc>
        <w:tc>
          <w:tcPr>
            <w:tcW w:w="1430" w:type="pct"/>
            <w:shd w:val="clear" w:color="auto" w:fill="auto"/>
            <w:vAlign w:val="center"/>
          </w:tcPr>
          <w:p w:rsidR="00E30B5A" w:rsidRPr="002E397C" w:rsidP="002023E5">
            <w:pPr>
              <w:adjustRightInd w:val="0"/>
              <w:snapToGrid w:val="0"/>
              <w:jc w:val="center"/>
            </w:pPr>
          </w:p>
        </w:tc>
        <w:tc>
          <w:tcPr>
            <w:tcW w:w="488" w:type="pct"/>
            <w:shd w:val="clear" w:color="auto" w:fill="auto"/>
            <w:vAlign w:val="center"/>
          </w:tcPr>
          <w:p w:rsidR="00E30B5A" w:rsidRPr="002E397C" w:rsidP="002023E5">
            <w:pPr>
              <w:adjustRightInd w:val="0"/>
              <w:snapToGrid w:val="0"/>
              <w:jc w:val="center"/>
            </w:pPr>
          </w:p>
        </w:tc>
        <w:tc>
          <w:tcPr>
            <w:tcW w:w="636" w:type="pct"/>
            <w:shd w:val="clear" w:color="auto" w:fill="auto"/>
            <w:vAlign w:val="center"/>
          </w:tcPr>
          <w:p w:rsidR="00E30B5A" w:rsidRPr="002E397C" w:rsidP="002023E5">
            <w:pPr>
              <w:adjustRightInd w:val="0"/>
              <w:snapToGrid w:val="0"/>
              <w:jc w:val="center"/>
            </w:pPr>
          </w:p>
        </w:tc>
        <w:tc>
          <w:tcPr>
            <w:tcW w:w="1147" w:type="pct"/>
            <w:shd w:val="clear" w:color="auto" w:fill="auto"/>
            <w:vAlign w:val="center"/>
          </w:tcPr>
          <w:p w:rsidR="00E30B5A" w:rsidRPr="002E397C" w:rsidP="002023E5">
            <w:pPr>
              <w:adjustRightInd w:val="0"/>
              <w:snapToGrid w:val="0"/>
              <w:jc w:val="center"/>
            </w:pPr>
          </w:p>
        </w:tc>
      </w:tr>
    </w:tbl>
    <w:p w:rsidR="00E6708E" w:rsidRPr="00475E74" w:rsidP="00E6708E">
      <w:pPr>
        <w:spacing w:line="20" w:lineRule="exact"/>
      </w:pPr>
      <w:r w:rsidRPr="00475E74">
        <w:br w:type="page"/>
      </w:r>
    </w:p>
    <w:p w:rsidR="00E30B5A" w:rsidRPr="00475E74" w:rsidP="00E30B5A">
      <w:pPr>
        <w:jc w:val="center"/>
      </w:pPr>
      <w:r w:rsidRPr="001256BF">
        <w:rPr>
          <w:rFonts w:hint="eastAsia"/>
          <w:b/>
          <w:bCs/>
          <w:sz w:val="32"/>
          <w:szCs w:val="32"/>
        </w:rPr>
        <w:t>设备及工器具购置费表</w:t>
      </w:r>
    </w:p>
    <w:p w:rsidR="00E30B5A" w:rsidRPr="00475E74" w:rsidP="00E30B5A"/>
    <w:p w:rsidR="00E30B5A" w:rsidRPr="006D13F4" w:rsidP="00E30B5A">
      <w:pPr>
        <w:spacing w:line="360" w:lineRule="auto"/>
        <w:rPr>
          <w:szCs w:val="21"/>
        </w:rPr>
      </w:pPr>
      <w:r w:rsidRPr="006D13F4">
        <w:rPr>
          <w:rFonts w:hint="eastAsia"/>
          <w:szCs w:val="21"/>
        </w:rPr>
        <w:t>工程名称：                                标段：               第  页 共  页</w:t>
      </w:r>
    </w:p>
    <w:tbl>
      <w:tblPr>
        <w:tblStyle w:val="TableGrid"/>
        <w:tblW w:w="5000" w:type="pct"/>
        <w:tblLook w:val="04A0"/>
      </w:tblPr>
      <w:tblGrid>
        <w:gridCol w:w="797"/>
        <w:gridCol w:w="2493"/>
        <w:gridCol w:w="2228"/>
        <w:gridCol w:w="817"/>
        <w:gridCol w:w="968"/>
        <w:gridCol w:w="1986"/>
      </w:tblGrid>
      <w:tr w:rsidTr="008D53F9">
        <w:tblPrEx>
          <w:tblW w:w="5000" w:type="pct"/>
          <w:tblLook w:val="04A0"/>
        </w:tblPrEx>
        <w:trPr>
          <w:trHeight w:val="454"/>
        </w:trPr>
        <w:tc>
          <w:tcPr>
            <w:tcW w:w="429" w:type="pct"/>
            <w:vAlign w:val="center"/>
          </w:tcPr>
          <w:p w:rsidR="00E30B5A" w:rsidRPr="006D13F4" w:rsidP="002023E5">
            <w:pPr>
              <w:jc w:val="center"/>
              <w:rPr>
                <w:sz w:val="21"/>
                <w:szCs w:val="21"/>
              </w:rPr>
            </w:pPr>
            <w:r w:rsidRPr="006D13F4">
              <w:rPr>
                <w:rFonts w:hint="eastAsia"/>
                <w:sz w:val="21"/>
                <w:szCs w:val="21"/>
              </w:rPr>
              <w:t>序号</w:t>
            </w:r>
          </w:p>
        </w:tc>
        <w:tc>
          <w:tcPr>
            <w:tcW w:w="1342" w:type="pct"/>
            <w:vAlign w:val="center"/>
          </w:tcPr>
          <w:p w:rsidR="00E30B5A" w:rsidRPr="006D13F4" w:rsidP="002023E5">
            <w:pPr>
              <w:jc w:val="center"/>
              <w:rPr>
                <w:sz w:val="21"/>
                <w:szCs w:val="21"/>
              </w:rPr>
            </w:pPr>
            <w:r w:rsidRPr="006D13F4">
              <w:rPr>
                <w:rFonts w:hint="eastAsia"/>
                <w:sz w:val="21"/>
                <w:szCs w:val="21"/>
              </w:rPr>
              <w:t>设备名称</w:t>
            </w:r>
          </w:p>
        </w:tc>
        <w:tc>
          <w:tcPr>
            <w:tcW w:w="1199" w:type="pct"/>
            <w:vAlign w:val="center"/>
          </w:tcPr>
          <w:p w:rsidR="00E30B5A" w:rsidRPr="006D13F4" w:rsidP="002023E5">
            <w:pPr>
              <w:jc w:val="center"/>
              <w:rPr>
                <w:sz w:val="21"/>
                <w:szCs w:val="21"/>
              </w:rPr>
            </w:pPr>
            <w:r w:rsidRPr="006D13F4">
              <w:rPr>
                <w:rFonts w:hint="eastAsia"/>
                <w:sz w:val="21"/>
                <w:szCs w:val="21"/>
              </w:rPr>
              <w:t>型号规格</w:t>
            </w:r>
          </w:p>
        </w:tc>
        <w:tc>
          <w:tcPr>
            <w:tcW w:w="440" w:type="pct"/>
            <w:vAlign w:val="center"/>
          </w:tcPr>
          <w:p w:rsidR="00E30B5A" w:rsidRPr="006D13F4" w:rsidP="002023E5">
            <w:pPr>
              <w:adjustRightInd w:val="0"/>
              <w:snapToGrid w:val="0"/>
              <w:jc w:val="center"/>
              <w:rPr>
                <w:sz w:val="21"/>
                <w:szCs w:val="21"/>
              </w:rPr>
            </w:pPr>
            <w:r w:rsidRPr="006D13F4">
              <w:rPr>
                <w:rFonts w:hint="eastAsia"/>
                <w:sz w:val="21"/>
                <w:szCs w:val="21"/>
              </w:rPr>
              <w:t>计量</w:t>
            </w:r>
          </w:p>
          <w:p w:rsidR="00E30B5A" w:rsidRPr="006D13F4" w:rsidP="002023E5">
            <w:pPr>
              <w:jc w:val="center"/>
              <w:rPr>
                <w:sz w:val="21"/>
                <w:szCs w:val="21"/>
              </w:rPr>
            </w:pPr>
            <w:r w:rsidRPr="006D13F4">
              <w:rPr>
                <w:rFonts w:hint="eastAsia"/>
                <w:sz w:val="21"/>
                <w:szCs w:val="21"/>
              </w:rPr>
              <w:t>单位</w:t>
            </w:r>
          </w:p>
        </w:tc>
        <w:tc>
          <w:tcPr>
            <w:tcW w:w="521" w:type="pct"/>
            <w:vAlign w:val="center"/>
          </w:tcPr>
          <w:p w:rsidR="00E30B5A" w:rsidRPr="006D13F4" w:rsidP="002023E5">
            <w:pPr>
              <w:jc w:val="center"/>
              <w:rPr>
                <w:sz w:val="21"/>
                <w:szCs w:val="21"/>
              </w:rPr>
            </w:pPr>
            <w:r w:rsidRPr="006D13F4">
              <w:rPr>
                <w:rFonts w:hint="eastAsia"/>
                <w:sz w:val="21"/>
                <w:szCs w:val="21"/>
              </w:rPr>
              <w:t>数量</w:t>
            </w:r>
          </w:p>
        </w:tc>
        <w:tc>
          <w:tcPr>
            <w:tcW w:w="1069" w:type="pct"/>
            <w:vAlign w:val="center"/>
          </w:tcPr>
          <w:p w:rsidR="00E30B5A" w:rsidRPr="006D13F4" w:rsidP="002023E5">
            <w:pPr>
              <w:jc w:val="center"/>
              <w:rPr>
                <w:sz w:val="21"/>
                <w:szCs w:val="21"/>
              </w:rPr>
            </w:pPr>
            <w:r w:rsidRPr="006D13F4">
              <w:rPr>
                <w:rFonts w:hint="eastAsia"/>
                <w:sz w:val="21"/>
                <w:szCs w:val="21"/>
              </w:rPr>
              <w:t>备注</w:t>
            </w:r>
          </w:p>
        </w:tc>
      </w:tr>
      <w:tr w:rsidTr="008D53F9">
        <w:tblPrEx>
          <w:tblW w:w="5000" w:type="pct"/>
          <w:tblLook w:val="04A0"/>
        </w:tblPrEx>
        <w:trPr>
          <w:trHeight w:val="454"/>
        </w:trPr>
        <w:tc>
          <w:tcPr>
            <w:tcW w:w="429" w:type="pct"/>
            <w:vAlign w:val="center"/>
          </w:tcPr>
          <w:p w:rsidR="00E30B5A" w:rsidRPr="006D13F4" w:rsidP="002023E5">
            <w:pPr>
              <w:jc w:val="center"/>
              <w:rPr>
                <w:sz w:val="21"/>
                <w:szCs w:val="21"/>
              </w:rPr>
            </w:pPr>
          </w:p>
        </w:tc>
        <w:tc>
          <w:tcPr>
            <w:tcW w:w="1342" w:type="pct"/>
            <w:vAlign w:val="center"/>
          </w:tcPr>
          <w:p w:rsidR="00E30B5A" w:rsidRPr="006D13F4" w:rsidP="002023E5">
            <w:pPr>
              <w:jc w:val="center"/>
              <w:rPr>
                <w:sz w:val="21"/>
                <w:szCs w:val="21"/>
              </w:rPr>
            </w:pPr>
          </w:p>
        </w:tc>
        <w:tc>
          <w:tcPr>
            <w:tcW w:w="1199" w:type="pct"/>
            <w:vAlign w:val="center"/>
          </w:tcPr>
          <w:p w:rsidR="00E30B5A" w:rsidRPr="006D13F4" w:rsidP="002023E5">
            <w:pPr>
              <w:jc w:val="center"/>
              <w:rPr>
                <w:sz w:val="21"/>
                <w:szCs w:val="21"/>
              </w:rPr>
            </w:pPr>
          </w:p>
        </w:tc>
        <w:tc>
          <w:tcPr>
            <w:tcW w:w="440" w:type="pct"/>
            <w:vAlign w:val="center"/>
          </w:tcPr>
          <w:p w:rsidR="00E30B5A" w:rsidRPr="006D13F4" w:rsidP="002023E5">
            <w:pPr>
              <w:jc w:val="center"/>
              <w:rPr>
                <w:sz w:val="21"/>
                <w:szCs w:val="21"/>
              </w:rPr>
            </w:pPr>
          </w:p>
        </w:tc>
        <w:tc>
          <w:tcPr>
            <w:tcW w:w="521" w:type="pct"/>
            <w:vAlign w:val="center"/>
          </w:tcPr>
          <w:p w:rsidR="00E30B5A" w:rsidRPr="006D13F4" w:rsidP="002023E5">
            <w:pPr>
              <w:jc w:val="center"/>
              <w:rPr>
                <w:sz w:val="21"/>
                <w:szCs w:val="21"/>
              </w:rPr>
            </w:pPr>
          </w:p>
        </w:tc>
        <w:tc>
          <w:tcPr>
            <w:tcW w:w="1069" w:type="pct"/>
            <w:vAlign w:val="center"/>
          </w:tcPr>
          <w:p w:rsidR="00E30B5A" w:rsidRPr="006D13F4" w:rsidP="002023E5">
            <w:pPr>
              <w:jc w:val="center"/>
              <w:rPr>
                <w:sz w:val="21"/>
                <w:szCs w:val="21"/>
              </w:rP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6708E" w:rsidRPr="001A6548" w:rsidP="002023E5">
            <w:pPr>
              <w:jc w:val="center"/>
            </w:pPr>
          </w:p>
        </w:tc>
        <w:tc>
          <w:tcPr>
            <w:tcW w:w="1342" w:type="pct"/>
            <w:vAlign w:val="center"/>
          </w:tcPr>
          <w:p w:rsidR="00E6708E" w:rsidRPr="001A6548" w:rsidP="002023E5">
            <w:pPr>
              <w:jc w:val="center"/>
            </w:pPr>
          </w:p>
        </w:tc>
        <w:tc>
          <w:tcPr>
            <w:tcW w:w="1199" w:type="pct"/>
            <w:vAlign w:val="center"/>
          </w:tcPr>
          <w:p w:rsidR="00E6708E" w:rsidRPr="001A6548" w:rsidP="002023E5">
            <w:pPr>
              <w:jc w:val="center"/>
            </w:pPr>
          </w:p>
        </w:tc>
        <w:tc>
          <w:tcPr>
            <w:tcW w:w="440" w:type="pct"/>
            <w:vAlign w:val="center"/>
          </w:tcPr>
          <w:p w:rsidR="00E6708E" w:rsidRPr="001A6548" w:rsidP="002023E5">
            <w:pPr>
              <w:jc w:val="center"/>
            </w:pPr>
          </w:p>
        </w:tc>
        <w:tc>
          <w:tcPr>
            <w:tcW w:w="521" w:type="pct"/>
            <w:vAlign w:val="center"/>
          </w:tcPr>
          <w:p w:rsidR="00E6708E" w:rsidRPr="001A6548" w:rsidP="002023E5">
            <w:pPr>
              <w:jc w:val="center"/>
            </w:pPr>
          </w:p>
        </w:tc>
        <w:tc>
          <w:tcPr>
            <w:tcW w:w="1069" w:type="pct"/>
            <w:vAlign w:val="center"/>
          </w:tcPr>
          <w:p w:rsidR="00E6708E" w:rsidRPr="001A6548" w:rsidP="002023E5">
            <w:pPr>
              <w:jc w:val="center"/>
            </w:pPr>
          </w:p>
        </w:tc>
      </w:tr>
      <w:tr w:rsidTr="008D53F9">
        <w:tblPrEx>
          <w:tblW w:w="5000" w:type="pct"/>
          <w:tblLook w:val="04A0"/>
        </w:tblPrEx>
        <w:trPr>
          <w:trHeight w:val="454"/>
        </w:trPr>
        <w:tc>
          <w:tcPr>
            <w:tcW w:w="429" w:type="pct"/>
            <w:vAlign w:val="center"/>
          </w:tcPr>
          <w:p w:rsidR="00E6708E" w:rsidRPr="001A6548" w:rsidP="002023E5">
            <w:pPr>
              <w:jc w:val="center"/>
            </w:pPr>
          </w:p>
        </w:tc>
        <w:tc>
          <w:tcPr>
            <w:tcW w:w="1342" w:type="pct"/>
            <w:vAlign w:val="center"/>
          </w:tcPr>
          <w:p w:rsidR="00E6708E" w:rsidRPr="001A6548" w:rsidP="002023E5">
            <w:pPr>
              <w:jc w:val="center"/>
            </w:pPr>
          </w:p>
        </w:tc>
        <w:tc>
          <w:tcPr>
            <w:tcW w:w="1199" w:type="pct"/>
            <w:vAlign w:val="center"/>
          </w:tcPr>
          <w:p w:rsidR="00E6708E" w:rsidRPr="001A6548" w:rsidP="002023E5">
            <w:pPr>
              <w:jc w:val="center"/>
            </w:pPr>
          </w:p>
        </w:tc>
        <w:tc>
          <w:tcPr>
            <w:tcW w:w="440" w:type="pct"/>
            <w:vAlign w:val="center"/>
          </w:tcPr>
          <w:p w:rsidR="00E6708E" w:rsidRPr="001A6548" w:rsidP="002023E5">
            <w:pPr>
              <w:jc w:val="center"/>
            </w:pPr>
          </w:p>
        </w:tc>
        <w:tc>
          <w:tcPr>
            <w:tcW w:w="521" w:type="pct"/>
            <w:vAlign w:val="center"/>
          </w:tcPr>
          <w:p w:rsidR="00E6708E" w:rsidRPr="001A6548" w:rsidP="002023E5">
            <w:pPr>
              <w:jc w:val="center"/>
            </w:pPr>
          </w:p>
        </w:tc>
        <w:tc>
          <w:tcPr>
            <w:tcW w:w="1069" w:type="pct"/>
            <w:vAlign w:val="center"/>
          </w:tcPr>
          <w:p w:rsidR="00E6708E" w:rsidRPr="001A6548" w:rsidP="002023E5">
            <w:pPr>
              <w:jc w:val="center"/>
            </w:pPr>
          </w:p>
        </w:tc>
      </w:tr>
      <w:tr w:rsidTr="008D53F9">
        <w:tblPrEx>
          <w:tblW w:w="5000" w:type="pct"/>
          <w:tblLook w:val="04A0"/>
        </w:tblPrEx>
        <w:trPr>
          <w:trHeight w:val="454"/>
        </w:trPr>
        <w:tc>
          <w:tcPr>
            <w:tcW w:w="429" w:type="pct"/>
            <w:vAlign w:val="center"/>
          </w:tcPr>
          <w:p w:rsidR="00E6708E" w:rsidRPr="001A6548" w:rsidP="002023E5">
            <w:pPr>
              <w:jc w:val="center"/>
            </w:pPr>
          </w:p>
        </w:tc>
        <w:tc>
          <w:tcPr>
            <w:tcW w:w="1342" w:type="pct"/>
            <w:vAlign w:val="center"/>
          </w:tcPr>
          <w:p w:rsidR="00E6708E" w:rsidRPr="001A6548" w:rsidP="002023E5">
            <w:pPr>
              <w:jc w:val="center"/>
            </w:pPr>
          </w:p>
        </w:tc>
        <w:tc>
          <w:tcPr>
            <w:tcW w:w="1199" w:type="pct"/>
            <w:vAlign w:val="center"/>
          </w:tcPr>
          <w:p w:rsidR="00E6708E" w:rsidRPr="001A6548" w:rsidP="002023E5">
            <w:pPr>
              <w:jc w:val="center"/>
            </w:pPr>
          </w:p>
        </w:tc>
        <w:tc>
          <w:tcPr>
            <w:tcW w:w="440" w:type="pct"/>
            <w:vAlign w:val="center"/>
          </w:tcPr>
          <w:p w:rsidR="00E6708E" w:rsidRPr="001A6548" w:rsidP="002023E5">
            <w:pPr>
              <w:jc w:val="center"/>
            </w:pPr>
          </w:p>
        </w:tc>
        <w:tc>
          <w:tcPr>
            <w:tcW w:w="521" w:type="pct"/>
            <w:vAlign w:val="center"/>
          </w:tcPr>
          <w:p w:rsidR="00E6708E" w:rsidRPr="001A6548" w:rsidP="002023E5">
            <w:pPr>
              <w:jc w:val="center"/>
            </w:pPr>
          </w:p>
        </w:tc>
        <w:tc>
          <w:tcPr>
            <w:tcW w:w="1069" w:type="pct"/>
            <w:vAlign w:val="center"/>
          </w:tcPr>
          <w:p w:rsidR="00E6708E" w:rsidRPr="001A6548" w:rsidP="002023E5">
            <w:pPr>
              <w:jc w:val="center"/>
            </w:pPr>
          </w:p>
        </w:tc>
      </w:tr>
      <w:tr w:rsidTr="008D53F9">
        <w:tblPrEx>
          <w:tblW w:w="5000" w:type="pct"/>
          <w:tblLook w:val="04A0"/>
        </w:tblPrEx>
        <w:trPr>
          <w:trHeight w:val="454"/>
        </w:trPr>
        <w:tc>
          <w:tcPr>
            <w:tcW w:w="429" w:type="pct"/>
            <w:vAlign w:val="center"/>
          </w:tcPr>
          <w:p w:rsidR="00E6708E" w:rsidRPr="001A6548" w:rsidP="002023E5">
            <w:pPr>
              <w:jc w:val="center"/>
            </w:pPr>
          </w:p>
        </w:tc>
        <w:tc>
          <w:tcPr>
            <w:tcW w:w="1342" w:type="pct"/>
            <w:vAlign w:val="center"/>
          </w:tcPr>
          <w:p w:rsidR="00E6708E" w:rsidRPr="001A6548" w:rsidP="002023E5">
            <w:pPr>
              <w:jc w:val="center"/>
            </w:pPr>
          </w:p>
        </w:tc>
        <w:tc>
          <w:tcPr>
            <w:tcW w:w="1199" w:type="pct"/>
            <w:vAlign w:val="center"/>
          </w:tcPr>
          <w:p w:rsidR="00E6708E" w:rsidRPr="001A6548" w:rsidP="002023E5">
            <w:pPr>
              <w:jc w:val="center"/>
            </w:pPr>
          </w:p>
        </w:tc>
        <w:tc>
          <w:tcPr>
            <w:tcW w:w="440" w:type="pct"/>
            <w:vAlign w:val="center"/>
          </w:tcPr>
          <w:p w:rsidR="00E6708E" w:rsidRPr="001A6548" w:rsidP="002023E5">
            <w:pPr>
              <w:jc w:val="center"/>
            </w:pPr>
          </w:p>
        </w:tc>
        <w:tc>
          <w:tcPr>
            <w:tcW w:w="521" w:type="pct"/>
            <w:vAlign w:val="center"/>
          </w:tcPr>
          <w:p w:rsidR="00E6708E" w:rsidRPr="001A6548" w:rsidP="002023E5">
            <w:pPr>
              <w:jc w:val="center"/>
            </w:pPr>
          </w:p>
        </w:tc>
        <w:tc>
          <w:tcPr>
            <w:tcW w:w="1069" w:type="pct"/>
            <w:vAlign w:val="center"/>
          </w:tcPr>
          <w:p w:rsidR="00E6708E"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6708E" w:rsidRPr="001A6548" w:rsidP="002023E5">
            <w:pPr>
              <w:jc w:val="center"/>
            </w:pPr>
          </w:p>
        </w:tc>
        <w:tc>
          <w:tcPr>
            <w:tcW w:w="1342" w:type="pct"/>
            <w:vAlign w:val="center"/>
          </w:tcPr>
          <w:p w:rsidR="00E6708E" w:rsidRPr="001A6548" w:rsidP="002023E5">
            <w:pPr>
              <w:jc w:val="center"/>
            </w:pPr>
          </w:p>
        </w:tc>
        <w:tc>
          <w:tcPr>
            <w:tcW w:w="1199" w:type="pct"/>
            <w:vAlign w:val="center"/>
          </w:tcPr>
          <w:p w:rsidR="00E6708E" w:rsidRPr="001A6548" w:rsidP="002023E5">
            <w:pPr>
              <w:jc w:val="center"/>
            </w:pPr>
          </w:p>
        </w:tc>
        <w:tc>
          <w:tcPr>
            <w:tcW w:w="440" w:type="pct"/>
            <w:vAlign w:val="center"/>
          </w:tcPr>
          <w:p w:rsidR="00E6708E" w:rsidRPr="001A6548" w:rsidP="002023E5">
            <w:pPr>
              <w:jc w:val="center"/>
            </w:pPr>
          </w:p>
        </w:tc>
        <w:tc>
          <w:tcPr>
            <w:tcW w:w="521" w:type="pct"/>
            <w:vAlign w:val="center"/>
          </w:tcPr>
          <w:p w:rsidR="00E6708E" w:rsidRPr="001A6548" w:rsidP="002023E5">
            <w:pPr>
              <w:jc w:val="center"/>
            </w:pPr>
          </w:p>
        </w:tc>
        <w:tc>
          <w:tcPr>
            <w:tcW w:w="1069" w:type="pct"/>
            <w:vAlign w:val="center"/>
          </w:tcPr>
          <w:p w:rsidR="00E6708E" w:rsidRPr="001A6548" w:rsidP="002023E5">
            <w:pPr>
              <w:jc w:val="center"/>
            </w:pPr>
          </w:p>
        </w:tc>
      </w:tr>
      <w:tr w:rsidTr="008D53F9">
        <w:tblPrEx>
          <w:tblW w:w="5000" w:type="pct"/>
          <w:tblLook w:val="04A0"/>
        </w:tblPrEx>
        <w:trPr>
          <w:trHeight w:val="454"/>
        </w:trPr>
        <w:tc>
          <w:tcPr>
            <w:tcW w:w="429" w:type="pct"/>
            <w:vAlign w:val="center"/>
          </w:tcPr>
          <w:p w:rsidR="00E6708E" w:rsidRPr="001A6548" w:rsidP="002023E5">
            <w:pPr>
              <w:jc w:val="center"/>
            </w:pPr>
          </w:p>
        </w:tc>
        <w:tc>
          <w:tcPr>
            <w:tcW w:w="1342" w:type="pct"/>
            <w:vAlign w:val="center"/>
          </w:tcPr>
          <w:p w:rsidR="00E6708E" w:rsidRPr="001A6548" w:rsidP="002023E5">
            <w:pPr>
              <w:jc w:val="center"/>
            </w:pPr>
          </w:p>
        </w:tc>
        <w:tc>
          <w:tcPr>
            <w:tcW w:w="1199" w:type="pct"/>
            <w:vAlign w:val="center"/>
          </w:tcPr>
          <w:p w:rsidR="00E6708E" w:rsidRPr="001A6548" w:rsidP="002023E5">
            <w:pPr>
              <w:jc w:val="center"/>
            </w:pPr>
          </w:p>
        </w:tc>
        <w:tc>
          <w:tcPr>
            <w:tcW w:w="440" w:type="pct"/>
            <w:vAlign w:val="center"/>
          </w:tcPr>
          <w:p w:rsidR="00E6708E" w:rsidRPr="001A6548" w:rsidP="002023E5">
            <w:pPr>
              <w:jc w:val="center"/>
            </w:pPr>
          </w:p>
        </w:tc>
        <w:tc>
          <w:tcPr>
            <w:tcW w:w="521" w:type="pct"/>
            <w:vAlign w:val="center"/>
          </w:tcPr>
          <w:p w:rsidR="00E6708E" w:rsidRPr="001A6548" w:rsidP="002023E5">
            <w:pPr>
              <w:jc w:val="center"/>
            </w:pPr>
          </w:p>
        </w:tc>
        <w:tc>
          <w:tcPr>
            <w:tcW w:w="1069" w:type="pct"/>
            <w:vAlign w:val="center"/>
          </w:tcPr>
          <w:p w:rsidR="00E6708E"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r w:rsidTr="008D53F9">
        <w:tblPrEx>
          <w:tblW w:w="5000" w:type="pct"/>
          <w:tblLook w:val="04A0"/>
        </w:tblPrEx>
        <w:trPr>
          <w:trHeight w:val="454"/>
        </w:trPr>
        <w:tc>
          <w:tcPr>
            <w:tcW w:w="429" w:type="pct"/>
            <w:vAlign w:val="center"/>
          </w:tcPr>
          <w:p w:rsidR="00E30B5A" w:rsidRPr="001A6548" w:rsidP="002023E5">
            <w:pPr>
              <w:jc w:val="center"/>
            </w:pPr>
          </w:p>
        </w:tc>
        <w:tc>
          <w:tcPr>
            <w:tcW w:w="1342" w:type="pct"/>
            <w:vAlign w:val="center"/>
          </w:tcPr>
          <w:p w:rsidR="00E30B5A" w:rsidRPr="001A6548" w:rsidP="002023E5">
            <w:pPr>
              <w:jc w:val="center"/>
            </w:pPr>
          </w:p>
        </w:tc>
        <w:tc>
          <w:tcPr>
            <w:tcW w:w="1199" w:type="pct"/>
            <w:vAlign w:val="center"/>
          </w:tcPr>
          <w:p w:rsidR="00E30B5A" w:rsidRPr="001A6548" w:rsidP="002023E5">
            <w:pPr>
              <w:jc w:val="center"/>
            </w:pPr>
          </w:p>
        </w:tc>
        <w:tc>
          <w:tcPr>
            <w:tcW w:w="440" w:type="pct"/>
            <w:vAlign w:val="center"/>
          </w:tcPr>
          <w:p w:rsidR="00E30B5A" w:rsidRPr="001A6548" w:rsidP="002023E5">
            <w:pPr>
              <w:jc w:val="center"/>
            </w:pPr>
          </w:p>
        </w:tc>
        <w:tc>
          <w:tcPr>
            <w:tcW w:w="521" w:type="pct"/>
            <w:vAlign w:val="center"/>
          </w:tcPr>
          <w:p w:rsidR="00E30B5A" w:rsidRPr="001A6548" w:rsidP="002023E5">
            <w:pPr>
              <w:jc w:val="center"/>
            </w:pPr>
          </w:p>
        </w:tc>
        <w:tc>
          <w:tcPr>
            <w:tcW w:w="1069" w:type="pct"/>
            <w:vAlign w:val="center"/>
          </w:tcPr>
          <w:p w:rsidR="00E30B5A" w:rsidRPr="001A6548" w:rsidP="002023E5">
            <w:pPr>
              <w:jc w:val="center"/>
            </w:pPr>
          </w:p>
        </w:tc>
      </w:tr>
    </w:tbl>
    <w:p w:rsidR="00E6708E" w:rsidRPr="00475E74" w:rsidP="00E6708E">
      <w:pPr>
        <w:spacing w:line="20" w:lineRule="exact"/>
      </w:pPr>
      <w:r w:rsidRPr="00475E74">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w:t>
      </w:r>
      <w:r w:rsidR="00B60ACB">
        <w:rPr>
          <w:rFonts w:hint="eastAsia"/>
          <w:b/>
          <w:sz w:val="52"/>
          <w:szCs w:val="52"/>
        </w:rPr>
        <w:t>九</w:t>
      </w:r>
      <w:r w:rsidRPr="00F81D3D">
        <w:rPr>
          <w:rFonts w:hint="eastAsia"/>
          <w:b/>
          <w:sz w:val="52"/>
          <w:szCs w:val="52"/>
        </w:rPr>
        <w:t>章  投标文件格式</w:t>
      </w:r>
    </w:p>
    <w:p w:rsidR="00E30B5A" w:rsidRPr="00475E74" w:rsidP="00E30B5A">
      <w:r w:rsidRPr="00475E74">
        <w:br w:type="page"/>
      </w:r>
    </w:p>
    <w:p w:rsidR="00E30B5A" w:rsidRPr="00D62B46" w:rsidP="00E30B5A">
      <w:pPr>
        <w:adjustRightInd w:val="0"/>
        <w:snapToGrid w:val="0"/>
        <w:spacing w:line="360" w:lineRule="auto"/>
        <w:ind w:firstLine="6400" w:firstLineChars="2000"/>
        <w:rPr>
          <w:b/>
          <w:sz w:val="32"/>
          <w:szCs w:val="32"/>
        </w:rPr>
      </w:pPr>
      <w:r w:rsidRPr="00D62B46">
        <w:rPr>
          <w:rFonts w:hint="eastAsia"/>
          <w:b/>
          <w:sz w:val="32"/>
          <w:szCs w:val="32"/>
        </w:rPr>
        <w:t>工程编号：</w:t>
      </w:r>
      <w:r w:rsidRPr="00D62B46">
        <w:rPr>
          <w:b/>
          <w:bCs/>
          <w:sz w:val="32"/>
          <w:szCs w:val="32"/>
          <w:u w:val="single"/>
        </w:rPr>
        <w:t>_______</w:t>
      </w:r>
    </w:p>
    <w:p w:rsidR="00E30B5A" w:rsidRPr="001256BF" w:rsidP="00E30B5A">
      <w:pPr>
        <w:adjustRightInd w:val="0"/>
        <w:snapToGrid w:val="0"/>
        <w:spacing w:line="360" w:lineRule="auto"/>
        <w:rPr>
          <w:b/>
          <w:bCs/>
          <w:sz w:val="28"/>
        </w:rPr>
      </w:pPr>
    </w:p>
    <w:p w:rsidR="00E30B5A" w:rsidP="00E30B5A">
      <w:pPr>
        <w:adjustRightInd w:val="0"/>
        <w:snapToGrid w:val="0"/>
        <w:spacing w:line="360" w:lineRule="auto"/>
        <w:jc w:val="center"/>
        <w:rPr>
          <w:rFonts w:ascii="华文细黑"/>
          <w:b/>
          <w:sz w:val="72"/>
        </w:rPr>
      </w:pPr>
      <w:r w:rsidRPr="001256BF">
        <w:rPr>
          <w:rFonts w:ascii="华文细黑" w:hint="eastAsia"/>
          <w:b/>
          <w:sz w:val="72"/>
        </w:rPr>
        <w:t>深圳市建设工程施工招标</w:t>
      </w:r>
    </w:p>
    <w:p w:rsidR="00E30B5A" w:rsidP="00E30B5A">
      <w:pPr>
        <w:adjustRightInd w:val="0"/>
        <w:snapToGrid w:val="0"/>
        <w:spacing w:line="360" w:lineRule="auto"/>
        <w:jc w:val="center"/>
        <w:rPr>
          <w:rFonts w:ascii="华文细黑"/>
          <w:b/>
          <w:sz w:val="72"/>
        </w:rPr>
      </w:pPr>
      <w:r w:rsidRPr="001256BF">
        <w:rPr>
          <w:rFonts w:ascii="华文细黑" w:hint="eastAsia"/>
          <w:b/>
          <w:sz w:val="72"/>
        </w:rPr>
        <w:t>投</w:t>
      </w:r>
      <w:r w:rsidRPr="001256BF">
        <w:rPr>
          <w:rFonts w:ascii="华文细黑" w:hint="eastAsia"/>
          <w:b/>
          <w:sz w:val="72"/>
        </w:rPr>
        <w:t xml:space="preserve"> </w:t>
      </w:r>
      <w:r w:rsidRPr="001256BF">
        <w:rPr>
          <w:rFonts w:ascii="华文细黑" w:hint="eastAsia"/>
          <w:b/>
          <w:sz w:val="72"/>
        </w:rPr>
        <w:t>标</w:t>
      </w:r>
      <w:r w:rsidRPr="001256BF">
        <w:rPr>
          <w:rFonts w:ascii="华文细黑" w:hint="eastAsia"/>
          <w:b/>
          <w:sz w:val="72"/>
        </w:rPr>
        <w:t xml:space="preserve"> </w:t>
      </w:r>
      <w:r w:rsidRPr="001256BF">
        <w:rPr>
          <w:rFonts w:ascii="华文细黑" w:hint="eastAsia"/>
          <w:b/>
          <w:sz w:val="72"/>
        </w:rPr>
        <w:t>文</w:t>
      </w:r>
      <w:r w:rsidRPr="001256BF">
        <w:rPr>
          <w:rFonts w:ascii="华文细黑" w:hint="eastAsia"/>
          <w:b/>
          <w:sz w:val="72"/>
        </w:rPr>
        <w:t xml:space="preserve"> </w:t>
      </w:r>
      <w:r w:rsidRPr="001256BF">
        <w:rPr>
          <w:rFonts w:ascii="华文细黑" w:hint="eastAsia"/>
          <w:b/>
          <w:sz w:val="72"/>
        </w:rPr>
        <w:t>件</w:t>
      </w:r>
    </w:p>
    <w:p w:rsidR="00E30B5A" w:rsidP="00E30B5A">
      <w:pPr>
        <w:adjustRightInd w:val="0"/>
        <w:snapToGrid w:val="0"/>
        <w:spacing w:line="360" w:lineRule="auto"/>
        <w:jc w:val="center"/>
        <w:rPr>
          <w:rFonts w:ascii="华文细黑"/>
          <w:b/>
          <w:sz w:val="72"/>
        </w:rPr>
      </w:pPr>
    </w:p>
    <w:p w:rsidR="00E30B5A" w:rsidP="00E30B5A">
      <w:pPr>
        <w:adjustRightInd w:val="0"/>
        <w:snapToGrid w:val="0"/>
        <w:spacing w:line="360" w:lineRule="auto"/>
        <w:jc w:val="center"/>
        <w:rPr>
          <w:rFonts w:ascii="华文细黑"/>
          <w:b/>
          <w:sz w:val="72"/>
        </w:rPr>
      </w:pPr>
    </w:p>
    <w:p w:rsidR="00E30B5A" w:rsidRPr="00A405CD" w:rsidP="00E30B5A">
      <w:pPr>
        <w:adjustRightInd w:val="0"/>
        <w:snapToGrid w:val="0"/>
        <w:spacing w:line="360" w:lineRule="auto"/>
        <w:rPr>
          <w:b/>
          <w:bCs/>
          <w:sz w:val="32"/>
          <w:szCs w:val="32"/>
        </w:rPr>
      </w:pPr>
      <w:r w:rsidRPr="00A405CD">
        <w:rPr>
          <w:rFonts w:hint="eastAsia"/>
          <w:b/>
          <w:bCs/>
          <w:sz w:val="32"/>
          <w:szCs w:val="32"/>
        </w:rPr>
        <w:t>工程名称：</w:t>
      </w:r>
      <w:r w:rsidRPr="00A405CD">
        <w:rPr>
          <w:b/>
          <w:bCs/>
          <w:sz w:val="32"/>
          <w:szCs w:val="32"/>
          <w:u w:val="single"/>
        </w:rPr>
        <w:t>__</w:t>
      </w:r>
      <w:r w:rsidRPr="00A405CD">
        <w:rPr>
          <w:rFonts w:hint="eastAsia"/>
          <w:b/>
          <w:bCs/>
          <w:sz w:val="32"/>
          <w:szCs w:val="32"/>
          <w:u w:val="single"/>
        </w:rPr>
        <w:t>_____________________________________</w:t>
      </w:r>
      <w:r w:rsidRPr="00A405CD">
        <w:rPr>
          <w:b/>
          <w:bCs/>
          <w:sz w:val="32"/>
          <w:szCs w:val="32"/>
          <w:u w:val="single"/>
        </w:rPr>
        <w:t>__</w:t>
      </w:r>
    </w:p>
    <w:p w:rsidR="00E30B5A" w:rsidRPr="00475E74" w:rsidP="00E30B5A">
      <w:pPr>
        <w:adjustRightInd w:val="0"/>
        <w:snapToGrid w:val="0"/>
        <w:spacing w:line="360" w:lineRule="auto"/>
        <w:rPr>
          <w:b/>
          <w:sz w:val="32"/>
        </w:rPr>
      </w:pPr>
    </w:p>
    <w:p w:rsidR="00E30B5A" w:rsidRPr="00475E74" w:rsidP="00E30B5A">
      <w:pPr>
        <w:adjustRightInd w:val="0"/>
        <w:snapToGrid w:val="0"/>
        <w:spacing w:line="360" w:lineRule="auto"/>
        <w:outlineLvl w:val="1"/>
        <w:rPr>
          <w:b/>
          <w:sz w:val="28"/>
        </w:rPr>
      </w:pPr>
      <w:r w:rsidRPr="00475E74">
        <w:rPr>
          <w:rFonts w:hint="eastAsia"/>
          <w:b/>
          <w:sz w:val="32"/>
        </w:rPr>
        <w:t>投标文件内容：</w:t>
      </w:r>
      <w:r w:rsidR="002778DA">
        <w:rPr>
          <w:rFonts w:hint="eastAsia"/>
          <w:b/>
          <w:sz w:val="52"/>
          <w:u w:val="single"/>
        </w:rPr>
        <w:t xml:space="preserve">       </w:t>
      </w:r>
      <w:r w:rsidRPr="00475E74">
        <w:rPr>
          <w:rFonts w:hint="eastAsia"/>
          <w:b/>
          <w:sz w:val="52"/>
          <w:u w:val="single"/>
        </w:rPr>
        <w:t>资格审查文件</w:t>
      </w:r>
      <w:r w:rsidR="00A9742A">
        <w:rPr>
          <w:rFonts w:hint="eastAsia"/>
          <w:b/>
          <w:sz w:val="52"/>
          <w:u w:val="single"/>
        </w:rPr>
        <w:t xml:space="preserve">      </w:t>
      </w:r>
    </w:p>
    <w:p w:rsidR="00E30B5A" w:rsidRPr="002778DA" w:rsidP="00E30B5A">
      <w:pPr>
        <w:adjustRightInd w:val="0"/>
        <w:snapToGrid w:val="0"/>
        <w:spacing w:line="360" w:lineRule="auto"/>
        <w:rPr>
          <w:b/>
          <w:sz w:val="32"/>
        </w:rPr>
      </w:pPr>
    </w:p>
    <w:p w:rsidR="00E30B5A" w:rsidRPr="00475E74" w:rsidP="00E30B5A">
      <w:pPr>
        <w:adjustRightInd w:val="0"/>
        <w:snapToGrid w:val="0"/>
        <w:spacing w:line="360" w:lineRule="auto"/>
        <w:rPr>
          <w:b/>
          <w:sz w:val="32"/>
        </w:rPr>
      </w:pPr>
      <w:r w:rsidRPr="00475E74">
        <w:rPr>
          <w:rFonts w:hint="eastAsia"/>
          <w:b/>
          <w:sz w:val="32"/>
        </w:rPr>
        <w:t>投标人：</w:t>
      </w:r>
      <w:r w:rsidRPr="00621BCF">
        <w:rPr>
          <w:b/>
          <w:sz w:val="32"/>
          <w:u w:val="single"/>
        </w:rPr>
        <w:t>_____________________________________</w:t>
      </w:r>
    </w:p>
    <w:p w:rsidR="00E30B5A" w:rsidRPr="00475E74" w:rsidP="00E30B5A">
      <w:pPr>
        <w:adjustRightInd w:val="0"/>
        <w:snapToGrid w:val="0"/>
        <w:spacing w:line="360" w:lineRule="auto"/>
        <w:rPr>
          <w:b/>
          <w:sz w:val="32"/>
        </w:rPr>
      </w:pPr>
    </w:p>
    <w:p w:rsidR="00E30B5A" w:rsidRPr="00475E74" w:rsidP="00E30B5A">
      <w:pPr>
        <w:adjustRightInd w:val="0"/>
        <w:snapToGrid w:val="0"/>
        <w:spacing w:line="360" w:lineRule="auto"/>
        <w:rPr>
          <w:b/>
          <w:sz w:val="32"/>
        </w:rPr>
      </w:pPr>
    </w:p>
    <w:p w:rsidR="00E30B5A" w:rsidRPr="00475E74" w:rsidP="00A9742A">
      <w:pPr>
        <w:adjustRightInd w:val="0"/>
        <w:snapToGrid w:val="0"/>
        <w:spacing w:line="360" w:lineRule="auto"/>
      </w:pPr>
      <w:r w:rsidRPr="00475E74">
        <w:rPr>
          <w:rFonts w:hint="eastAsia"/>
          <w:b/>
          <w:sz w:val="32"/>
        </w:rPr>
        <w:t>日期：</w:t>
      </w:r>
      <w:r w:rsidRPr="00621BCF">
        <w:rPr>
          <w:b/>
          <w:sz w:val="32"/>
          <w:u w:val="single"/>
        </w:rPr>
        <w:t>____________</w:t>
      </w:r>
      <w:r w:rsidRPr="00475E74">
        <w:rPr>
          <w:rFonts w:hint="eastAsia"/>
          <w:b/>
          <w:sz w:val="32"/>
        </w:rPr>
        <w:t>年</w:t>
      </w:r>
      <w:r w:rsidRPr="00621BCF">
        <w:rPr>
          <w:b/>
          <w:sz w:val="32"/>
          <w:u w:val="single"/>
        </w:rPr>
        <w:t>______</w:t>
      </w:r>
      <w:r w:rsidRPr="00475E74">
        <w:rPr>
          <w:rFonts w:hint="eastAsia"/>
          <w:b/>
          <w:sz w:val="32"/>
        </w:rPr>
        <w:t>月</w:t>
      </w:r>
      <w:r w:rsidRPr="00621BCF">
        <w:rPr>
          <w:b/>
          <w:sz w:val="32"/>
          <w:u w:val="single"/>
        </w:rPr>
        <w:t>______</w:t>
      </w:r>
      <w:r w:rsidRPr="00475E74">
        <w:rPr>
          <w:rFonts w:hint="eastAsia"/>
          <w:b/>
          <w:sz w:val="32"/>
        </w:rPr>
        <w:t>日</w:t>
      </w:r>
      <w:r w:rsidRPr="00475E74">
        <w:br w:type="page"/>
      </w:r>
    </w:p>
    <w:p w:rsidR="00E30B5A" w:rsidRPr="00475E74" w:rsidP="00E30B5A">
      <w:pPr>
        <w:adjustRightInd w:val="0"/>
        <w:snapToGrid w:val="0"/>
        <w:spacing w:after="156" w:afterLines="50" w:line="360" w:lineRule="auto"/>
        <w:jc w:val="center"/>
        <w:rPr>
          <w:b/>
          <w:sz w:val="32"/>
        </w:rPr>
      </w:pPr>
    </w:p>
    <w:p w:rsidR="00E30B5A" w:rsidRPr="001256BF" w:rsidP="00E30B5A">
      <w:pPr>
        <w:adjustRightInd w:val="0"/>
        <w:snapToGrid w:val="0"/>
        <w:spacing w:line="360" w:lineRule="auto"/>
        <w:jc w:val="center"/>
        <w:rPr>
          <w:rFonts w:ascii="华文细黑"/>
          <w:sz w:val="44"/>
        </w:rPr>
      </w:pPr>
      <w:r w:rsidRPr="001256BF">
        <w:rPr>
          <w:rFonts w:hint="eastAsia"/>
          <w:sz w:val="44"/>
          <w:szCs w:val="44"/>
        </w:rPr>
        <w:t>资格审查文件</w:t>
      </w:r>
      <w:r w:rsidRPr="001256BF">
        <w:rPr>
          <w:rFonts w:ascii="华文细黑" w:hint="eastAsia"/>
          <w:sz w:val="44"/>
        </w:rPr>
        <w:t>目录</w:t>
      </w:r>
    </w:p>
    <w:p w:rsidR="00E30B5A" w:rsidRPr="001256BF" w:rsidP="00E30B5A">
      <w:pPr>
        <w:adjustRightInd w:val="0"/>
        <w:snapToGrid w:val="0"/>
        <w:spacing w:line="360" w:lineRule="auto"/>
        <w:ind w:firstLine="480" w:firstLineChars="200"/>
      </w:pPr>
    </w:p>
    <w:p w:rsidR="00E30B5A" w:rsidRPr="00E3438C" w:rsidP="00E3438C">
      <w:pPr>
        <w:adjustRightInd w:val="0"/>
        <w:snapToGrid w:val="0"/>
        <w:spacing w:line="360" w:lineRule="auto"/>
        <w:ind w:firstLine="480" w:firstLineChars="200"/>
        <w:rPr>
          <w:szCs w:val="21"/>
        </w:rPr>
      </w:pPr>
      <w:r w:rsidRPr="00E3438C">
        <w:rPr>
          <w:rFonts w:hint="eastAsia"/>
          <w:szCs w:val="21"/>
        </w:rPr>
        <w:t>1、投标人营业执照（扫描件）；</w:t>
      </w:r>
    </w:p>
    <w:p w:rsidR="00E30B5A" w:rsidRPr="00E3438C" w:rsidP="00E3438C">
      <w:pPr>
        <w:adjustRightInd w:val="0"/>
        <w:snapToGrid w:val="0"/>
        <w:spacing w:line="360" w:lineRule="auto"/>
        <w:ind w:firstLine="480" w:firstLineChars="200"/>
        <w:rPr>
          <w:szCs w:val="21"/>
        </w:rPr>
      </w:pPr>
      <w:r w:rsidRPr="00E3438C">
        <w:rPr>
          <w:rFonts w:hint="eastAsia"/>
          <w:szCs w:val="21"/>
        </w:rPr>
        <w:t>2、投标人资质证书（扫描件）；</w:t>
      </w:r>
    </w:p>
    <w:p w:rsidR="00E30B5A" w:rsidRPr="00E3438C" w:rsidP="00E3438C">
      <w:pPr>
        <w:adjustRightInd w:val="0"/>
        <w:snapToGrid w:val="0"/>
        <w:spacing w:line="360" w:lineRule="auto"/>
        <w:ind w:firstLine="480" w:firstLineChars="200"/>
        <w:rPr>
          <w:szCs w:val="21"/>
        </w:rPr>
      </w:pPr>
      <w:r w:rsidRPr="00E3438C">
        <w:rPr>
          <w:rFonts w:hint="eastAsia"/>
          <w:szCs w:val="21"/>
        </w:rPr>
        <w:t>3、投标人安全生产许可证证明以及拟派项目经理的安全生产考核合格证证明（扫描件）；</w:t>
      </w:r>
    </w:p>
    <w:p w:rsidR="00E30B5A" w:rsidRPr="00E3438C" w:rsidP="00E3438C">
      <w:pPr>
        <w:adjustRightInd w:val="0"/>
        <w:snapToGrid w:val="0"/>
        <w:spacing w:line="360" w:lineRule="auto"/>
        <w:ind w:firstLine="480" w:firstLineChars="200"/>
        <w:rPr>
          <w:szCs w:val="21"/>
        </w:rPr>
      </w:pPr>
      <w:r w:rsidRPr="00E3438C">
        <w:rPr>
          <w:rFonts w:hint="eastAsia"/>
          <w:szCs w:val="21"/>
        </w:rPr>
        <w:t>4、</w:t>
      </w:r>
      <w:r w:rsidRPr="00E3438C">
        <w:rPr>
          <w:szCs w:val="21"/>
        </w:rPr>
        <w:t>投标人拟派出的项目经理的《项目经理证》</w:t>
      </w:r>
      <w:r w:rsidRPr="00E3438C">
        <w:rPr>
          <w:rFonts w:hint="eastAsia"/>
          <w:szCs w:val="21"/>
        </w:rPr>
        <w:t>或《注册建造师证》的扫描件</w:t>
      </w:r>
      <w:r w:rsidRPr="00E3438C">
        <w:rPr>
          <w:szCs w:val="21"/>
        </w:rPr>
        <w:t>；</w:t>
      </w:r>
    </w:p>
    <w:p w:rsidR="00E30B5A" w:rsidRPr="00E3438C" w:rsidP="00E3438C">
      <w:pPr>
        <w:adjustRightInd w:val="0"/>
        <w:snapToGrid w:val="0"/>
        <w:spacing w:line="360" w:lineRule="auto"/>
        <w:ind w:firstLine="480" w:firstLineChars="200"/>
        <w:rPr>
          <w:szCs w:val="21"/>
        </w:rPr>
      </w:pPr>
      <w:r w:rsidRPr="00E3438C">
        <w:rPr>
          <w:rFonts w:hint="eastAsia"/>
          <w:szCs w:val="21"/>
        </w:rPr>
        <w:t>5、投标保函扫描件；</w:t>
      </w:r>
    </w:p>
    <w:p w:rsidR="00E30B5A" w:rsidRPr="00E3438C" w:rsidP="00E3438C">
      <w:pPr>
        <w:adjustRightInd w:val="0"/>
        <w:snapToGrid w:val="0"/>
        <w:spacing w:line="360" w:lineRule="auto"/>
        <w:ind w:firstLine="480" w:firstLineChars="200"/>
        <w:rPr>
          <w:szCs w:val="21"/>
        </w:rPr>
      </w:pPr>
      <w:r w:rsidRPr="00E3438C">
        <w:rPr>
          <w:rFonts w:hint="eastAsia"/>
          <w:szCs w:val="21"/>
        </w:rPr>
        <w:t>6、招标人要求提供的与投标人条件审查有关的其他资格证明材料：（必须详细、明确、足以证明资格条件）。所有扫描件格式为jpg格式，且图片的分辨率小于100dpi。</w:t>
      </w:r>
    </w:p>
    <w:p w:rsidR="00E30B5A" w:rsidRPr="00475E74" w:rsidP="00A9742A">
      <w:pPr>
        <w:adjustRightInd w:val="0"/>
        <w:snapToGrid w:val="0"/>
        <w:spacing w:line="360" w:lineRule="auto"/>
        <w:ind w:firstLine="470" w:firstLineChars="196"/>
      </w:pPr>
      <w:r>
        <w:rPr>
          <w:rFonts w:ascii="宋体" w:eastAsia="宋体" w:hAnsi="宋体" w:cs="宋体"/>
          <w:b w:val="0"/>
          <w:color w:val="0000FF"/>
          <w:sz w:val="24"/>
          <w:u w:val="single"/>
        </w:rPr>
        <w:t xml:space="preserve">增加6.1、《廉政责任承诺书》； </w:t>
        <w:cr/>
        <w:t>
增加6.2、投标保函由投标人基本账户开户银行开具的，提供企业基本账户开户银行出具的能有效证明企业基本账户信息的相关证明文件原件扫描件；投标保函由投标人基本账户开户银行的上级银行开具的，需提供企业基本账户开户银行出具的能有效证明企业基本账户信息的相关证明文件、以及上级银行与投标人基本账户开户银行之间的隶属关系证明原件扫描件。</w:t>
      </w:r>
      <w:r w:rsidRPr="00E3438C">
        <w:rPr>
          <w:szCs w:val="21"/>
          <w:u w:val="single"/>
        </w:rPr>
        <w:fldChar w:fldCharType="begin"/>
      </w:r>
      <w:r w:rsidRPr="00E3438C">
        <w:rPr>
          <w:szCs w:val="21"/>
          <w:u w:val="single"/>
        </w:rPr>
        <w:instrText xml:space="preserve"> AUTOTEXT  input303 \* MERGEFORMAT </w:instrText>
      </w:r>
      <w:r w:rsidRPr="00E3438C">
        <w:rPr>
          <w:szCs w:val="21"/>
          <w:u w:val="single"/>
        </w:rPr>
        <w:fldChar w:fldCharType="separate"/>
      </w:r>
      <w:r w:rsidRPr="00E3438C">
        <w:rPr>
          <w:szCs w:val="21"/>
          <w:u w:val="single"/>
        </w:rPr>
        <w:fldChar w:fldCharType="end"/>
      </w:r>
      <w:r w:rsidRPr="00475E74">
        <w:br w:type="page"/>
      </w:r>
    </w:p>
    <w:p w:rsidR="00E30B5A" w:rsidRPr="001256BF" w:rsidP="00E30B5A">
      <w:pPr>
        <w:adjustRightInd w:val="0"/>
        <w:snapToGrid w:val="0"/>
        <w:spacing w:line="360" w:lineRule="auto"/>
        <w:jc w:val="center"/>
        <w:rPr>
          <w:sz w:val="44"/>
        </w:rPr>
      </w:pPr>
      <w:r w:rsidRPr="001256BF">
        <w:rPr>
          <w:rFonts w:hint="eastAsia"/>
          <w:sz w:val="44"/>
        </w:rPr>
        <w:t>投标保函</w:t>
      </w:r>
    </w:p>
    <w:p w:rsidR="00E30B5A" w:rsidRPr="00D949F8" w:rsidP="00A9742A">
      <w:pPr>
        <w:adjustRightInd w:val="0"/>
        <w:snapToGrid w:val="0"/>
        <w:ind w:firstLine="6480" w:firstLineChars="2700"/>
        <w:rPr>
          <w:szCs w:val="21"/>
        </w:rPr>
      </w:pPr>
      <w:r w:rsidRPr="00D949F8">
        <w:rPr>
          <w:rFonts w:hint="eastAsia"/>
          <w:szCs w:val="21"/>
        </w:rPr>
        <w:t>保函编号：</w:t>
      </w:r>
      <w:r w:rsidRPr="00D949F8">
        <w:rPr>
          <w:szCs w:val="21"/>
          <w:u w:val="single"/>
        </w:rPr>
        <w:t>__________</w:t>
      </w:r>
    </w:p>
    <w:p w:rsidR="00E30B5A" w:rsidRPr="00D949F8" w:rsidP="00A9742A">
      <w:pPr>
        <w:adjustRightInd w:val="0"/>
        <w:snapToGrid w:val="0"/>
        <w:spacing w:line="360" w:lineRule="exact"/>
        <w:rPr>
          <w:szCs w:val="21"/>
        </w:rPr>
      </w:pPr>
    </w:p>
    <w:p w:rsidR="00E30B5A" w:rsidRPr="00D949F8" w:rsidP="00A9742A">
      <w:pPr>
        <w:adjustRightInd w:val="0"/>
        <w:snapToGrid w:val="0"/>
        <w:spacing w:line="360" w:lineRule="exact"/>
        <w:rPr>
          <w:szCs w:val="21"/>
        </w:rPr>
      </w:pPr>
      <w:r w:rsidRPr="00D949F8">
        <w:rPr>
          <w:rFonts w:hint="eastAsia"/>
          <w:szCs w:val="21"/>
        </w:rPr>
        <w:t>致</w:t>
      </w:r>
      <w:r w:rsidRPr="00D949F8">
        <w:rPr>
          <w:szCs w:val="21"/>
          <w:u w:val="single"/>
        </w:rPr>
        <w:t>______________________________</w:t>
      </w:r>
      <w:r w:rsidRPr="00D949F8">
        <w:rPr>
          <w:rFonts w:hint="eastAsia"/>
          <w:szCs w:val="21"/>
        </w:rPr>
        <w:t>（下称受益人）：</w:t>
      </w:r>
    </w:p>
    <w:p w:rsidR="00E30B5A" w:rsidRPr="00D949F8" w:rsidP="00A9742A">
      <w:pPr>
        <w:adjustRightInd w:val="0"/>
        <w:snapToGrid w:val="0"/>
        <w:spacing w:line="360" w:lineRule="exact"/>
        <w:ind w:firstLine="482"/>
        <w:rPr>
          <w:szCs w:val="21"/>
        </w:rPr>
      </w:pPr>
      <w:r w:rsidRPr="00D949F8">
        <w:rPr>
          <w:rFonts w:hint="eastAsia"/>
          <w:szCs w:val="21"/>
        </w:rPr>
        <w:t>鉴于</w:t>
      </w:r>
      <w:r w:rsidRPr="00D949F8">
        <w:rPr>
          <w:szCs w:val="21"/>
          <w:u w:val="single"/>
        </w:rPr>
        <w:t>_____________________________</w:t>
      </w:r>
      <w:r w:rsidRPr="00D949F8">
        <w:rPr>
          <w:szCs w:val="21"/>
        </w:rPr>
        <w:t>（</w:t>
      </w:r>
      <w:r w:rsidRPr="00D949F8">
        <w:rPr>
          <w:rFonts w:hint="eastAsia"/>
          <w:szCs w:val="21"/>
        </w:rPr>
        <w:t>下称被保证人</w:t>
      </w:r>
      <w:r w:rsidRPr="00D949F8">
        <w:rPr>
          <w:szCs w:val="21"/>
        </w:rPr>
        <w:t>）</w:t>
      </w:r>
      <w:r w:rsidRPr="00D949F8">
        <w:rPr>
          <w:rFonts w:hint="eastAsia"/>
          <w:szCs w:val="21"/>
        </w:rPr>
        <w:t>将于</w:t>
      </w:r>
      <w:r w:rsidRPr="00D949F8">
        <w:rPr>
          <w:szCs w:val="21"/>
          <w:u w:val="single"/>
        </w:rPr>
        <w:t>_______</w:t>
      </w:r>
      <w:r w:rsidRPr="00D949F8">
        <w:rPr>
          <w:rFonts w:hint="eastAsia"/>
          <w:szCs w:val="21"/>
        </w:rPr>
        <w:t>年</w:t>
      </w:r>
      <w:r w:rsidRPr="00D949F8">
        <w:rPr>
          <w:szCs w:val="21"/>
          <w:u w:val="single"/>
        </w:rPr>
        <w:t>____</w:t>
      </w:r>
      <w:r w:rsidRPr="00D949F8">
        <w:rPr>
          <w:rFonts w:hint="eastAsia"/>
          <w:szCs w:val="21"/>
        </w:rPr>
        <w:t>月</w:t>
      </w:r>
      <w:r w:rsidRPr="00D949F8">
        <w:rPr>
          <w:szCs w:val="21"/>
          <w:u w:val="single"/>
        </w:rPr>
        <w:t>____</w:t>
      </w:r>
      <w:r w:rsidRPr="00D949F8">
        <w:rPr>
          <w:rFonts w:hint="eastAsia"/>
          <w:szCs w:val="21"/>
        </w:rPr>
        <w:t>日参加贵方工程编号为</w:t>
      </w:r>
      <w:r w:rsidRPr="00D949F8">
        <w:rPr>
          <w:szCs w:val="21"/>
          <w:u w:val="single"/>
        </w:rPr>
        <w:t>______________</w:t>
      </w:r>
      <w:r w:rsidRPr="00D949F8">
        <w:rPr>
          <w:rFonts w:hint="eastAsia"/>
          <w:szCs w:val="21"/>
        </w:rPr>
        <w:t>的</w:t>
      </w:r>
      <w:r w:rsidRPr="00D949F8">
        <w:rPr>
          <w:szCs w:val="21"/>
          <w:u w:val="single"/>
        </w:rPr>
        <w:t>____________________________________</w:t>
      </w:r>
      <w:r w:rsidRPr="00D949F8">
        <w:rPr>
          <w:rFonts w:hint="eastAsia"/>
          <w:szCs w:val="21"/>
        </w:rPr>
        <w:t>工程的投标，我方接受被保证人的委托，在此向受益人提供不可撤销的投标保证：</w:t>
      </w:r>
    </w:p>
    <w:p w:rsidR="00E30B5A" w:rsidRPr="00D949F8" w:rsidP="00A9742A">
      <w:pPr>
        <w:adjustRightInd w:val="0"/>
        <w:snapToGrid w:val="0"/>
        <w:spacing w:line="360" w:lineRule="exact"/>
        <w:ind w:firstLine="480" w:firstLineChars="200"/>
        <w:rPr>
          <w:szCs w:val="21"/>
        </w:rPr>
      </w:pPr>
      <w:r w:rsidRPr="00D949F8">
        <w:rPr>
          <w:rFonts w:hint="eastAsia"/>
          <w:szCs w:val="21"/>
        </w:rPr>
        <w:t>一、本保证担保的担保金额为</w:t>
      </w:r>
      <w:r w:rsidRPr="00D949F8">
        <w:rPr>
          <w:szCs w:val="21"/>
          <w:u w:val="single"/>
        </w:rPr>
        <w:t>______</w:t>
      </w:r>
      <w:r w:rsidRPr="00D949F8">
        <w:rPr>
          <w:rFonts w:hint="eastAsia"/>
          <w:szCs w:val="21"/>
        </w:rPr>
        <w:t>（币种）</w:t>
      </w:r>
      <w:r w:rsidRPr="00D949F8">
        <w:rPr>
          <w:szCs w:val="21"/>
          <w:u w:val="single"/>
        </w:rPr>
        <w:t>______</w:t>
      </w:r>
      <w:r w:rsidRPr="00D949F8">
        <w:rPr>
          <w:rFonts w:hint="eastAsia"/>
          <w:szCs w:val="21"/>
        </w:rPr>
        <w:t>元（小写）</w:t>
      </w:r>
      <w:r w:rsidRPr="00D949F8">
        <w:rPr>
          <w:szCs w:val="21"/>
          <w:u w:val="single"/>
        </w:rPr>
        <w:t>_____________</w:t>
      </w:r>
      <w:r w:rsidRPr="00D949F8">
        <w:rPr>
          <w:rFonts w:hint="eastAsia"/>
          <w:szCs w:val="21"/>
        </w:rPr>
        <w:t>（大写）。</w:t>
      </w:r>
    </w:p>
    <w:p w:rsidR="00E30B5A" w:rsidRPr="00D949F8" w:rsidP="00A9742A">
      <w:pPr>
        <w:adjustRightInd w:val="0"/>
        <w:snapToGrid w:val="0"/>
        <w:spacing w:line="360" w:lineRule="exact"/>
        <w:ind w:firstLine="480" w:firstLineChars="200"/>
        <w:rPr>
          <w:szCs w:val="21"/>
        </w:rPr>
      </w:pPr>
      <w:r w:rsidRPr="00D949F8">
        <w:rPr>
          <w:rFonts w:hint="eastAsia"/>
          <w:szCs w:val="21"/>
        </w:rPr>
        <w:t>二、本保证担保的保证期间为该工程的投标有效期（或延长的投标有效期）后28日（含28日），延长投标有效期无须通知我方。</w:t>
      </w:r>
    </w:p>
    <w:p w:rsidR="00E30B5A" w:rsidRPr="00D949F8" w:rsidP="00A9742A">
      <w:pPr>
        <w:adjustRightInd w:val="0"/>
        <w:snapToGrid w:val="0"/>
        <w:spacing w:line="360" w:lineRule="exact"/>
        <w:ind w:firstLine="480" w:firstLineChars="200"/>
        <w:rPr>
          <w:szCs w:val="21"/>
        </w:rPr>
      </w:pPr>
      <w:r w:rsidRPr="00D949F8">
        <w:rPr>
          <w:rFonts w:hint="eastAsia"/>
          <w:szCs w:val="21"/>
        </w:rPr>
        <w:t>三、在本保证担保的保证期间内，如果被保证人出现下列情形之一，受益人可以向我方提起索赔：</w:t>
      </w:r>
    </w:p>
    <w:p w:rsidR="00E30B5A" w:rsidRPr="00D949F8" w:rsidP="00A9742A">
      <w:pPr>
        <w:adjustRightInd w:val="0"/>
        <w:snapToGrid w:val="0"/>
        <w:spacing w:line="360" w:lineRule="exact"/>
        <w:ind w:firstLine="480" w:firstLineChars="200"/>
        <w:rPr>
          <w:szCs w:val="21"/>
        </w:rPr>
      </w:pPr>
      <w:r w:rsidRPr="00D949F8">
        <w:rPr>
          <w:rFonts w:hint="eastAsia"/>
          <w:szCs w:val="21"/>
        </w:rPr>
        <w:t>1.被保证人在招标文件规定的投标有效期内撤回其投标；</w:t>
      </w:r>
    </w:p>
    <w:p w:rsidR="00E30B5A" w:rsidRPr="00D949F8" w:rsidP="00A9742A">
      <w:pPr>
        <w:adjustRightInd w:val="0"/>
        <w:snapToGrid w:val="0"/>
        <w:spacing w:line="360" w:lineRule="exact"/>
        <w:ind w:firstLine="480" w:firstLineChars="200"/>
        <w:rPr>
          <w:szCs w:val="21"/>
        </w:rPr>
      </w:pPr>
      <w:r w:rsidRPr="00D949F8">
        <w:rPr>
          <w:rFonts w:hint="eastAsia"/>
          <w:szCs w:val="21"/>
        </w:rPr>
        <w:t>2.被保证人在投标有效期内收到受益人发出的中标通知书后，不能或拒绝按招标文件的要求签署施工合同；</w:t>
      </w:r>
    </w:p>
    <w:p w:rsidR="00E30B5A" w:rsidRPr="00D949F8" w:rsidP="00A9742A">
      <w:pPr>
        <w:adjustRightInd w:val="0"/>
        <w:snapToGrid w:val="0"/>
        <w:spacing w:line="360" w:lineRule="exact"/>
        <w:ind w:firstLine="480" w:firstLineChars="200"/>
        <w:rPr>
          <w:szCs w:val="21"/>
        </w:rPr>
      </w:pPr>
      <w:r w:rsidRPr="00D949F8">
        <w:rPr>
          <w:rFonts w:hint="eastAsia"/>
          <w:szCs w:val="21"/>
        </w:rPr>
        <w:t>3.被保证人在投标有效期内收到受益人发出的中标通知书后，不能或拒绝按招标文件的规定提交履约担保。</w:t>
      </w:r>
    </w:p>
    <w:p w:rsidR="00E30B5A" w:rsidRPr="00D949F8" w:rsidP="00A9742A">
      <w:pPr>
        <w:adjustRightInd w:val="0"/>
        <w:snapToGrid w:val="0"/>
        <w:spacing w:line="360" w:lineRule="exact"/>
        <w:ind w:firstLine="480" w:firstLineChars="200"/>
        <w:rPr>
          <w:szCs w:val="21"/>
        </w:rPr>
      </w:pPr>
      <w:r w:rsidRPr="00D949F8">
        <w:rPr>
          <w:rFonts w:hint="eastAsia"/>
          <w:szCs w:val="21"/>
        </w:rPr>
        <w:t>四、在本保证担保的保证期间内，我方收到受益人经法定代表人或其授权委托代理人签字并加盖公章的书面索赔通知后，将不争辩、不挑剔、不可撤销地立即向受益人支付本保证担保的担保金额。</w:t>
      </w:r>
    </w:p>
    <w:p w:rsidR="00E30B5A" w:rsidRPr="00D949F8" w:rsidP="00A9742A">
      <w:pPr>
        <w:adjustRightInd w:val="0"/>
        <w:snapToGrid w:val="0"/>
        <w:spacing w:line="360" w:lineRule="exact"/>
        <w:ind w:firstLine="480" w:firstLineChars="200"/>
        <w:rPr>
          <w:szCs w:val="21"/>
        </w:rPr>
      </w:pPr>
      <w:r w:rsidRPr="00D949F8">
        <w:rPr>
          <w:rFonts w:hint="eastAsia"/>
          <w:szCs w:val="21"/>
        </w:rPr>
        <w:t>五、受益人的索赔通知应当说明索赔理由，并必须在本保证担保的保证期间内送达我方。</w:t>
      </w:r>
    </w:p>
    <w:p w:rsidR="00E30B5A" w:rsidRPr="00D949F8" w:rsidP="00A9742A">
      <w:pPr>
        <w:adjustRightInd w:val="0"/>
        <w:snapToGrid w:val="0"/>
        <w:spacing w:line="360" w:lineRule="exact"/>
        <w:ind w:firstLine="480" w:firstLineChars="200"/>
        <w:rPr>
          <w:szCs w:val="21"/>
        </w:rPr>
      </w:pPr>
      <w:r w:rsidRPr="00D949F8">
        <w:rPr>
          <w:rFonts w:hint="eastAsia"/>
          <w:szCs w:val="21"/>
        </w:rPr>
        <w:t>六、本保证担保项下的权利不得转让。</w:t>
      </w:r>
    </w:p>
    <w:p w:rsidR="00E30B5A" w:rsidRPr="00D949F8" w:rsidP="00A9742A">
      <w:pPr>
        <w:adjustRightInd w:val="0"/>
        <w:snapToGrid w:val="0"/>
        <w:spacing w:line="360" w:lineRule="exact"/>
        <w:ind w:firstLine="480" w:firstLineChars="200"/>
        <w:rPr>
          <w:szCs w:val="21"/>
        </w:rPr>
      </w:pPr>
      <w:r w:rsidRPr="00D949F8">
        <w:rPr>
          <w:rFonts w:hint="eastAsia"/>
          <w:szCs w:val="21"/>
        </w:rPr>
        <w:t>七、本保证担保的保证期间届满，或我方已向受益人支付本保证担保的担保金额，我方的保证责任免除。</w:t>
      </w:r>
    </w:p>
    <w:p w:rsidR="00E30B5A" w:rsidRPr="00D949F8" w:rsidP="00A9742A">
      <w:pPr>
        <w:adjustRightInd w:val="0"/>
        <w:snapToGrid w:val="0"/>
        <w:spacing w:line="360" w:lineRule="exact"/>
        <w:ind w:firstLine="480" w:firstLineChars="200"/>
        <w:rPr>
          <w:szCs w:val="21"/>
        </w:rPr>
      </w:pPr>
      <w:r w:rsidRPr="00D949F8">
        <w:rPr>
          <w:rFonts w:hint="eastAsia"/>
          <w:szCs w:val="21"/>
        </w:rPr>
        <w:t>八、本保证担保适用中华人民共和国法律。</w:t>
      </w:r>
    </w:p>
    <w:p w:rsidR="00E30B5A" w:rsidRPr="00D949F8" w:rsidP="00A9742A">
      <w:pPr>
        <w:adjustRightInd w:val="0"/>
        <w:snapToGrid w:val="0"/>
        <w:spacing w:line="360" w:lineRule="exact"/>
        <w:ind w:firstLine="480" w:firstLineChars="200"/>
        <w:rPr>
          <w:szCs w:val="21"/>
        </w:rPr>
      </w:pPr>
      <w:r w:rsidRPr="00D949F8">
        <w:rPr>
          <w:rFonts w:hint="eastAsia"/>
          <w:szCs w:val="21"/>
        </w:rPr>
        <w:t>九、本保证担保以中文文本为准，涂改无效。</w:t>
      </w:r>
    </w:p>
    <w:p w:rsidR="00E30B5A" w:rsidRPr="00D949F8" w:rsidP="00A9742A">
      <w:pPr>
        <w:adjustRightInd w:val="0"/>
        <w:snapToGrid w:val="0"/>
        <w:spacing w:line="360" w:lineRule="exact"/>
        <w:ind w:firstLine="480" w:firstLineChars="200"/>
        <w:rPr>
          <w:szCs w:val="21"/>
        </w:rPr>
      </w:pPr>
      <w:r w:rsidRPr="00D949F8">
        <w:rPr>
          <w:rFonts w:hint="eastAsia"/>
          <w:szCs w:val="21"/>
        </w:rPr>
        <w:t>保证人（盖章）：</w:t>
      </w:r>
      <w:r w:rsidRPr="00D949F8">
        <w:rPr>
          <w:szCs w:val="21"/>
          <w:u w:val="single"/>
        </w:rPr>
        <w:t>___________________________________________________</w:t>
      </w:r>
    </w:p>
    <w:p w:rsidR="00E30B5A" w:rsidRPr="00D949F8" w:rsidP="00A9742A">
      <w:pPr>
        <w:adjustRightInd w:val="0"/>
        <w:snapToGrid w:val="0"/>
        <w:spacing w:line="360" w:lineRule="exact"/>
        <w:ind w:firstLine="480" w:firstLineChars="200"/>
        <w:rPr>
          <w:szCs w:val="21"/>
        </w:rPr>
      </w:pPr>
      <w:r w:rsidRPr="00D949F8">
        <w:rPr>
          <w:rFonts w:hint="eastAsia"/>
          <w:szCs w:val="21"/>
        </w:rPr>
        <w:t>法定代表人或其授权委托代理人（签字或盖章）：</w:t>
      </w:r>
      <w:r w:rsidRPr="00D949F8">
        <w:rPr>
          <w:szCs w:val="21"/>
          <w:u w:val="single"/>
        </w:rPr>
        <w:t>_______________________</w:t>
      </w:r>
    </w:p>
    <w:p w:rsidR="00E30B5A" w:rsidRPr="00D949F8" w:rsidP="00A9742A">
      <w:pPr>
        <w:adjustRightInd w:val="0"/>
        <w:snapToGrid w:val="0"/>
        <w:spacing w:line="360" w:lineRule="exact"/>
        <w:ind w:firstLine="480" w:firstLineChars="200"/>
        <w:rPr>
          <w:szCs w:val="21"/>
        </w:rPr>
      </w:pPr>
      <w:r w:rsidRPr="00D949F8">
        <w:rPr>
          <w:rFonts w:hint="eastAsia"/>
          <w:szCs w:val="21"/>
        </w:rPr>
        <w:t>单位地址：</w:t>
      </w:r>
      <w:r w:rsidRPr="00D949F8">
        <w:rPr>
          <w:szCs w:val="21"/>
          <w:u w:val="single"/>
        </w:rPr>
        <w:t>________________________________________________________</w:t>
      </w:r>
    </w:p>
    <w:p w:rsidR="00E30B5A" w:rsidRPr="00D949F8" w:rsidP="00A9742A">
      <w:pPr>
        <w:adjustRightInd w:val="0"/>
        <w:snapToGrid w:val="0"/>
        <w:spacing w:line="360" w:lineRule="exact"/>
        <w:ind w:firstLine="480"/>
        <w:rPr>
          <w:szCs w:val="21"/>
        </w:rPr>
      </w:pPr>
      <w:r w:rsidRPr="00D949F8">
        <w:rPr>
          <w:rFonts w:hint="eastAsia"/>
          <w:szCs w:val="21"/>
        </w:rPr>
        <w:t>邮政编码：</w:t>
      </w:r>
      <w:r w:rsidRPr="00D949F8">
        <w:rPr>
          <w:szCs w:val="21"/>
          <w:u w:val="single"/>
        </w:rPr>
        <w:t>___________</w:t>
      </w:r>
      <w:r w:rsidRPr="00D949F8">
        <w:rPr>
          <w:rFonts w:hint="eastAsia"/>
          <w:szCs w:val="21"/>
        </w:rPr>
        <w:t>电话：</w:t>
      </w:r>
      <w:r w:rsidRPr="00D949F8">
        <w:rPr>
          <w:szCs w:val="21"/>
          <w:u w:val="single"/>
        </w:rPr>
        <w:t>_________________</w:t>
      </w:r>
      <w:r w:rsidRPr="00D949F8">
        <w:rPr>
          <w:rFonts w:hint="eastAsia"/>
          <w:szCs w:val="21"/>
        </w:rPr>
        <w:t>传真：</w:t>
      </w:r>
      <w:r w:rsidRPr="00D949F8">
        <w:rPr>
          <w:szCs w:val="21"/>
          <w:u w:val="single"/>
        </w:rPr>
        <w:t>________________</w:t>
      </w:r>
    </w:p>
    <w:p w:rsidR="00E30B5A" w:rsidRPr="00D949F8" w:rsidP="00A9742A">
      <w:pPr>
        <w:adjustRightInd w:val="0"/>
        <w:snapToGrid w:val="0"/>
        <w:spacing w:line="360" w:lineRule="exact"/>
        <w:ind w:firstLine="480" w:firstLineChars="200"/>
        <w:rPr>
          <w:szCs w:val="21"/>
        </w:rPr>
      </w:pPr>
      <w:r w:rsidRPr="00D949F8">
        <w:rPr>
          <w:rFonts w:hint="eastAsia"/>
          <w:szCs w:val="21"/>
        </w:rPr>
        <w:t>日期：</w:t>
      </w:r>
      <w:r w:rsidRPr="00D949F8">
        <w:rPr>
          <w:szCs w:val="21"/>
          <w:u w:val="single"/>
        </w:rPr>
        <w:t>__________</w:t>
      </w:r>
      <w:r w:rsidRPr="00D949F8">
        <w:rPr>
          <w:rFonts w:hint="eastAsia"/>
          <w:szCs w:val="21"/>
        </w:rPr>
        <w:t>年</w:t>
      </w:r>
      <w:r w:rsidRPr="00D949F8">
        <w:rPr>
          <w:szCs w:val="21"/>
          <w:u w:val="single"/>
        </w:rPr>
        <w:t>______</w:t>
      </w:r>
      <w:r w:rsidRPr="00D949F8">
        <w:rPr>
          <w:rFonts w:hint="eastAsia"/>
          <w:szCs w:val="21"/>
        </w:rPr>
        <w:t>月</w:t>
      </w:r>
      <w:r w:rsidRPr="00D949F8">
        <w:rPr>
          <w:szCs w:val="21"/>
          <w:u w:val="single"/>
        </w:rPr>
        <w:t>______</w:t>
      </w:r>
      <w:r w:rsidRPr="00D949F8">
        <w:rPr>
          <w:rFonts w:hint="eastAsia"/>
          <w:szCs w:val="21"/>
        </w:rPr>
        <w:t>日</w:t>
      </w:r>
    </w:p>
    <w:p w:rsidR="00E30B5A" w:rsidRPr="00D949F8" w:rsidP="00A9742A">
      <w:pPr>
        <w:tabs>
          <w:tab w:val="right" w:pos="8730"/>
        </w:tabs>
        <w:adjustRightInd w:val="0"/>
        <w:snapToGrid w:val="0"/>
        <w:spacing w:line="360" w:lineRule="exact"/>
        <w:rPr>
          <w:szCs w:val="21"/>
        </w:rPr>
      </w:pPr>
    </w:p>
    <w:p w:rsidR="00E30B5A" w:rsidRPr="00D949F8" w:rsidP="00A9742A">
      <w:pPr>
        <w:adjustRightInd w:val="0"/>
        <w:snapToGrid w:val="0"/>
        <w:spacing w:line="360" w:lineRule="exact"/>
        <w:rPr>
          <w:szCs w:val="21"/>
        </w:rPr>
      </w:pPr>
      <w:r w:rsidRPr="00D949F8">
        <w:rPr>
          <w:rFonts w:hint="eastAsia"/>
          <w:szCs w:val="21"/>
        </w:rPr>
        <w:t>（本保函失效后，请将原件退回我方注销）</w:t>
      </w:r>
    </w:p>
    <w:p w:rsidR="00E30B5A" w:rsidP="00A9742A">
      <w:pPr>
        <w:adjustRightInd w:val="0"/>
        <w:snapToGrid w:val="0"/>
        <w:spacing w:line="360" w:lineRule="exact"/>
        <w:rPr>
          <w:szCs w:val="21"/>
        </w:rPr>
      </w:pPr>
    </w:p>
    <w:p w:rsidR="00E30B5A" w:rsidP="00A9742A">
      <w:pPr>
        <w:adjustRightInd w:val="0"/>
        <w:snapToGrid w:val="0"/>
        <w:spacing w:line="360" w:lineRule="exact"/>
        <w:jc w:val="center"/>
      </w:pPr>
      <w:r w:rsidRPr="00D949F8">
        <w:rPr>
          <w:rFonts w:hint="eastAsia"/>
          <w:szCs w:val="21"/>
        </w:rPr>
        <w:t>注：如果投标人不采用以上投标保函格式，拟采用的投标保函格式须经招标人确认。</w:t>
      </w:r>
      <w:r>
        <w:br w:type="page"/>
      </w:r>
    </w:p>
    <w:p w:rsidR="00E30B5A" w:rsidRPr="00D62B46" w:rsidP="00A9742A">
      <w:pPr>
        <w:adjustRightInd w:val="0"/>
        <w:snapToGrid w:val="0"/>
        <w:spacing w:line="360" w:lineRule="auto"/>
        <w:ind w:firstLine="5120" w:firstLineChars="1600"/>
        <w:rPr>
          <w:b/>
          <w:sz w:val="32"/>
          <w:szCs w:val="32"/>
        </w:rPr>
      </w:pPr>
      <w:r w:rsidRPr="00D62B46">
        <w:rPr>
          <w:rFonts w:hint="eastAsia"/>
          <w:b/>
          <w:sz w:val="32"/>
          <w:szCs w:val="32"/>
        </w:rPr>
        <w:t>工程编号：</w:t>
      </w:r>
      <w:r w:rsidRPr="00D62B46">
        <w:rPr>
          <w:b/>
          <w:bCs/>
          <w:sz w:val="32"/>
          <w:szCs w:val="32"/>
          <w:u w:val="single"/>
        </w:rPr>
        <w:t>___</w:t>
      </w:r>
      <w:r w:rsidR="00A9742A">
        <w:rPr>
          <w:rFonts w:hint="eastAsia"/>
          <w:b/>
          <w:bCs/>
          <w:sz w:val="32"/>
          <w:szCs w:val="32"/>
          <w:u w:val="single"/>
        </w:rPr>
        <w:t>______</w:t>
      </w:r>
      <w:r w:rsidRPr="00D62B46">
        <w:rPr>
          <w:b/>
          <w:bCs/>
          <w:sz w:val="32"/>
          <w:szCs w:val="32"/>
          <w:u w:val="single"/>
        </w:rPr>
        <w:t>____</w:t>
      </w:r>
    </w:p>
    <w:p w:rsidR="00E30B5A" w:rsidRPr="001256BF" w:rsidP="00E30B5A">
      <w:pPr>
        <w:adjustRightInd w:val="0"/>
        <w:snapToGrid w:val="0"/>
        <w:spacing w:line="360" w:lineRule="auto"/>
        <w:rPr>
          <w:b/>
          <w:bCs/>
          <w:sz w:val="28"/>
        </w:rPr>
      </w:pPr>
    </w:p>
    <w:p w:rsidR="00E30B5A" w:rsidP="00E30B5A">
      <w:pPr>
        <w:adjustRightInd w:val="0"/>
        <w:snapToGrid w:val="0"/>
        <w:spacing w:line="360" w:lineRule="auto"/>
        <w:jc w:val="center"/>
        <w:rPr>
          <w:rFonts w:ascii="华文细黑"/>
          <w:b/>
          <w:sz w:val="72"/>
        </w:rPr>
      </w:pPr>
      <w:r w:rsidRPr="001256BF">
        <w:rPr>
          <w:rFonts w:ascii="华文细黑" w:hint="eastAsia"/>
          <w:b/>
          <w:sz w:val="72"/>
        </w:rPr>
        <w:t>深圳市建设工程施工招标</w:t>
      </w:r>
    </w:p>
    <w:p w:rsidR="00E30B5A" w:rsidP="00E30B5A">
      <w:pPr>
        <w:adjustRightInd w:val="0"/>
        <w:snapToGrid w:val="0"/>
        <w:spacing w:line="360" w:lineRule="auto"/>
        <w:jc w:val="center"/>
        <w:rPr>
          <w:rFonts w:ascii="华文细黑"/>
          <w:b/>
          <w:sz w:val="72"/>
        </w:rPr>
      </w:pPr>
      <w:r w:rsidRPr="001256BF">
        <w:rPr>
          <w:rFonts w:ascii="华文细黑" w:hint="eastAsia"/>
          <w:b/>
          <w:sz w:val="72"/>
        </w:rPr>
        <w:t>投</w:t>
      </w:r>
      <w:r w:rsidRPr="001256BF">
        <w:rPr>
          <w:rFonts w:ascii="华文细黑" w:hint="eastAsia"/>
          <w:b/>
          <w:sz w:val="72"/>
        </w:rPr>
        <w:t xml:space="preserve"> </w:t>
      </w:r>
      <w:r w:rsidRPr="001256BF">
        <w:rPr>
          <w:rFonts w:ascii="华文细黑" w:hint="eastAsia"/>
          <w:b/>
          <w:sz w:val="72"/>
        </w:rPr>
        <w:t>标</w:t>
      </w:r>
      <w:r w:rsidRPr="001256BF">
        <w:rPr>
          <w:rFonts w:ascii="华文细黑" w:hint="eastAsia"/>
          <w:b/>
          <w:sz w:val="72"/>
        </w:rPr>
        <w:t xml:space="preserve"> </w:t>
      </w:r>
      <w:r w:rsidRPr="001256BF">
        <w:rPr>
          <w:rFonts w:ascii="华文细黑" w:hint="eastAsia"/>
          <w:b/>
          <w:sz w:val="72"/>
        </w:rPr>
        <w:t>文</w:t>
      </w:r>
      <w:r w:rsidRPr="001256BF">
        <w:rPr>
          <w:rFonts w:ascii="华文细黑" w:hint="eastAsia"/>
          <w:b/>
          <w:sz w:val="72"/>
        </w:rPr>
        <w:t xml:space="preserve"> </w:t>
      </w:r>
      <w:r w:rsidRPr="001256BF">
        <w:rPr>
          <w:rFonts w:ascii="华文细黑" w:hint="eastAsia"/>
          <w:b/>
          <w:sz w:val="72"/>
        </w:rPr>
        <w:t>件</w:t>
      </w:r>
    </w:p>
    <w:p w:rsidR="00E30B5A" w:rsidP="00E30B5A">
      <w:pPr>
        <w:adjustRightInd w:val="0"/>
        <w:snapToGrid w:val="0"/>
        <w:spacing w:line="360" w:lineRule="auto"/>
        <w:jc w:val="center"/>
        <w:rPr>
          <w:rFonts w:ascii="华文细黑"/>
          <w:b/>
          <w:sz w:val="72"/>
        </w:rPr>
      </w:pPr>
    </w:p>
    <w:p w:rsidR="00E30B5A" w:rsidP="00E30B5A">
      <w:pPr>
        <w:adjustRightInd w:val="0"/>
        <w:snapToGrid w:val="0"/>
        <w:spacing w:line="360" w:lineRule="auto"/>
        <w:jc w:val="center"/>
        <w:rPr>
          <w:rFonts w:ascii="华文细黑"/>
          <w:b/>
          <w:sz w:val="72"/>
        </w:rPr>
      </w:pPr>
    </w:p>
    <w:p w:rsidR="00E30B5A" w:rsidP="00E30B5A">
      <w:pPr>
        <w:adjustRightInd w:val="0"/>
        <w:snapToGrid w:val="0"/>
        <w:spacing w:line="360" w:lineRule="auto"/>
        <w:jc w:val="center"/>
        <w:rPr>
          <w:rFonts w:ascii="华文细黑"/>
          <w:b/>
          <w:sz w:val="72"/>
        </w:rPr>
      </w:pPr>
    </w:p>
    <w:p w:rsidR="00E30B5A" w:rsidRPr="00475E74" w:rsidP="00E30B5A">
      <w:pPr>
        <w:adjustRightInd w:val="0"/>
        <w:snapToGrid w:val="0"/>
        <w:spacing w:line="360" w:lineRule="auto"/>
        <w:rPr>
          <w:b/>
          <w:sz w:val="32"/>
        </w:rPr>
      </w:pPr>
      <w:r w:rsidRPr="00475E74">
        <w:rPr>
          <w:rFonts w:hint="eastAsia"/>
          <w:b/>
          <w:sz w:val="32"/>
        </w:rPr>
        <w:t>工程名称：</w:t>
      </w:r>
      <w:r w:rsidRPr="00621BCF">
        <w:rPr>
          <w:b/>
          <w:sz w:val="32"/>
          <w:u w:val="single"/>
        </w:rPr>
        <w:t>___________________________________________</w:t>
      </w:r>
    </w:p>
    <w:p w:rsidR="00E30B5A" w:rsidRPr="00475E74" w:rsidP="00E30B5A">
      <w:pPr>
        <w:adjustRightInd w:val="0"/>
        <w:snapToGrid w:val="0"/>
        <w:spacing w:line="360" w:lineRule="auto"/>
        <w:rPr>
          <w:b/>
          <w:sz w:val="32"/>
        </w:rPr>
      </w:pPr>
    </w:p>
    <w:p w:rsidR="00E30B5A" w:rsidRPr="00475E74" w:rsidP="00E30B5A">
      <w:pPr>
        <w:adjustRightInd w:val="0"/>
        <w:snapToGrid w:val="0"/>
        <w:spacing w:line="360" w:lineRule="auto"/>
        <w:outlineLvl w:val="1"/>
        <w:rPr>
          <w:b/>
          <w:sz w:val="32"/>
        </w:rPr>
      </w:pPr>
      <w:r w:rsidRPr="00475E74">
        <w:rPr>
          <w:rFonts w:hint="eastAsia"/>
          <w:b/>
          <w:sz w:val="32"/>
        </w:rPr>
        <w:t>投标文件内容：</w:t>
      </w:r>
      <w:r w:rsidRPr="002778DA" w:rsidR="00A9742A">
        <w:rPr>
          <w:rFonts w:hint="eastAsia"/>
          <w:b/>
          <w:sz w:val="52"/>
          <w:u w:val="single"/>
        </w:rPr>
        <w:t xml:space="preserve"> </w:t>
      </w:r>
      <w:r w:rsidR="002778DA">
        <w:rPr>
          <w:rFonts w:hint="eastAsia"/>
          <w:b/>
          <w:sz w:val="52"/>
          <w:u w:val="single"/>
        </w:rPr>
        <w:t xml:space="preserve">      </w:t>
      </w:r>
      <w:r w:rsidRPr="00475E74">
        <w:rPr>
          <w:rFonts w:hint="eastAsia"/>
          <w:b/>
          <w:sz w:val="52"/>
          <w:u w:val="single"/>
        </w:rPr>
        <w:t>商务标部分</w:t>
      </w:r>
      <w:r w:rsidR="002778DA">
        <w:rPr>
          <w:rFonts w:hint="eastAsia"/>
          <w:b/>
          <w:sz w:val="52"/>
          <w:u w:val="single"/>
        </w:rPr>
        <w:t xml:space="preserve">       </w:t>
      </w:r>
    </w:p>
    <w:p w:rsidR="00E30B5A" w:rsidRPr="002778DA" w:rsidP="00E30B5A">
      <w:pPr>
        <w:adjustRightInd w:val="0"/>
        <w:snapToGrid w:val="0"/>
        <w:spacing w:line="360" w:lineRule="auto"/>
        <w:rPr>
          <w:b/>
          <w:sz w:val="32"/>
        </w:rPr>
      </w:pPr>
    </w:p>
    <w:p w:rsidR="00E30B5A" w:rsidRPr="00475E74" w:rsidP="00E30B5A">
      <w:pPr>
        <w:adjustRightInd w:val="0"/>
        <w:snapToGrid w:val="0"/>
        <w:spacing w:line="360" w:lineRule="auto"/>
        <w:rPr>
          <w:b/>
          <w:sz w:val="32"/>
        </w:rPr>
      </w:pPr>
      <w:r w:rsidRPr="00475E74">
        <w:rPr>
          <w:rFonts w:hint="eastAsia"/>
          <w:b/>
          <w:sz w:val="32"/>
        </w:rPr>
        <w:t>投标人：</w:t>
      </w:r>
      <w:r w:rsidRPr="00621BCF">
        <w:rPr>
          <w:b/>
          <w:sz w:val="32"/>
          <w:u w:val="single"/>
        </w:rPr>
        <w:t>_____________________________________</w:t>
      </w:r>
    </w:p>
    <w:p w:rsidR="00E30B5A" w:rsidRPr="00475E74" w:rsidP="00E30B5A">
      <w:pPr>
        <w:adjustRightInd w:val="0"/>
        <w:snapToGrid w:val="0"/>
        <w:spacing w:line="360" w:lineRule="auto"/>
        <w:rPr>
          <w:b/>
          <w:sz w:val="32"/>
        </w:rPr>
      </w:pPr>
    </w:p>
    <w:p w:rsidR="00E30B5A" w:rsidRPr="00475E74" w:rsidP="00A9742A">
      <w:pPr>
        <w:adjustRightInd w:val="0"/>
        <w:snapToGrid w:val="0"/>
        <w:spacing w:line="360" w:lineRule="auto"/>
      </w:pPr>
      <w:r w:rsidRPr="00475E74">
        <w:rPr>
          <w:rFonts w:hint="eastAsia"/>
          <w:b/>
          <w:sz w:val="32"/>
        </w:rPr>
        <w:t>日  期：</w:t>
      </w:r>
      <w:r w:rsidRPr="00621BCF">
        <w:rPr>
          <w:b/>
          <w:sz w:val="32"/>
          <w:u w:val="single"/>
        </w:rPr>
        <w:t>____________</w:t>
      </w:r>
      <w:r w:rsidRPr="00475E74">
        <w:rPr>
          <w:rFonts w:hint="eastAsia"/>
          <w:b/>
          <w:sz w:val="32"/>
        </w:rPr>
        <w:t>年</w:t>
      </w:r>
      <w:r w:rsidRPr="00621BCF">
        <w:rPr>
          <w:b/>
          <w:sz w:val="32"/>
          <w:u w:val="single"/>
        </w:rPr>
        <w:t>______</w:t>
      </w:r>
      <w:r w:rsidRPr="00475E74">
        <w:rPr>
          <w:rFonts w:hint="eastAsia"/>
          <w:b/>
          <w:sz w:val="32"/>
        </w:rPr>
        <w:t>月</w:t>
      </w:r>
      <w:r w:rsidRPr="00621BCF">
        <w:rPr>
          <w:b/>
          <w:sz w:val="32"/>
          <w:u w:val="single"/>
        </w:rPr>
        <w:t>______</w:t>
      </w:r>
      <w:r w:rsidRPr="00475E74">
        <w:rPr>
          <w:rFonts w:hint="eastAsia"/>
          <w:b/>
          <w:sz w:val="32"/>
        </w:rPr>
        <w:t>日</w:t>
      </w:r>
      <w:r w:rsidRPr="00475E74">
        <w:br w:type="page"/>
      </w:r>
    </w:p>
    <w:p w:rsidR="00E30B5A" w:rsidRPr="001256BF" w:rsidP="00E30B5A">
      <w:pPr>
        <w:adjustRightInd w:val="0"/>
        <w:snapToGrid w:val="0"/>
        <w:spacing w:line="360" w:lineRule="auto"/>
        <w:jc w:val="center"/>
        <w:rPr>
          <w:rFonts w:ascii="华文细黑"/>
          <w:sz w:val="44"/>
        </w:rPr>
      </w:pPr>
      <w:r w:rsidRPr="001256BF">
        <w:rPr>
          <w:rFonts w:ascii="华文细黑" w:hint="eastAsia"/>
          <w:sz w:val="44"/>
        </w:rPr>
        <w:t>一、工程量清单报价表的说明</w:t>
      </w:r>
    </w:p>
    <w:p w:rsidR="00E30B5A" w:rsidRPr="00475E74" w:rsidP="00E30B5A">
      <w:pPr>
        <w:adjustRightInd w:val="0"/>
        <w:snapToGrid w:val="0"/>
        <w:spacing w:line="360" w:lineRule="auto"/>
        <w:ind w:firstLine="480" w:firstLineChars="200"/>
      </w:pPr>
    </w:p>
    <w:p w:rsidR="00E30B5A" w:rsidRPr="00DE31AC" w:rsidP="00DE31AC">
      <w:pPr>
        <w:adjustRightInd w:val="0"/>
        <w:snapToGrid w:val="0"/>
        <w:spacing w:line="360" w:lineRule="auto"/>
        <w:ind w:firstLine="480" w:firstLineChars="200"/>
        <w:rPr>
          <w:szCs w:val="21"/>
        </w:rPr>
      </w:pPr>
      <w:r w:rsidRPr="00DE31AC">
        <w:rPr>
          <w:rFonts w:hint="eastAsia"/>
          <w:szCs w:val="21"/>
        </w:rPr>
        <w:t>1.本投标报价是依据本工程招标文件的投标须知、工程量清单、合同条件、工程建设标准及技术要求和图纸等文件进行编制的。</w:t>
      </w:r>
    </w:p>
    <w:p w:rsidR="00E30B5A" w:rsidRPr="00DE31AC" w:rsidP="00DE31AC">
      <w:pPr>
        <w:adjustRightInd w:val="0"/>
        <w:snapToGrid w:val="0"/>
        <w:spacing w:line="360" w:lineRule="auto"/>
        <w:ind w:firstLine="480" w:firstLineChars="200"/>
        <w:rPr>
          <w:szCs w:val="21"/>
        </w:rPr>
      </w:pPr>
      <w:r w:rsidRPr="00DE31AC">
        <w:rPr>
          <w:rFonts w:hint="eastAsia"/>
          <w:szCs w:val="21"/>
        </w:rPr>
        <w:t>2.“工程量清单报价表”包括以下几个部分：</w:t>
      </w:r>
    </w:p>
    <w:p w:rsidR="00E30B5A" w:rsidRPr="00DE31AC" w:rsidP="00DE31AC">
      <w:pPr>
        <w:adjustRightInd w:val="0"/>
        <w:snapToGrid w:val="0"/>
        <w:spacing w:line="360" w:lineRule="auto"/>
        <w:ind w:firstLine="480" w:firstLineChars="200"/>
        <w:rPr>
          <w:szCs w:val="21"/>
        </w:rPr>
      </w:pPr>
      <w:r w:rsidRPr="00DE31AC">
        <w:rPr>
          <w:rFonts w:hint="eastAsia"/>
          <w:szCs w:val="21"/>
        </w:rPr>
        <w:t>(1)投标总价；</w:t>
      </w:r>
    </w:p>
    <w:p w:rsidR="00E30B5A" w:rsidRPr="00DE31AC" w:rsidP="00DE31AC">
      <w:pPr>
        <w:adjustRightInd w:val="0"/>
        <w:snapToGrid w:val="0"/>
        <w:spacing w:line="360" w:lineRule="auto"/>
        <w:ind w:firstLine="480" w:firstLineChars="200"/>
        <w:rPr>
          <w:szCs w:val="21"/>
        </w:rPr>
      </w:pPr>
      <w:r w:rsidRPr="00DE31AC">
        <w:rPr>
          <w:rFonts w:hint="eastAsia"/>
          <w:szCs w:val="21"/>
        </w:rPr>
        <w:t>(2)工程项目投标价汇总表；</w:t>
      </w:r>
    </w:p>
    <w:p w:rsidR="00E30B5A" w:rsidRPr="00DE31AC" w:rsidP="00DE31AC">
      <w:pPr>
        <w:adjustRightInd w:val="0"/>
        <w:snapToGrid w:val="0"/>
        <w:spacing w:line="360" w:lineRule="auto"/>
        <w:ind w:firstLine="480" w:firstLineChars="200"/>
        <w:rPr>
          <w:szCs w:val="21"/>
        </w:rPr>
      </w:pPr>
      <w:r w:rsidRPr="00DE31AC">
        <w:rPr>
          <w:rFonts w:hint="eastAsia"/>
          <w:szCs w:val="21"/>
        </w:rPr>
        <w:t>(3)单项工程投标价汇总表；</w:t>
      </w:r>
    </w:p>
    <w:p w:rsidR="00E30B5A" w:rsidRPr="00DE31AC" w:rsidP="00DE31AC">
      <w:pPr>
        <w:adjustRightInd w:val="0"/>
        <w:snapToGrid w:val="0"/>
        <w:spacing w:line="360" w:lineRule="auto"/>
        <w:ind w:firstLine="480" w:firstLineChars="200"/>
        <w:rPr>
          <w:szCs w:val="21"/>
        </w:rPr>
      </w:pPr>
      <w:r w:rsidRPr="00DE31AC">
        <w:rPr>
          <w:rFonts w:hint="eastAsia"/>
          <w:szCs w:val="21"/>
        </w:rPr>
        <w:t>(4)单位工程投标价汇总表；</w:t>
      </w:r>
    </w:p>
    <w:p w:rsidR="00E30B5A" w:rsidRPr="00DE31AC" w:rsidP="00DE31AC">
      <w:pPr>
        <w:adjustRightInd w:val="0"/>
        <w:snapToGrid w:val="0"/>
        <w:spacing w:line="360" w:lineRule="auto"/>
        <w:ind w:firstLine="480" w:firstLineChars="200"/>
        <w:rPr>
          <w:szCs w:val="21"/>
        </w:rPr>
      </w:pPr>
      <w:r w:rsidRPr="00DE31AC">
        <w:rPr>
          <w:rFonts w:hint="eastAsia"/>
          <w:szCs w:val="21"/>
        </w:rPr>
        <w:t>(5)分部分项工程清单与计价表；</w:t>
      </w:r>
    </w:p>
    <w:p w:rsidR="00E30B5A" w:rsidRPr="00DE31AC" w:rsidP="00DE31AC">
      <w:pPr>
        <w:adjustRightInd w:val="0"/>
        <w:snapToGrid w:val="0"/>
        <w:spacing w:line="360" w:lineRule="auto"/>
        <w:ind w:firstLine="480" w:firstLineChars="200"/>
        <w:rPr>
          <w:szCs w:val="21"/>
        </w:rPr>
      </w:pPr>
      <w:r w:rsidRPr="00DE31AC">
        <w:rPr>
          <w:rFonts w:hint="eastAsia"/>
          <w:szCs w:val="21"/>
        </w:rPr>
        <w:t>(6)措施项目清单与计价汇总表；</w:t>
      </w:r>
    </w:p>
    <w:p w:rsidR="00E30B5A" w:rsidRPr="00DE31AC" w:rsidP="00DE31AC">
      <w:pPr>
        <w:adjustRightInd w:val="0"/>
        <w:snapToGrid w:val="0"/>
        <w:spacing w:line="360" w:lineRule="auto"/>
        <w:ind w:firstLine="480" w:firstLineChars="200"/>
        <w:rPr>
          <w:szCs w:val="21"/>
        </w:rPr>
      </w:pPr>
      <w:r w:rsidRPr="00DE31AC">
        <w:rPr>
          <w:rFonts w:hint="eastAsia"/>
          <w:szCs w:val="21"/>
        </w:rPr>
        <w:t>(7)措施项目清单与计价表（一）；</w:t>
      </w:r>
    </w:p>
    <w:p w:rsidR="00E30B5A" w:rsidRPr="00DE31AC" w:rsidP="00DE31AC">
      <w:pPr>
        <w:adjustRightInd w:val="0"/>
        <w:snapToGrid w:val="0"/>
        <w:spacing w:line="360" w:lineRule="auto"/>
        <w:ind w:firstLine="480" w:firstLineChars="200"/>
        <w:rPr>
          <w:szCs w:val="21"/>
        </w:rPr>
      </w:pPr>
      <w:r w:rsidRPr="00DE31AC">
        <w:rPr>
          <w:rFonts w:hint="eastAsia"/>
          <w:szCs w:val="21"/>
        </w:rPr>
        <w:t>(8)安全文明施工措施费详细清单与计价表</w:t>
      </w:r>
    </w:p>
    <w:p w:rsidR="00E30B5A" w:rsidRPr="00DE31AC" w:rsidP="00DE31AC">
      <w:pPr>
        <w:adjustRightInd w:val="0"/>
        <w:snapToGrid w:val="0"/>
        <w:spacing w:line="360" w:lineRule="auto"/>
        <w:ind w:firstLine="480" w:firstLineChars="200"/>
        <w:rPr>
          <w:szCs w:val="21"/>
        </w:rPr>
      </w:pPr>
      <w:r w:rsidRPr="00DE31AC">
        <w:rPr>
          <w:rFonts w:hint="eastAsia"/>
          <w:szCs w:val="21"/>
        </w:rPr>
        <w:t>(9)其他项目清单与计价汇总表；</w:t>
      </w:r>
    </w:p>
    <w:p w:rsidR="00E30B5A" w:rsidRPr="00DE31AC" w:rsidP="00DE31AC">
      <w:pPr>
        <w:adjustRightInd w:val="0"/>
        <w:snapToGrid w:val="0"/>
        <w:spacing w:line="360" w:lineRule="auto"/>
        <w:ind w:firstLine="480" w:firstLineChars="200"/>
        <w:rPr>
          <w:szCs w:val="21"/>
        </w:rPr>
      </w:pPr>
      <w:r w:rsidRPr="00DE31AC">
        <w:rPr>
          <w:rFonts w:hint="eastAsia"/>
          <w:szCs w:val="21"/>
        </w:rPr>
        <w:t>(10)材料设备暂估价计价表；</w:t>
      </w:r>
    </w:p>
    <w:p w:rsidR="00E30B5A" w:rsidRPr="00DE31AC" w:rsidP="00DE31AC">
      <w:pPr>
        <w:adjustRightInd w:val="0"/>
        <w:snapToGrid w:val="0"/>
        <w:spacing w:line="360" w:lineRule="auto"/>
        <w:ind w:firstLine="480" w:firstLineChars="200"/>
        <w:rPr>
          <w:szCs w:val="21"/>
        </w:rPr>
      </w:pPr>
      <w:r w:rsidRPr="00DE31AC">
        <w:rPr>
          <w:rFonts w:hint="eastAsia"/>
          <w:szCs w:val="21"/>
        </w:rPr>
        <w:t>(11)计日工表</w:t>
      </w:r>
    </w:p>
    <w:p w:rsidR="00E30B5A" w:rsidRPr="00DE31AC" w:rsidP="00DE31AC">
      <w:pPr>
        <w:adjustRightInd w:val="0"/>
        <w:snapToGrid w:val="0"/>
        <w:spacing w:line="360" w:lineRule="auto"/>
        <w:ind w:firstLine="480" w:firstLineChars="200"/>
        <w:rPr>
          <w:szCs w:val="21"/>
        </w:rPr>
      </w:pPr>
      <w:r w:rsidRPr="00DE31AC">
        <w:rPr>
          <w:rFonts w:hint="eastAsia"/>
          <w:szCs w:val="21"/>
        </w:rPr>
        <w:t>(12)总承包服务费计价表；</w:t>
      </w:r>
    </w:p>
    <w:p w:rsidR="00E30B5A" w:rsidRPr="00DE31AC" w:rsidP="00DE31AC">
      <w:pPr>
        <w:adjustRightInd w:val="0"/>
        <w:snapToGrid w:val="0"/>
        <w:spacing w:line="360" w:lineRule="auto"/>
        <w:ind w:firstLine="480" w:firstLineChars="200"/>
        <w:rPr>
          <w:szCs w:val="21"/>
        </w:rPr>
      </w:pPr>
      <w:r w:rsidRPr="00DE31AC">
        <w:rPr>
          <w:rFonts w:hint="eastAsia"/>
          <w:szCs w:val="21"/>
        </w:rPr>
        <w:t>(13)发包人供应材料设备明细表；</w:t>
      </w:r>
    </w:p>
    <w:p w:rsidR="00E30B5A" w:rsidRPr="00DE31AC" w:rsidP="00DE31AC">
      <w:pPr>
        <w:adjustRightInd w:val="0"/>
        <w:snapToGrid w:val="0"/>
        <w:spacing w:line="360" w:lineRule="auto"/>
        <w:ind w:firstLine="480" w:firstLineChars="200"/>
        <w:rPr>
          <w:szCs w:val="21"/>
        </w:rPr>
      </w:pPr>
      <w:r w:rsidRPr="00DE31AC">
        <w:rPr>
          <w:rFonts w:hint="eastAsia"/>
          <w:szCs w:val="21"/>
        </w:rPr>
        <w:t>(14)规费税金项目清单与计价表；</w:t>
      </w:r>
    </w:p>
    <w:p w:rsidR="00E30B5A" w:rsidRPr="00DE31AC" w:rsidP="00DE31AC">
      <w:pPr>
        <w:adjustRightInd w:val="0"/>
        <w:snapToGrid w:val="0"/>
        <w:spacing w:line="360" w:lineRule="auto"/>
        <w:ind w:firstLine="480" w:firstLineChars="200"/>
        <w:rPr>
          <w:szCs w:val="21"/>
        </w:rPr>
      </w:pPr>
      <w:r w:rsidRPr="00DE31AC">
        <w:rPr>
          <w:rFonts w:hint="eastAsia"/>
          <w:szCs w:val="21"/>
        </w:rPr>
        <w:t>(15)暂列金额明细表；</w:t>
      </w:r>
    </w:p>
    <w:p w:rsidR="00E30B5A" w:rsidRPr="00DE31AC" w:rsidP="00DE31AC">
      <w:pPr>
        <w:adjustRightInd w:val="0"/>
        <w:snapToGrid w:val="0"/>
        <w:spacing w:line="360" w:lineRule="auto"/>
        <w:ind w:firstLine="480" w:firstLineChars="200"/>
        <w:rPr>
          <w:szCs w:val="21"/>
        </w:rPr>
      </w:pPr>
      <w:r w:rsidRPr="00DE31AC">
        <w:rPr>
          <w:rFonts w:hint="eastAsia"/>
          <w:szCs w:val="21"/>
        </w:rPr>
        <w:t>(16)工程建设其他费计价表；</w:t>
      </w:r>
    </w:p>
    <w:p w:rsidR="00E30B5A" w:rsidRPr="00DE31AC" w:rsidP="00DE31AC">
      <w:pPr>
        <w:adjustRightInd w:val="0"/>
        <w:snapToGrid w:val="0"/>
        <w:spacing w:line="360" w:lineRule="auto"/>
        <w:ind w:firstLine="480" w:firstLineChars="200"/>
        <w:rPr>
          <w:szCs w:val="21"/>
        </w:rPr>
      </w:pPr>
      <w:r w:rsidRPr="00DE31AC">
        <w:rPr>
          <w:rFonts w:hint="eastAsia"/>
          <w:szCs w:val="21"/>
        </w:rPr>
        <w:t>(17)设备及工器具购置费计价表。</w:t>
      </w:r>
    </w:p>
    <w:p w:rsidR="00E30B5A" w:rsidRPr="00DE31AC" w:rsidP="00DE31AC">
      <w:pPr>
        <w:adjustRightInd w:val="0"/>
        <w:snapToGrid w:val="0"/>
        <w:spacing w:line="360" w:lineRule="auto"/>
        <w:ind w:firstLine="480" w:firstLineChars="200"/>
        <w:rPr>
          <w:szCs w:val="21"/>
        </w:rPr>
      </w:pPr>
      <w:r w:rsidRPr="00DE31AC">
        <w:rPr>
          <w:rFonts w:hint="eastAsia"/>
          <w:szCs w:val="21"/>
        </w:rPr>
        <w:t>3.本投标报价是按照招标文件中要求采用的工程量计算规则，根据本企业自身的情况、拟订的施工组织设计和施工方案，分析市场情况完成的，该报价不低于本企业完成该招标工程的成本。</w:t>
      </w:r>
    </w:p>
    <w:p w:rsidR="00E30B5A" w:rsidRPr="00DE31AC" w:rsidP="00DE31AC">
      <w:pPr>
        <w:adjustRightInd w:val="0"/>
        <w:snapToGrid w:val="0"/>
        <w:spacing w:line="360" w:lineRule="auto"/>
        <w:ind w:firstLine="480" w:firstLineChars="200"/>
        <w:rPr>
          <w:szCs w:val="21"/>
        </w:rPr>
      </w:pPr>
      <w:r w:rsidRPr="00DE31AC">
        <w:rPr>
          <w:rFonts w:hint="eastAsia"/>
          <w:szCs w:val="21"/>
        </w:rPr>
        <w:t>4.对“分部分项工程量清单计价表”的说明：</w:t>
      </w:r>
    </w:p>
    <w:p w:rsidR="00E30B5A" w:rsidRPr="00DE31AC" w:rsidP="00DE31AC">
      <w:pPr>
        <w:adjustRightInd w:val="0"/>
        <w:snapToGrid w:val="0"/>
        <w:spacing w:line="360" w:lineRule="auto"/>
        <w:ind w:firstLine="480" w:firstLineChars="200"/>
        <w:rPr>
          <w:szCs w:val="21"/>
        </w:rPr>
      </w:pPr>
      <w:r w:rsidRPr="00DE31AC">
        <w:rPr>
          <w:rFonts w:hint="eastAsia"/>
          <w:szCs w:val="21"/>
        </w:rPr>
        <w:t>⑴.我方确认“分部分项工程量清单”中所列的工程量系招标人的估算，是临时的，结算时，应以由发、承包双方在合同中约定应予计量且实际完成的工程量确定。</w:t>
      </w:r>
    </w:p>
    <w:p w:rsidR="00E30B5A" w:rsidRPr="00DE31AC" w:rsidP="00DE31AC">
      <w:pPr>
        <w:adjustRightInd w:val="0"/>
        <w:snapToGrid w:val="0"/>
        <w:spacing w:line="360" w:lineRule="auto"/>
        <w:ind w:firstLine="480" w:firstLineChars="200"/>
        <w:rPr>
          <w:szCs w:val="21"/>
        </w:rPr>
      </w:pPr>
      <w:r w:rsidRPr="00DE31AC">
        <w:rPr>
          <w:rFonts w:hint="eastAsia"/>
          <w:szCs w:val="21"/>
        </w:rPr>
        <w:t>⑵.该计价表中所填入的综合单价和合价已包括人工费、材料费、施工机械使用费和企业管理费与利润，以及一定范围内的风险费用。招标人计划自行采购的材料设备单价未计入综合单价报价中。</w:t>
      </w:r>
    </w:p>
    <w:p w:rsidR="00E30B5A" w:rsidRPr="00DE31AC" w:rsidP="00DE31AC">
      <w:pPr>
        <w:adjustRightInd w:val="0"/>
        <w:snapToGrid w:val="0"/>
        <w:spacing w:line="360" w:lineRule="auto"/>
        <w:ind w:firstLine="480" w:firstLineChars="200"/>
        <w:rPr>
          <w:szCs w:val="21"/>
        </w:rPr>
      </w:pPr>
      <w:r w:rsidRPr="00DE31AC">
        <w:rPr>
          <w:rFonts w:hint="eastAsia"/>
          <w:szCs w:val="21"/>
        </w:rPr>
        <w:t>⑶.该计价表中没有填写综合单价和合价或者价格为零的项目，其费用已包括在工程量清单的其他综合单价或合价之中，备注中已有明确说明。</w:t>
      </w:r>
    </w:p>
    <w:p w:rsidR="00E30B5A" w:rsidRPr="00DE31AC" w:rsidP="00DE31AC">
      <w:pPr>
        <w:adjustRightInd w:val="0"/>
        <w:snapToGrid w:val="0"/>
        <w:spacing w:line="360" w:lineRule="auto"/>
        <w:ind w:firstLine="480" w:firstLineChars="200"/>
        <w:rPr>
          <w:szCs w:val="21"/>
        </w:rPr>
      </w:pPr>
      <w:r>
        <w:rPr>
          <w:rFonts w:ascii="宋体" w:eastAsia="宋体" w:hAnsi="宋体" w:cs="宋体"/>
          <w:b w:val="0"/>
          <w:color w:val="0000FF"/>
          <w:sz w:val="24"/>
        </w:rPr>
        <w:t>□</w:t>
      </w:r>
      <w:r w:rsidRPr="00DE31AC">
        <w:rPr>
          <w:rFonts w:cs="Courier New"/>
          <w:szCs w:val="21"/>
        </w:rPr>
        <w:fldChar w:fldCharType="begin"/>
      </w:r>
      <w:r w:rsidRPr="00DE31AC">
        <w:rPr>
          <w:rFonts w:cs="Courier New"/>
          <w:szCs w:val="21"/>
        </w:rPr>
        <w:instrText xml:space="preserve"> AUTOTEXT  input304 \* MERGEFORMAT </w:instrText>
      </w:r>
      <w:r w:rsidRPr="00DE31AC">
        <w:rPr>
          <w:rFonts w:cs="Courier New"/>
          <w:szCs w:val="21"/>
        </w:rPr>
        <w:fldChar w:fldCharType="separate"/>
      </w:r>
      <w:r w:rsidRPr="00DE31AC">
        <w:rPr>
          <w:rFonts w:cs="Courier New"/>
          <w:szCs w:val="21"/>
        </w:rPr>
        <w:fldChar w:fldCharType="end"/>
      </w:r>
      <w:r w:rsidRPr="00DE31AC">
        <w:rPr>
          <w:rFonts w:hint="eastAsia"/>
          <w:szCs w:val="21"/>
        </w:rPr>
        <w:t>⑷.根据招标人的要求，我方提供了“工程量清单综合单价分析表”。</w:t>
      </w:r>
    </w:p>
    <w:p w:rsidR="00E30B5A" w:rsidRPr="00DE31AC" w:rsidP="00DE31AC">
      <w:pPr>
        <w:adjustRightInd w:val="0"/>
        <w:snapToGrid w:val="0"/>
        <w:spacing w:line="360" w:lineRule="auto"/>
        <w:ind w:firstLine="480" w:firstLineChars="200"/>
        <w:rPr>
          <w:szCs w:val="21"/>
        </w:rPr>
      </w:pPr>
      <w:r w:rsidRPr="00DE31AC">
        <w:rPr>
          <w:rFonts w:hint="eastAsia"/>
          <w:szCs w:val="21"/>
        </w:rPr>
        <w:t>5.对“措施项目清单计价表”的说明：</w:t>
      </w:r>
    </w:p>
    <w:p w:rsidR="00E30B5A" w:rsidRPr="00DE31AC" w:rsidP="00DE31AC">
      <w:pPr>
        <w:adjustRightInd w:val="0"/>
        <w:snapToGrid w:val="0"/>
        <w:spacing w:line="360" w:lineRule="auto"/>
        <w:ind w:firstLine="480" w:firstLineChars="200"/>
        <w:rPr>
          <w:szCs w:val="21"/>
        </w:rPr>
      </w:pPr>
      <w:r w:rsidRPr="00DE31AC">
        <w:rPr>
          <w:rFonts w:hint="eastAsia"/>
          <w:szCs w:val="21"/>
        </w:rPr>
        <w:t>⑴.该计价表是根据招标人提供的“措施项目清单”填报的，我方根据自身的情况对有关项目进行了调整，包含了完成该招标工程所需发生的全部措施费用。</w:t>
      </w:r>
    </w:p>
    <w:p w:rsidR="00E30B5A" w:rsidRPr="00DE31AC" w:rsidP="00DE31AC">
      <w:pPr>
        <w:adjustRightInd w:val="0"/>
        <w:snapToGrid w:val="0"/>
        <w:spacing w:line="360" w:lineRule="auto"/>
        <w:ind w:firstLine="480" w:firstLineChars="200"/>
        <w:rPr>
          <w:szCs w:val="21"/>
        </w:rPr>
      </w:pPr>
      <w:r w:rsidRPr="00DE31AC">
        <w:rPr>
          <w:rFonts w:hint="eastAsia"/>
          <w:szCs w:val="21"/>
        </w:rPr>
        <w:t>⑵.该计价表中以“项”为单位的措施项目，我方填报的价格已包括除规费、税金外的全部费用。</w:t>
      </w:r>
    </w:p>
    <w:p w:rsidR="00E30B5A" w:rsidRPr="00DE31AC" w:rsidP="00DE31AC">
      <w:pPr>
        <w:adjustRightInd w:val="0"/>
        <w:snapToGrid w:val="0"/>
        <w:spacing w:line="360" w:lineRule="auto"/>
        <w:ind w:firstLine="480" w:firstLineChars="200"/>
        <w:rPr>
          <w:szCs w:val="21"/>
        </w:rPr>
      </w:pPr>
      <w:r>
        <w:rPr>
          <w:rFonts w:ascii="宋体" w:eastAsia="宋体" w:hAnsi="宋体" w:cs="宋体"/>
          <w:b w:val="0"/>
          <w:color w:val="0000FF"/>
          <w:sz w:val="24"/>
        </w:rPr>
        <w:t>□</w:t>
      </w:r>
      <w:r w:rsidRPr="00DE31AC">
        <w:rPr>
          <w:rFonts w:cs="Courier New"/>
          <w:szCs w:val="21"/>
        </w:rPr>
        <w:fldChar w:fldCharType="begin"/>
      </w:r>
      <w:r w:rsidRPr="00DE31AC">
        <w:rPr>
          <w:rFonts w:cs="Courier New"/>
          <w:szCs w:val="21"/>
        </w:rPr>
        <w:instrText xml:space="preserve"> AUTOTEXT  input305 \* MERGEFORMAT </w:instrText>
      </w:r>
      <w:r w:rsidRPr="00DE31AC">
        <w:rPr>
          <w:rFonts w:cs="Courier New"/>
          <w:szCs w:val="21"/>
        </w:rPr>
        <w:fldChar w:fldCharType="separate"/>
      </w:r>
      <w:r w:rsidRPr="00DE31AC">
        <w:rPr>
          <w:rFonts w:cs="Courier New"/>
          <w:szCs w:val="21"/>
        </w:rPr>
        <w:fldChar w:fldCharType="end"/>
      </w:r>
      <w:r w:rsidRPr="00DE31AC">
        <w:rPr>
          <w:rFonts w:hint="eastAsia"/>
          <w:szCs w:val="21"/>
        </w:rPr>
        <w:t>⑶.根据招标人的要求，我方提供了“措施项目清单与计价表（二）”。</w:t>
      </w:r>
    </w:p>
    <w:p w:rsidR="00E30B5A" w:rsidRPr="00DE31AC" w:rsidP="00DE31AC">
      <w:pPr>
        <w:adjustRightInd w:val="0"/>
        <w:snapToGrid w:val="0"/>
        <w:spacing w:line="360" w:lineRule="auto"/>
        <w:ind w:firstLine="480" w:firstLineChars="200"/>
        <w:rPr>
          <w:szCs w:val="21"/>
        </w:rPr>
      </w:pPr>
      <w:r w:rsidRPr="00DE31AC">
        <w:rPr>
          <w:rFonts w:hint="eastAsia"/>
          <w:szCs w:val="21"/>
        </w:rPr>
        <w:t>6.对“其他项目清单计价表”的说明：</w:t>
      </w:r>
    </w:p>
    <w:p w:rsidR="00E30B5A" w:rsidRPr="00DE31AC" w:rsidP="00DE31AC">
      <w:pPr>
        <w:adjustRightInd w:val="0"/>
        <w:snapToGrid w:val="0"/>
        <w:spacing w:line="360" w:lineRule="auto"/>
        <w:ind w:firstLine="480" w:firstLineChars="200"/>
        <w:rPr>
          <w:szCs w:val="21"/>
        </w:rPr>
      </w:pPr>
      <w:r w:rsidRPr="00DE31AC">
        <w:rPr>
          <w:rFonts w:hint="eastAsia"/>
          <w:szCs w:val="21"/>
        </w:rPr>
        <w:t>⑴.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rsidR="00E30B5A" w:rsidRPr="00DE31AC" w:rsidP="00DE31AC">
      <w:pPr>
        <w:adjustRightInd w:val="0"/>
        <w:snapToGrid w:val="0"/>
        <w:spacing w:line="360" w:lineRule="auto"/>
        <w:ind w:firstLine="480" w:firstLineChars="200"/>
        <w:rPr>
          <w:szCs w:val="21"/>
        </w:rPr>
      </w:pPr>
      <w:r w:rsidRPr="00DE31AC">
        <w:rPr>
          <w:rFonts w:hint="eastAsia"/>
          <w:szCs w:val="21"/>
        </w:rPr>
        <w:t>⑵.该计价表中计日工是根据招标人提出的“计日工表”的要求填报单价，结算时，按合同约定的方式确认工程量。</w:t>
      </w:r>
    </w:p>
    <w:p w:rsidR="00E30B5A" w:rsidRPr="00DE31AC" w:rsidP="00DE31AC">
      <w:pPr>
        <w:adjustRightInd w:val="0"/>
        <w:snapToGrid w:val="0"/>
        <w:spacing w:line="360" w:lineRule="auto"/>
        <w:ind w:firstLine="480" w:firstLineChars="200"/>
        <w:rPr>
          <w:szCs w:val="21"/>
        </w:rPr>
      </w:pPr>
      <w:r w:rsidRPr="00DE31AC">
        <w:rPr>
          <w:rFonts w:hint="eastAsia"/>
          <w:szCs w:val="21"/>
        </w:rPr>
        <w:t>⑶．该计价表中总承包服务费是根据招标人提出的内容和要求，以招标人提供“总承包服务费表”中“项目价值”为基数自主确定费率计算的。</w:t>
      </w:r>
    </w:p>
    <w:p w:rsidR="00E30B5A" w:rsidRPr="00DE31AC" w:rsidP="00DE31AC">
      <w:pPr>
        <w:adjustRightInd w:val="0"/>
        <w:snapToGrid w:val="0"/>
        <w:spacing w:line="360" w:lineRule="auto"/>
        <w:ind w:firstLine="480" w:firstLineChars="200"/>
        <w:rPr>
          <w:szCs w:val="21"/>
        </w:rPr>
      </w:pPr>
      <w:r w:rsidRPr="00DE31AC">
        <w:rPr>
          <w:rFonts w:hint="eastAsia"/>
          <w:szCs w:val="21"/>
        </w:rPr>
        <w:t>7.我方接受招标人在合同条款和合同格式部分提出的要约，特别是对工程变更价款、暂列金额、专业工程暂估价、工程建设其他费和设备及工器具购置费的确定和结算方式。</w:t>
      </w:r>
    </w:p>
    <w:p w:rsidR="00E30B5A" w:rsidRPr="00475E74" w:rsidP="00A9742A">
      <w:pPr>
        <w:adjustRightInd w:val="0"/>
        <w:snapToGrid w:val="0"/>
        <w:spacing w:line="360" w:lineRule="auto"/>
        <w:ind w:firstLine="480" w:firstLineChars="200"/>
      </w:pPr>
      <w:r w:rsidRPr="00DE31AC">
        <w:rPr>
          <w:rFonts w:hint="eastAsia"/>
          <w:szCs w:val="21"/>
        </w:rPr>
        <w:t>8.其他。</w:t>
      </w:r>
      <w:r w:rsidRPr="00475E74">
        <w:br w:type="page"/>
      </w:r>
    </w:p>
    <w:p w:rsidR="00E30B5A" w:rsidRPr="001256BF" w:rsidP="00E30B5A">
      <w:pPr>
        <w:adjustRightInd w:val="0"/>
        <w:snapToGrid w:val="0"/>
        <w:spacing w:line="360" w:lineRule="auto"/>
        <w:jc w:val="center"/>
      </w:pPr>
    </w:p>
    <w:p w:rsidR="00E30B5A" w:rsidRPr="001256BF" w:rsidP="00E30B5A">
      <w:pPr>
        <w:adjustRightInd w:val="0"/>
        <w:snapToGrid w:val="0"/>
        <w:spacing w:line="360" w:lineRule="auto"/>
        <w:jc w:val="center"/>
      </w:pPr>
    </w:p>
    <w:p w:rsidR="00E30B5A" w:rsidRPr="001256BF" w:rsidP="00E30B5A">
      <w:pPr>
        <w:adjustRightInd w:val="0"/>
        <w:snapToGrid w:val="0"/>
        <w:spacing w:line="360" w:lineRule="auto"/>
        <w:jc w:val="center"/>
        <w:rPr>
          <w:b/>
          <w:sz w:val="44"/>
        </w:rPr>
      </w:pPr>
      <w:r w:rsidRPr="001256BF">
        <w:rPr>
          <w:rFonts w:hint="eastAsia"/>
          <w:b/>
          <w:sz w:val="44"/>
        </w:rPr>
        <w:t>二、商务标部分</w:t>
      </w:r>
    </w:p>
    <w:p w:rsidR="00E30B5A" w:rsidRPr="001256BF" w:rsidP="00E30B5A">
      <w:pPr>
        <w:adjustRightInd w:val="0"/>
        <w:snapToGrid w:val="0"/>
        <w:spacing w:line="360" w:lineRule="auto"/>
        <w:jc w:val="center"/>
        <w:rPr>
          <w:sz w:val="32"/>
          <w:szCs w:val="32"/>
        </w:rPr>
      </w:pPr>
      <w:r w:rsidRPr="001256BF">
        <w:rPr>
          <w:rFonts w:hint="eastAsia"/>
          <w:sz w:val="32"/>
          <w:szCs w:val="32"/>
        </w:rPr>
        <w:t>（格式同计算机编制软件）</w:t>
      </w:r>
    </w:p>
    <w:p w:rsidR="00E30B5A" w:rsidRPr="001256BF" w:rsidP="00E30B5A">
      <w:pPr>
        <w:adjustRightInd w:val="0"/>
        <w:snapToGrid w:val="0"/>
        <w:spacing w:line="360" w:lineRule="auto"/>
        <w:jc w:val="center"/>
        <w:rPr>
          <w:sz w:val="28"/>
        </w:rPr>
      </w:pPr>
    </w:p>
    <w:p w:rsidR="00E30B5A" w:rsidRPr="001256BF" w:rsidP="00E30B5A">
      <w:pPr>
        <w:adjustRightInd w:val="0"/>
        <w:snapToGrid w:val="0"/>
        <w:spacing w:line="360" w:lineRule="auto"/>
        <w:jc w:val="center"/>
        <w:rPr>
          <w:b/>
          <w:sz w:val="44"/>
        </w:rPr>
      </w:pPr>
      <w:r w:rsidRPr="001256BF">
        <w:rPr>
          <w:rFonts w:hint="eastAsia"/>
          <w:b/>
          <w:sz w:val="44"/>
        </w:rPr>
        <w:t>三、施工投标承诺函</w:t>
      </w:r>
    </w:p>
    <w:p w:rsidR="00E30B5A" w:rsidRPr="00475E74" w:rsidP="00E30B5A">
      <w:r w:rsidRPr="00475E74">
        <w:br w:type="page"/>
      </w:r>
    </w:p>
    <w:p w:rsidR="00E30B5A" w:rsidRPr="00AB5F4A" w:rsidP="00E30B5A">
      <w:pPr>
        <w:adjustRightInd w:val="0"/>
        <w:snapToGrid w:val="0"/>
        <w:spacing w:line="360" w:lineRule="auto"/>
        <w:rPr>
          <w:szCs w:val="21"/>
        </w:rPr>
      </w:pPr>
      <w:r w:rsidRPr="00AB5F4A">
        <w:rPr>
          <w:rFonts w:hint="eastAsia"/>
          <w:szCs w:val="21"/>
        </w:rPr>
        <w:t>提示：本承诺函明确除标明由</w:t>
      </w:r>
      <w:r w:rsidRPr="00AB5F4A">
        <w:rPr>
          <w:rFonts w:hint="eastAsia"/>
          <w:bCs/>
          <w:szCs w:val="21"/>
        </w:rPr>
        <w:t>“投标人填写”外，其余空格全部应由招标人填写完整。一旦投标人中标后，该承诺书将提交质监、安监、造价、审计等部门作为后续监管的依据。</w:t>
      </w:r>
    </w:p>
    <w:p w:rsidR="00E30B5A" w:rsidRPr="005F6323" w:rsidP="00E30B5A">
      <w:pPr>
        <w:adjustRightInd w:val="0"/>
        <w:snapToGrid w:val="0"/>
        <w:spacing w:line="360" w:lineRule="auto"/>
        <w:jc w:val="center"/>
      </w:pPr>
    </w:p>
    <w:p w:rsidR="00E30B5A" w:rsidRPr="001256BF" w:rsidP="00E30B5A">
      <w:pPr>
        <w:adjustRightInd w:val="0"/>
        <w:snapToGrid w:val="0"/>
        <w:spacing w:line="360" w:lineRule="auto"/>
        <w:jc w:val="center"/>
        <w:rPr>
          <w:sz w:val="44"/>
          <w:szCs w:val="44"/>
        </w:rPr>
      </w:pPr>
      <w:r w:rsidRPr="001256BF">
        <w:rPr>
          <w:rFonts w:hint="eastAsia"/>
          <w:sz w:val="44"/>
          <w:szCs w:val="44"/>
        </w:rPr>
        <w:t>施工投标承诺函</w:t>
      </w:r>
    </w:p>
    <w:p w:rsidR="00E30B5A" w:rsidRPr="00AB5F4A" w:rsidP="00E30B5A">
      <w:pPr>
        <w:adjustRightInd w:val="0"/>
        <w:snapToGrid w:val="0"/>
        <w:spacing w:line="360" w:lineRule="auto"/>
        <w:rPr>
          <w:bCs/>
          <w:szCs w:val="21"/>
        </w:rPr>
      </w:pPr>
      <w:r w:rsidRPr="00AB5F4A">
        <w:rPr>
          <w:rFonts w:hint="eastAsia"/>
          <w:bCs/>
          <w:szCs w:val="21"/>
        </w:rPr>
        <w:t>致招标人：</w:t>
      </w:r>
      <w:r w:rsidRPr="00AB5F4A">
        <w:rPr>
          <w:bCs/>
          <w:szCs w:val="21"/>
          <w:u w:val="single"/>
        </w:rPr>
        <w:t>____________________</w:t>
      </w:r>
    </w:p>
    <w:p w:rsidR="00E30B5A" w:rsidRPr="00AB5F4A" w:rsidP="00AB5F4A">
      <w:pPr>
        <w:adjustRightInd w:val="0"/>
        <w:snapToGrid w:val="0"/>
        <w:spacing w:line="360" w:lineRule="auto"/>
        <w:ind w:firstLine="480" w:firstLineChars="200"/>
        <w:rPr>
          <w:bCs/>
          <w:szCs w:val="21"/>
        </w:rPr>
      </w:pPr>
      <w:r w:rsidRPr="00AB5F4A">
        <w:rPr>
          <w:rFonts w:hint="eastAsia"/>
          <w:bCs/>
          <w:szCs w:val="21"/>
        </w:rPr>
        <w:t>为了确保本工程招标投标工作顺利进行，同时保证优质高效、文明施工，我方将严格执行建设工程管理的法律法规，并完全接受</w:t>
      </w:r>
      <w:r w:rsidRPr="00AB5F4A">
        <w:rPr>
          <w:bCs/>
          <w:szCs w:val="21"/>
          <w:u w:val="single"/>
        </w:rPr>
        <w:t>_____________</w:t>
      </w:r>
      <w:r w:rsidRPr="00AB5F4A">
        <w:rPr>
          <w:rFonts w:hint="eastAsia"/>
          <w:bCs/>
          <w:szCs w:val="21"/>
        </w:rPr>
        <w:t>工程的招标文件所有内容，为此作出如下承诺：</w:t>
      </w:r>
    </w:p>
    <w:p w:rsidR="00E30B5A" w:rsidRPr="00AB5F4A" w:rsidP="00AB5F4A">
      <w:pPr>
        <w:adjustRightInd w:val="0"/>
        <w:snapToGrid w:val="0"/>
        <w:spacing w:line="360" w:lineRule="auto"/>
        <w:ind w:firstLine="480" w:firstLineChars="200"/>
        <w:rPr>
          <w:szCs w:val="21"/>
        </w:rPr>
      </w:pPr>
      <w:r w:rsidRPr="00AB5F4A">
        <w:rPr>
          <w:rFonts w:hint="eastAsia"/>
          <w:bCs/>
          <w:szCs w:val="21"/>
        </w:rPr>
        <w:t>1、根</w:t>
      </w:r>
      <w:r w:rsidRPr="00AB5F4A">
        <w:rPr>
          <w:rFonts w:hint="eastAsia"/>
          <w:szCs w:val="21"/>
        </w:rPr>
        <w:t>据企业自身情况，理性报价，不会以低于成本的报价竞标，并愿以投标总报价</w:t>
      </w:r>
    </w:p>
    <w:p w:rsidR="00E30B5A" w:rsidRPr="00AB5F4A" w:rsidP="00E30B5A">
      <w:pPr>
        <w:adjustRightInd w:val="0"/>
        <w:snapToGrid w:val="0"/>
        <w:spacing w:line="360" w:lineRule="auto"/>
        <w:rPr>
          <w:szCs w:val="21"/>
        </w:rPr>
      </w:pPr>
      <w:r w:rsidRPr="00AB5F4A">
        <w:rPr>
          <w:szCs w:val="21"/>
          <w:u w:val="single"/>
        </w:rPr>
        <w:t>________</w:t>
      </w:r>
      <w:r w:rsidRPr="00AB5F4A">
        <w:rPr>
          <w:rFonts w:hint="eastAsia"/>
          <w:szCs w:val="21"/>
        </w:rPr>
        <w:t>万元，按招标文件要求承包本工程的施工、竣工并修补其任何缺陷。否则，我方愿意承担任何风险。（投标人填写）</w:t>
      </w:r>
    </w:p>
    <w:p w:rsidR="00E30B5A" w:rsidRPr="00AB5F4A" w:rsidP="00AB5F4A">
      <w:pPr>
        <w:adjustRightInd w:val="0"/>
        <w:snapToGrid w:val="0"/>
        <w:spacing w:line="360" w:lineRule="auto"/>
        <w:ind w:firstLine="480" w:firstLineChars="200"/>
        <w:rPr>
          <w:szCs w:val="21"/>
        </w:rPr>
      </w:pPr>
      <w:r w:rsidRPr="00AB5F4A">
        <w:rPr>
          <w:rFonts w:hint="eastAsia"/>
          <w:bCs/>
          <w:szCs w:val="21"/>
        </w:rPr>
        <w:t>2、</w:t>
      </w:r>
      <w:r w:rsidRPr="00AB5F4A">
        <w:rPr>
          <w:rFonts w:hint="eastAsia"/>
          <w:szCs w:val="21"/>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rsidR="00E30B5A" w:rsidRPr="00AB5F4A" w:rsidP="00AB5F4A">
      <w:pPr>
        <w:adjustRightInd w:val="0"/>
        <w:snapToGrid w:val="0"/>
        <w:spacing w:line="360" w:lineRule="auto"/>
        <w:ind w:firstLine="480" w:firstLineChars="200"/>
        <w:rPr>
          <w:bCs/>
          <w:szCs w:val="21"/>
        </w:rPr>
      </w:pPr>
      <w:r w:rsidRPr="00AB5F4A">
        <w:rPr>
          <w:rFonts w:hint="eastAsia"/>
          <w:szCs w:val="21"/>
        </w:rPr>
        <w:t>3、我方完全理解和接受招标文件第39条的规定，并承诺一旦我方的投标出现该条列举的严重违规或涉嫌串通投标的情形而被评标委员会废标的，将自觉接受贵方暂停或者取消今后我方参加贵方其他任何工程投标资格的处理。</w:t>
      </w:r>
    </w:p>
    <w:p w:rsidR="00E30B5A" w:rsidRPr="00AB5F4A" w:rsidP="00AB5F4A">
      <w:pPr>
        <w:adjustRightInd w:val="0"/>
        <w:snapToGrid w:val="0"/>
        <w:spacing w:line="360" w:lineRule="auto"/>
        <w:ind w:firstLine="480" w:firstLineChars="200"/>
        <w:rPr>
          <w:rFonts w:cs="Courier New"/>
          <w:bCs/>
          <w:szCs w:val="21"/>
        </w:rPr>
      </w:pPr>
      <w:r w:rsidRPr="00AB5F4A">
        <w:rPr>
          <w:rFonts w:cs="Courier New" w:hint="eastAsia"/>
          <w:bCs/>
          <w:szCs w:val="21"/>
        </w:rPr>
        <w:t>4、一旦我方中标，将保证在收到中标通知书后</w:t>
      </w:r>
      <w:r w:rsidRPr="00AB5F4A">
        <w:rPr>
          <w:rFonts w:cs="Courier New"/>
          <w:bCs/>
          <w:szCs w:val="21"/>
          <w:u w:val="single"/>
        </w:rPr>
        <w:t>_______</w:t>
      </w:r>
      <w:r w:rsidRPr="00AB5F4A">
        <w:rPr>
          <w:rFonts w:cs="Courier New" w:hint="eastAsia"/>
          <w:bCs/>
          <w:szCs w:val="21"/>
        </w:rPr>
        <w:t>日内，与贵方按招标文件、中标通知书中的内容签定施工合同，否则，视为我方自愿放弃中标资格。</w:t>
      </w:r>
    </w:p>
    <w:p w:rsidR="00E30B5A" w:rsidRPr="00AB5F4A" w:rsidP="00AB5F4A">
      <w:pPr>
        <w:adjustRightInd w:val="0"/>
        <w:snapToGrid w:val="0"/>
        <w:spacing w:line="360" w:lineRule="auto"/>
        <w:ind w:firstLine="480" w:firstLineChars="200"/>
        <w:rPr>
          <w:rFonts w:cs="Courier New"/>
          <w:bCs/>
          <w:szCs w:val="21"/>
        </w:rPr>
      </w:pPr>
      <w:r w:rsidRPr="00AB5F4A">
        <w:rPr>
          <w:rFonts w:hint="eastAsia"/>
          <w:szCs w:val="21"/>
        </w:rPr>
        <w:t>5、除非另外达成协议并生效，贵方的中标通知书和本投标文件将成为约束双方的合同文件的组成部分。</w:t>
      </w:r>
    </w:p>
    <w:p w:rsidR="00E30B5A" w:rsidRPr="00AB5F4A" w:rsidP="00AB5F4A">
      <w:pPr>
        <w:adjustRightInd w:val="0"/>
        <w:snapToGrid w:val="0"/>
        <w:spacing w:line="360" w:lineRule="auto"/>
        <w:ind w:firstLine="480" w:firstLineChars="200"/>
        <w:rPr>
          <w:bCs/>
          <w:szCs w:val="21"/>
        </w:rPr>
      </w:pPr>
      <w:r w:rsidRPr="00AB5F4A">
        <w:rPr>
          <w:rFonts w:hint="eastAsia"/>
          <w:bCs/>
          <w:szCs w:val="21"/>
        </w:rPr>
        <w:t>6、按规定完成施工合同承包范围</w:t>
      </w:r>
      <w:r w:rsidRPr="00AB5F4A">
        <w:rPr>
          <w:bCs/>
          <w:szCs w:val="21"/>
          <w:u w:val="single"/>
        </w:rPr>
        <w:t>___________________________________________</w:t>
      </w:r>
    </w:p>
    <w:p w:rsidR="00E30B5A" w:rsidRPr="00AB5F4A" w:rsidP="00E30B5A">
      <w:pPr>
        <w:adjustRightInd w:val="0"/>
        <w:snapToGrid w:val="0"/>
        <w:spacing w:line="360" w:lineRule="auto"/>
        <w:rPr>
          <w:bCs/>
          <w:szCs w:val="21"/>
        </w:rPr>
      </w:pPr>
      <w:r w:rsidRPr="00AB5F4A">
        <w:rPr>
          <w:bCs/>
          <w:szCs w:val="21"/>
          <w:u w:val="single"/>
        </w:rPr>
        <w:t>___________________________________________________________________________</w:t>
      </w:r>
    </w:p>
    <w:p w:rsidR="00E30B5A" w:rsidRPr="00AB5F4A" w:rsidP="00E30B5A">
      <w:pPr>
        <w:adjustRightInd w:val="0"/>
        <w:snapToGrid w:val="0"/>
        <w:spacing w:line="360" w:lineRule="auto"/>
        <w:rPr>
          <w:bCs/>
          <w:szCs w:val="21"/>
        </w:rPr>
      </w:pPr>
      <w:r w:rsidRPr="00AB5F4A">
        <w:rPr>
          <w:rFonts w:hint="eastAsia"/>
          <w:bCs/>
          <w:szCs w:val="21"/>
        </w:rPr>
        <w:t>（与招标范围一致）的全部内容，质量达到合格标准的要求，质量目标为</w:t>
      </w:r>
      <w:r w:rsidRPr="00AB5F4A">
        <w:rPr>
          <w:bCs/>
          <w:szCs w:val="21"/>
          <w:u w:val="single"/>
        </w:rPr>
        <w:t>______</w:t>
      </w:r>
      <w:r w:rsidRPr="00AB5F4A">
        <w:rPr>
          <w:rFonts w:hint="eastAsia"/>
          <w:bCs/>
          <w:szCs w:val="21"/>
        </w:rPr>
        <w:t>。</w:t>
      </w:r>
    </w:p>
    <w:p w:rsidR="00E30B5A" w:rsidRPr="00AB5F4A" w:rsidP="00AB5F4A">
      <w:pPr>
        <w:adjustRightInd w:val="0"/>
        <w:snapToGrid w:val="0"/>
        <w:spacing w:line="360" w:lineRule="auto"/>
        <w:ind w:firstLine="480" w:firstLineChars="200"/>
        <w:rPr>
          <w:bCs/>
          <w:szCs w:val="21"/>
        </w:rPr>
      </w:pPr>
      <w:r w:rsidRPr="00AB5F4A">
        <w:rPr>
          <w:rFonts w:hint="eastAsia"/>
          <w:bCs/>
          <w:szCs w:val="21"/>
        </w:rPr>
        <w:t>7、建立完善的质量安全保证体系，配备与投标文件相一致且满足工程建设规模、技术要求、安全要求的项目管理机构和项目管理人员，并确保常驻现场。我方在本工程</w:t>
      </w:r>
      <w:r w:rsidRPr="00AB5F4A">
        <w:rPr>
          <w:rFonts w:hint="eastAsia"/>
          <w:bCs/>
          <w:szCs w:val="21"/>
        </w:rPr>
        <w:t>中配备的项目管理机构和项目管理人员详见《项目管理班子配备情况表》（投标人填写）。撤换上述人员前，必须征得贵方及建设行政主管部门批准同意。否则，招标人有权取消我公司的中标资格或单方面终止合同，由此造成的违约责任由我公司承担。</w:t>
      </w:r>
    </w:p>
    <w:p w:rsidR="00E30B5A" w:rsidRPr="00AB5F4A" w:rsidP="00AB5F4A">
      <w:pPr>
        <w:adjustRightInd w:val="0"/>
        <w:snapToGrid w:val="0"/>
        <w:spacing w:line="360" w:lineRule="auto"/>
        <w:ind w:firstLine="480" w:firstLineChars="200"/>
        <w:rPr>
          <w:bCs/>
          <w:szCs w:val="21"/>
        </w:rPr>
      </w:pPr>
      <w:r w:rsidRPr="00AB5F4A">
        <w:rPr>
          <w:rFonts w:hint="eastAsia"/>
          <w:bCs/>
          <w:szCs w:val="21"/>
        </w:rPr>
        <w:t>8、全体施工作业人员通过“平安卡”培训，并办理工伤保险、意外伤害保险手续。</w:t>
      </w:r>
    </w:p>
    <w:p w:rsidR="00E30B5A" w:rsidRPr="00AB5F4A" w:rsidP="00AB5F4A">
      <w:pPr>
        <w:adjustRightInd w:val="0"/>
        <w:snapToGrid w:val="0"/>
        <w:spacing w:line="360" w:lineRule="auto"/>
        <w:ind w:firstLine="480" w:firstLineChars="200"/>
        <w:rPr>
          <w:bCs/>
          <w:szCs w:val="21"/>
        </w:rPr>
      </w:pPr>
      <w:r w:rsidRPr="00AB5F4A">
        <w:rPr>
          <w:rFonts w:hint="eastAsia"/>
          <w:bCs/>
          <w:szCs w:val="21"/>
        </w:rPr>
        <w:t>9、我方在本工程中投入的主要机械设备详见附件《主要机械设备表》。所使用的工程机械、装卸机械满足国家现阶段非道路移动机械用柴油机排放标准。（投标人填写）</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10、保证在收到中标通知书后</w:t>
      </w:r>
      <w:r w:rsidRPr="00AB5F4A">
        <w:rPr>
          <w:bCs/>
          <w:szCs w:val="21"/>
          <w:u w:val="single"/>
        </w:rPr>
        <w:t>____</w:t>
      </w:r>
      <w:r w:rsidRPr="00AB5F4A">
        <w:rPr>
          <w:rFonts w:hint="eastAsia"/>
          <w:bCs/>
          <w:szCs w:val="21"/>
        </w:rPr>
        <w:t>日内，递交经贵方认可的履约担保，履约担保金额为</w:t>
      </w:r>
      <w:r w:rsidRPr="00AB5F4A">
        <w:rPr>
          <w:bCs/>
          <w:szCs w:val="21"/>
          <w:u w:val="single"/>
        </w:rPr>
        <w:t>________</w:t>
      </w:r>
      <w:r w:rsidRPr="00AB5F4A">
        <w:rPr>
          <w:rFonts w:hint="eastAsia"/>
          <w:bCs/>
          <w:szCs w:val="21"/>
        </w:rPr>
        <w:t>万元，否则，贵方可取消我方中标资格。</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11、如果本工程不要求编制技术标书的，我方保证在中标后</w:t>
      </w:r>
      <w:r w:rsidRPr="00AB5F4A">
        <w:rPr>
          <w:bCs/>
          <w:szCs w:val="21"/>
          <w:u w:val="single"/>
        </w:rPr>
        <w:t>_____</w:t>
      </w:r>
      <w:r w:rsidRPr="00AB5F4A">
        <w:rPr>
          <w:rFonts w:hint="eastAsia"/>
          <w:bCs/>
          <w:szCs w:val="21"/>
        </w:rPr>
        <w:t>日内，完成本工程实施的施工组织设计编制，并得到贵方的认可。</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12、为确保施工安全，我方保证在签定施工合同</w:t>
      </w:r>
      <w:r w:rsidRPr="00AB5F4A">
        <w:rPr>
          <w:bCs/>
          <w:szCs w:val="21"/>
          <w:u w:val="single"/>
        </w:rPr>
        <w:t>___</w:t>
      </w:r>
      <w:r w:rsidRPr="00AB5F4A">
        <w:rPr>
          <w:rFonts w:hint="eastAsia"/>
          <w:bCs/>
          <w:szCs w:val="21"/>
        </w:rPr>
        <w:t>日后，提交施工作业范围内的市政基础设施管线防护措施</w:t>
      </w:r>
      <w:r w:rsidRPr="00326A8B" w:rsidR="00326A8B">
        <w:rPr>
          <w:rFonts w:hint="eastAsia"/>
          <w:bCs/>
          <w:szCs w:val="21"/>
        </w:rPr>
        <w:t>，按照《深圳市建设工程安全文明施工标准》，落实安全防护、环境保护、安全培训和信息化管理等要求，安全文明施工措施费专款专用</w:t>
      </w:r>
      <w:r w:rsidRPr="00AB5F4A">
        <w:rPr>
          <w:rFonts w:hint="eastAsia"/>
          <w:bCs/>
          <w:szCs w:val="21"/>
        </w:rPr>
        <w:t>。</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13、我方保证在</w:t>
      </w:r>
      <w:r w:rsidRPr="00AB5F4A">
        <w:rPr>
          <w:bCs/>
          <w:szCs w:val="21"/>
          <w:u w:val="single"/>
        </w:rPr>
        <w:t>____</w:t>
      </w:r>
      <w:r w:rsidRPr="00AB5F4A">
        <w:rPr>
          <w:rFonts w:hint="eastAsia"/>
          <w:bCs/>
          <w:szCs w:val="21"/>
        </w:rPr>
        <w:t>日内（或于</w:t>
      </w:r>
      <w:r w:rsidRPr="00AB5F4A">
        <w:rPr>
          <w:bCs/>
          <w:szCs w:val="21"/>
          <w:u w:val="single"/>
        </w:rPr>
        <w:t>_____</w:t>
      </w:r>
      <w:r w:rsidRPr="00AB5F4A">
        <w:rPr>
          <w:rFonts w:hint="eastAsia"/>
          <w:bCs/>
          <w:szCs w:val="21"/>
        </w:rPr>
        <w:t>年</w:t>
      </w:r>
      <w:r w:rsidRPr="00AB5F4A">
        <w:rPr>
          <w:bCs/>
          <w:szCs w:val="21"/>
          <w:u w:val="single"/>
        </w:rPr>
        <w:t>____</w:t>
      </w:r>
      <w:r w:rsidRPr="00AB5F4A">
        <w:rPr>
          <w:rFonts w:hint="eastAsia"/>
          <w:bCs/>
          <w:szCs w:val="21"/>
        </w:rPr>
        <w:t>月</w:t>
      </w:r>
      <w:r w:rsidRPr="00AB5F4A">
        <w:rPr>
          <w:bCs/>
          <w:szCs w:val="21"/>
          <w:u w:val="single"/>
        </w:rPr>
        <w:t>____</w:t>
      </w:r>
      <w:r w:rsidRPr="00AB5F4A">
        <w:rPr>
          <w:rFonts w:hint="eastAsia"/>
          <w:bCs/>
          <w:szCs w:val="21"/>
        </w:rPr>
        <w:t>日前）完成并移交本工程（非我方造成的工期延误除外）。（投标人填写）</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14、对在工程实施过程中发生的工程变更，严格按照双方合同的有关规定计量和计价，并保证接受贵方要求完成变更的工程内容。</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15、按照施工合同约定的质量缺陷保修范围和相应的保修期，我方将在接到保修通知后</w:t>
      </w:r>
      <w:r w:rsidRPr="00AB5F4A">
        <w:rPr>
          <w:bCs/>
          <w:szCs w:val="21"/>
          <w:u w:val="single"/>
        </w:rPr>
        <w:t>_______</w:t>
      </w:r>
      <w:r w:rsidRPr="00AB5F4A">
        <w:rPr>
          <w:rFonts w:hint="eastAsia"/>
          <w:bCs/>
          <w:szCs w:val="21"/>
        </w:rPr>
        <w:t>日内派人维修，直到达到合格的质量标准。</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16、招标文件规定的其他主要承诺事项：</w:t>
      </w:r>
    </w:p>
    <w:p w:rsidR="00E30B5A" w:rsidRPr="00AB5F4A" w:rsidP="00E30B5A">
      <w:pPr>
        <w:adjustRightInd w:val="0"/>
        <w:snapToGrid w:val="0"/>
        <w:spacing w:line="360" w:lineRule="auto"/>
        <w:rPr>
          <w:bCs/>
          <w:szCs w:val="21"/>
        </w:rPr>
      </w:pPr>
      <w:r w:rsidRPr="00AB5F4A">
        <w:rPr>
          <w:bCs/>
          <w:szCs w:val="21"/>
          <w:u w:val="single"/>
        </w:rPr>
        <w:t>___________________________________________________________________________</w:t>
      </w:r>
    </w:p>
    <w:p w:rsidR="00E30B5A" w:rsidRPr="00AB5F4A" w:rsidP="00E30B5A">
      <w:pPr>
        <w:adjustRightInd w:val="0"/>
        <w:snapToGrid w:val="0"/>
        <w:spacing w:line="360" w:lineRule="auto"/>
        <w:rPr>
          <w:bCs/>
          <w:szCs w:val="21"/>
        </w:rPr>
      </w:pPr>
      <w:r w:rsidRPr="00AB5F4A">
        <w:rPr>
          <w:bCs/>
          <w:szCs w:val="21"/>
          <w:u w:val="single"/>
        </w:rPr>
        <w:t>___________________________________________________________________________</w:t>
      </w:r>
      <w:r w:rsidRPr="00AB5F4A">
        <w:rPr>
          <w:rFonts w:hint="eastAsia"/>
          <w:bCs/>
          <w:szCs w:val="21"/>
        </w:rPr>
        <w:t>。</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17、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rsidR="00E30B5A" w:rsidRPr="00AB5F4A" w:rsidP="00AB5F4A">
      <w:pPr>
        <w:adjustRightInd w:val="0"/>
        <w:snapToGrid w:val="0"/>
        <w:spacing w:line="360" w:lineRule="auto"/>
        <w:ind w:firstLine="600" w:firstLineChars="250"/>
        <w:rPr>
          <w:bCs/>
          <w:szCs w:val="21"/>
        </w:rPr>
      </w:pPr>
      <w:r w:rsidRPr="00AB5F4A">
        <w:rPr>
          <w:rFonts w:hint="eastAsia"/>
          <w:bCs/>
          <w:szCs w:val="21"/>
        </w:rPr>
        <w:t>18、如果违反本承诺书中任何条款，我方愿意接受：</w:t>
      </w:r>
    </w:p>
    <w:p w:rsidR="00E30B5A" w:rsidRPr="00AB5F4A" w:rsidP="00AB5F4A">
      <w:pPr>
        <w:adjustRightInd w:val="0"/>
        <w:snapToGrid w:val="0"/>
        <w:spacing w:line="360" w:lineRule="auto"/>
        <w:ind w:firstLine="480" w:firstLineChars="200"/>
        <w:rPr>
          <w:bCs/>
          <w:szCs w:val="21"/>
        </w:rPr>
      </w:pPr>
      <w:r w:rsidRPr="00AB5F4A">
        <w:rPr>
          <w:rFonts w:hint="eastAsia"/>
          <w:bCs/>
          <w:szCs w:val="21"/>
        </w:rPr>
        <w:t>(1)视作我方单方面违约，并按照合同规定向贵方支付违约金或解除合同；</w:t>
      </w:r>
    </w:p>
    <w:p w:rsidR="00E30B5A" w:rsidRPr="00AB5F4A" w:rsidP="00AB5F4A">
      <w:pPr>
        <w:adjustRightInd w:val="0"/>
        <w:snapToGrid w:val="0"/>
        <w:spacing w:line="360" w:lineRule="auto"/>
        <w:ind w:firstLine="480" w:firstLineChars="200"/>
        <w:rPr>
          <w:bCs/>
          <w:szCs w:val="21"/>
        </w:rPr>
      </w:pPr>
      <w:r w:rsidRPr="00AB5F4A">
        <w:rPr>
          <w:rFonts w:hint="eastAsia"/>
          <w:bCs/>
          <w:szCs w:val="21"/>
        </w:rPr>
        <w:t>(2)履约评价评定为合格及以下；</w:t>
      </w:r>
    </w:p>
    <w:p w:rsidR="00E30B5A" w:rsidRPr="00AB5F4A" w:rsidP="00AB5F4A">
      <w:pPr>
        <w:adjustRightInd w:val="0"/>
        <w:snapToGrid w:val="0"/>
        <w:spacing w:line="360" w:lineRule="auto"/>
        <w:ind w:firstLine="480" w:firstLineChars="200"/>
        <w:rPr>
          <w:bCs/>
          <w:szCs w:val="21"/>
        </w:rPr>
      </w:pPr>
      <w:r w:rsidRPr="00AB5F4A">
        <w:rPr>
          <w:rFonts w:hint="eastAsia"/>
          <w:bCs/>
          <w:szCs w:val="21"/>
        </w:rPr>
        <w:t>(3)本工程招标人今后可拒绝我方参与投标；</w:t>
      </w:r>
    </w:p>
    <w:p w:rsidR="00E30B5A" w:rsidRPr="00AB5F4A" w:rsidP="00AB5F4A">
      <w:pPr>
        <w:adjustRightInd w:val="0"/>
        <w:snapToGrid w:val="0"/>
        <w:spacing w:line="360" w:lineRule="auto"/>
        <w:ind w:firstLine="480" w:firstLineChars="200"/>
        <w:rPr>
          <w:bCs/>
          <w:szCs w:val="21"/>
        </w:rPr>
      </w:pPr>
      <w:r w:rsidRPr="00AB5F4A">
        <w:rPr>
          <w:rFonts w:hint="eastAsia"/>
          <w:bCs/>
          <w:szCs w:val="21"/>
        </w:rPr>
        <w:t>(4)建设行政主管部门或相关主管部门的不良行为记录、行政处罚。</w:t>
      </w:r>
    </w:p>
    <w:p w:rsidR="00E30B5A" w:rsidRPr="00AB5F4A" w:rsidP="00E30B5A">
      <w:pPr>
        <w:adjustRightInd w:val="0"/>
        <w:snapToGrid w:val="0"/>
        <w:spacing w:line="360" w:lineRule="auto"/>
        <w:rPr>
          <w:bCs/>
          <w:szCs w:val="21"/>
        </w:rPr>
      </w:pPr>
    </w:p>
    <w:p w:rsidR="00E30B5A" w:rsidRPr="00AB5F4A" w:rsidP="00E30B5A">
      <w:pPr>
        <w:adjustRightInd w:val="0"/>
        <w:snapToGrid w:val="0"/>
        <w:spacing w:line="360" w:lineRule="auto"/>
        <w:rPr>
          <w:szCs w:val="21"/>
        </w:rPr>
      </w:pPr>
      <w:r w:rsidRPr="00AB5F4A">
        <w:rPr>
          <w:rFonts w:hint="eastAsia"/>
          <w:szCs w:val="21"/>
        </w:rPr>
        <w:t>投标人（单位公章）：</w:t>
      </w:r>
      <w:r w:rsidRPr="00AB5F4A">
        <w:rPr>
          <w:szCs w:val="21"/>
          <w:u w:val="single"/>
        </w:rPr>
        <w:t>__________________________________________</w:t>
      </w:r>
    </w:p>
    <w:p w:rsidR="00E30B5A" w:rsidRPr="00AB5F4A" w:rsidP="00E30B5A">
      <w:pPr>
        <w:adjustRightInd w:val="0"/>
        <w:snapToGrid w:val="0"/>
        <w:spacing w:line="360" w:lineRule="auto"/>
        <w:rPr>
          <w:szCs w:val="21"/>
        </w:rPr>
      </w:pPr>
      <w:r w:rsidRPr="00AB5F4A">
        <w:rPr>
          <w:rFonts w:hint="eastAsia"/>
          <w:szCs w:val="21"/>
        </w:rPr>
        <w:t>单位地址：</w:t>
      </w:r>
      <w:r w:rsidRPr="00AB5F4A">
        <w:rPr>
          <w:szCs w:val="21"/>
          <w:u w:val="single"/>
        </w:rPr>
        <w:t>___________________________________________________</w:t>
      </w:r>
    </w:p>
    <w:p w:rsidR="00E30B5A" w:rsidRPr="00AB5F4A" w:rsidP="00E30B5A">
      <w:pPr>
        <w:adjustRightInd w:val="0"/>
        <w:snapToGrid w:val="0"/>
        <w:spacing w:line="360" w:lineRule="auto"/>
        <w:rPr>
          <w:szCs w:val="21"/>
        </w:rPr>
      </w:pPr>
      <w:r w:rsidRPr="00AB5F4A">
        <w:rPr>
          <w:rFonts w:hint="eastAsia"/>
          <w:szCs w:val="21"/>
        </w:rPr>
        <w:t>邮政编码：</w:t>
      </w:r>
      <w:r w:rsidRPr="00AB5F4A">
        <w:rPr>
          <w:szCs w:val="21"/>
          <w:u w:val="single"/>
        </w:rPr>
        <w:t>______________</w:t>
      </w:r>
      <w:r w:rsidRPr="00AB5F4A">
        <w:rPr>
          <w:rFonts w:hint="eastAsia"/>
          <w:szCs w:val="21"/>
        </w:rPr>
        <w:t>电话：</w:t>
      </w:r>
      <w:r w:rsidRPr="00AB5F4A">
        <w:rPr>
          <w:szCs w:val="21"/>
          <w:u w:val="single"/>
        </w:rPr>
        <w:t>____________</w:t>
      </w:r>
      <w:r w:rsidRPr="00AB5F4A">
        <w:rPr>
          <w:rFonts w:hint="eastAsia"/>
          <w:szCs w:val="21"/>
        </w:rPr>
        <w:t>传真：</w:t>
      </w:r>
      <w:r w:rsidRPr="00AB5F4A">
        <w:rPr>
          <w:szCs w:val="21"/>
          <w:u w:val="single"/>
        </w:rPr>
        <w:t>____________</w:t>
      </w:r>
    </w:p>
    <w:p w:rsidR="00E30B5A" w:rsidRPr="00AB5F4A" w:rsidP="00E30B5A">
      <w:pPr>
        <w:adjustRightInd w:val="0"/>
        <w:snapToGrid w:val="0"/>
        <w:spacing w:line="360" w:lineRule="auto"/>
        <w:rPr>
          <w:bCs/>
          <w:szCs w:val="21"/>
        </w:rPr>
      </w:pPr>
    </w:p>
    <w:p w:rsidR="00E30B5A" w:rsidRPr="00AB5F4A" w:rsidP="00AB5F4A">
      <w:pPr>
        <w:adjustRightInd w:val="0"/>
        <w:snapToGrid w:val="0"/>
        <w:spacing w:line="360" w:lineRule="auto"/>
        <w:ind w:firstLine="4800" w:firstLineChars="2000"/>
        <w:rPr>
          <w:bCs/>
          <w:szCs w:val="21"/>
        </w:rPr>
      </w:pPr>
      <w:r w:rsidRPr="00AB5F4A">
        <w:rPr>
          <w:rFonts w:hint="eastAsia"/>
          <w:bCs/>
          <w:szCs w:val="21"/>
        </w:rPr>
        <w:t>年   月   日</w:t>
      </w:r>
    </w:p>
    <w:p w:rsidR="00E30B5A" w:rsidP="00E30B5A">
      <w:pPr>
        <w:adjustRightInd w:val="0"/>
        <w:snapToGrid w:val="0"/>
        <w:spacing w:line="360" w:lineRule="auto"/>
        <w:rPr>
          <w:bCs/>
          <w:szCs w:val="21"/>
        </w:rPr>
      </w:pPr>
    </w:p>
    <w:p w:rsidR="00A9742A" w:rsidRPr="00AB5F4A" w:rsidP="00E30B5A">
      <w:pPr>
        <w:adjustRightInd w:val="0"/>
        <w:snapToGrid w:val="0"/>
        <w:spacing w:line="360" w:lineRule="auto"/>
        <w:rPr>
          <w:bCs/>
          <w:szCs w:val="21"/>
        </w:rPr>
      </w:pPr>
    </w:p>
    <w:p w:rsidR="00E30B5A" w:rsidRPr="00AB5F4A" w:rsidP="00E30B5A">
      <w:pPr>
        <w:adjustRightInd w:val="0"/>
        <w:snapToGrid w:val="0"/>
        <w:spacing w:line="360" w:lineRule="auto"/>
        <w:rPr>
          <w:bCs/>
          <w:szCs w:val="21"/>
        </w:rPr>
      </w:pPr>
      <w:r w:rsidRPr="00AB5F4A">
        <w:rPr>
          <w:rFonts w:hint="eastAsia"/>
          <w:bCs/>
          <w:szCs w:val="21"/>
        </w:rPr>
        <w:t>附件：</w:t>
      </w:r>
    </w:p>
    <w:p w:rsidR="00E30B5A" w:rsidP="00A9742A">
      <w:pPr>
        <w:adjustRightInd w:val="0"/>
        <w:snapToGrid w:val="0"/>
        <w:spacing w:line="360" w:lineRule="auto"/>
        <w:rPr>
          <w:bCs/>
        </w:rPr>
      </w:pPr>
      <w:r w:rsidRPr="00AB5F4A">
        <w:rPr>
          <w:rFonts w:hint="eastAsia"/>
          <w:bCs/>
          <w:szCs w:val="21"/>
        </w:rPr>
        <w:t>《项目管理班子配备情况表》、《主要机械设备表》（投标人填写）</w:t>
      </w:r>
      <w:r>
        <w:rPr>
          <w:bCs/>
        </w:rPr>
        <w:br w:type="page"/>
      </w:r>
    </w:p>
    <w:p w:rsidR="00E30B5A" w:rsidRPr="001256BF" w:rsidP="00E30B5A">
      <w:pPr>
        <w:adjustRightInd w:val="0"/>
        <w:snapToGrid w:val="0"/>
        <w:spacing w:line="360" w:lineRule="auto"/>
        <w:ind w:firstLine="560" w:firstLineChars="200"/>
        <w:jc w:val="center"/>
        <w:rPr>
          <w:b/>
          <w:bCs/>
          <w:sz w:val="28"/>
        </w:rPr>
      </w:pPr>
      <w:r w:rsidRPr="001256BF">
        <w:rPr>
          <w:rFonts w:hint="eastAsia"/>
          <w:b/>
          <w:bCs/>
          <w:sz w:val="28"/>
        </w:rPr>
        <w:t>项目管理班子配备情况表（与技术标书一致）</w:t>
      </w:r>
    </w:p>
    <w:tbl>
      <w:tblPr>
        <w:tblStyle w:val="TableGrid"/>
        <w:tblW w:w="5000" w:type="pct"/>
        <w:jc w:val="center"/>
        <w:tblLayout w:type="fixed"/>
        <w:tblLook w:val="04A0"/>
      </w:tblPr>
      <w:tblGrid>
        <w:gridCol w:w="1027"/>
        <w:gridCol w:w="1159"/>
        <w:gridCol w:w="1092"/>
        <w:gridCol w:w="1457"/>
        <w:gridCol w:w="1092"/>
        <w:gridCol w:w="1639"/>
        <w:gridCol w:w="1823"/>
      </w:tblGrid>
      <w:tr w:rsidTr="00A9742A">
        <w:tblPrEx>
          <w:tblW w:w="5000" w:type="pct"/>
          <w:jc w:val="center"/>
          <w:tblLayout w:type="fixed"/>
          <w:tblLook w:val="04A0"/>
        </w:tblPrEx>
        <w:trPr>
          <w:trHeight w:val="510"/>
          <w:jc w:val="center"/>
        </w:trPr>
        <w:tc>
          <w:tcPr>
            <w:tcW w:w="553" w:type="pct"/>
            <w:vMerge w:val="restar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职务</w:t>
            </w:r>
          </w:p>
        </w:tc>
        <w:tc>
          <w:tcPr>
            <w:tcW w:w="624" w:type="pct"/>
            <w:vMerge w:val="restar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姓名</w:t>
            </w:r>
          </w:p>
        </w:tc>
        <w:tc>
          <w:tcPr>
            <w:tcW w:w="588" w:type="pct"/>
            <w:vMerge w:val="restar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职称</w:t>
            </w:r>
          </w:p>
        </w:tc>
        <w:tc>
          <w:tcPr>
            <w:tcW w:w="3236" w:type="pct"/>
            <w:gridSpan w:val="4"/>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上岗资格证明</w:t>
            </w:r>
          </w:p>
        </w:tc>
      </w:tr>
      <w:tr w:rsidTr="00A9742A">
        <w:tblPrEx>
          <w:tblW w:w="5000" w:type="pct"/>
          <w:jc w:val="center"/>
          <w:tblLayout w:type="fixed"/>
          <w:tblLook w:val="04A0"/>
        </w:tblPrEx>
        <w:trPr>
          <w:trHeight w:val="510"/>
          <w:jc w:val="center"/>
        </w:trPr>
        <w:tc>
          <w:tcPr>
            <w:tcW w:w="553" w:type="pct"/>
            <w:vMerge/>
            <w:shd w:val="clear" w:color="auto" w:fill="auto"/>
            <w:vAlign w:val="center"/>
          </w:tcPr>
          <w:p w:rsidR="00E30B5A" w:rsidRPr="00E86967" w:rsidP="00E86967">
            <w:pPr>
              <w:adjustRightInd w:val="0"/>
              <w:snapToGrid w:val="0"/>
              <w:jc w:val="center"/>
              <w:rPr>
                <w:rFonts w:cs="Courier New"/>
                <w:sz w:val="21"/>
                <w:szCs w:val="21"/>
              </w:rPr>
            </w:pPr>
          </w:p>
        </w:tc>
        <w:tc>
          <w:tcPr>
            <w:tcW w:w="624" w:type="pct"/>
            <w:vMerge/>
            <w:shd w:val="clear" w:color="auto" w:fill="auto"/>
            <w:vAlign w:val="center"/>
          </w:tcPr>
          <w:p w:rsidR="00E30B5A" w:rsidRPr="00E86967" w:rsidP="00E86967">
            <w:pPr>
              <w:adjustRightInd w:val="0"/>
              <w:snapToGrid w:val="0"/>
              <w:jc w:val="center"/>
              <w:rPr>
                <w:rFonts w:cs="Courier New"/>
                <w:sz w:val="21"/>
                <w:szCs w:val="21"/>
              </w:rPr>
            </w:pPr>
          </w:p>
        </w:tc>
        <w:tc>
          <w:tcPr>
            <w:tcW w:w="588" w:type="pct"/>
            <w:vMerge/>
            <w:shd w:val="clear" w:color="auto" w:fill="auto"/>
            <w:vAlign w:val="center"/>
          </w:tcPr>
          <w:p w:rsidR="00E30B5A" w:rsidRPr="00E86967" w:rsidP="00E86967">
            <w:pPr>
              <w:adjustRightInd w:val="0"/>
              <w:snapToGrid w:val="0"/>
              <w:jc w:val="center"/>
              <w:rPr>
                <w:rFonts w:cs="Courier New"/>
                <w:sz w:val="21"/>
                <w:szCs w:val="21"/>
              </w:rPr>
            </w:pPr>
          </w:p>
        </w:tc>
        <w:tc>
          <w:tcPr>
            <w:tcW w:w="784" w:type="pc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证书名称</w:t>
            </w:r>
          </w:p>
        </w:tc>
        <w:tc>
          <w:tcPr>
            <w:tcW w:w="588" w:type="pc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级别</w:t>
            </w:r>
          </w:p>
        </w:tc>
        <w:tc>
          <w:tcPr>
            <w:tcW w:w="882" w:type="pc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证号</w:t>
            </w:r>
          </w:p>
        </w:tc>
        <w:tc>
          <w:tcPr>
            <w:tcW w:w="981" w:type="pct"/>
            <w:shd w:val="clear" w:color="auto" w:fill="auto"/>
            <w:vAlign w:val="center"/>
          </w:tcPr>
          <w:p w:rsidR="00E30B5A" w:rsidRPr="00E86967" w:rsidP="00E86967">
            <w:pPr>
              <w:adjustRightInd w:val="0"/>
              <w:snapToGrid w:val="0"/>
              <w:jc w:val="center"/>
              <w:rPr>
                <w:rFonts w:cs="Courier New"/>
                <w:sz w:val="21"/>
                <w:szCs w:val="21"/>
              </w:rPr>
            </w:pPr>
            <w:r w:rsidRPr="00E86967">
              <w:rPr>
                <w:rFonts w:cs="Courier New" w:hint="eastAsia"/>
                <w:sz w:val="21"/>
                <w:szCs w:val="21"/>
              </w:rPr>
              <w:t>专业</w:t>
            </w: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r w:rsidTr="00A9742A">
        <w:tblPrEx>
          <w:tblW w:w="5000" w:type="pct"/>
          <w:jc w:val="center"/>
          <w:tblLayout w:type="fixed"/>
          <w:tblLook w:val="04A0"/>
        </w:tblPrEx>
        <w:trPr>
          <w:trHeight w:val="510"/>
          <w:jc w:val="center"/>
        </w:trPr>
        <w:tc>
          <w:tcPr>
            <w:tcW w:w="553" w:type="pct"/>
            <w:shd w:val="clear" w:color="auto" w:fill="auto"/>
            <w:vAlign w:val="center"/>
          </w:tcPr>
          <w:p w:rsidR="00E30B5A" w:rsidRPr="00777A5A" w:rsidP="002023E5">
            <w:pPr>
              <w:adjustRightInd w:val="0"/>
              <w:snapToGrid w:val="0"/>
              <w:spacing w:line="360" w:lineRule="auto"/>
              <w:jc w:val="center"/>
              <w:rPr>
                <w:rFonts w:cs="Courier New"/>
              </w:rPr>
            </w:pPr>
          </w:p>
        </w:tc>
        <w:tc>
          <w:tcPr>
            <w:tcW w:w="62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784" w:type="pct"/>
            <w:shd w:val="clear" w:color="auto" w:fill="auto"/>
            <w:vAlign w:val="center"/>
          </w:tcPr>
          <w:p w:rsidR="00E30B5A" w:rsidRPr="00777A5A" w:rsidP="002023E5">
            <w:pPr>
              <w:adjustRightInd w:val="0"/>
              <w:snapToGrid w:val="0"/>
              <w:spacing w:line="360" w:lineRule="auto"/>
              <w:jc w:val="center"/>
              <w:rPr>
                <w:rFonts w:cs="Courier New"/>
              </w:rPr>
            </w:pPr>
          </w:p>
        </w:tc>
        <w:tc>
          <w:tcPr>
            <w:tcW w:w="588" w:type="pct"/>
            <w:shd w:val="clear" w:color="auto" w:fill="auto"/>
            <w:vAlign w:val="center"/>
          </w:tcPr>
          <w:p w:rsidR="00E30B5A" w:rsidRPr="00777A5A" w:rsidP="002023E5">
            <w:pPr>
              <w:adjustRightInd w:val="0"/>
              <w:snapToGrid w:val="0"/>
              <w:spacing w:line="360" w:lineRule="auto"/>
              <w:jc w:val="center"/>
              <w:rPr>
                <w:rFonts w:cs="Courier New"/>
              </w:rPr>
            </w:pPr>
          </w:p>
        </w:tc>
        <w:tc>
          <w:tcPr>
            <w:tcW w:w="882" w:type="pct"/>
            <w:shd w:val="clear" w:color="auto" w:fill="auto"/>
            <w:vAlign w:val="center"/>
          </w:tcPr>
          <w:p w:rsidR="00E30B5A" w:rsidRPr="00777A5A" w:rsidP="002023E5">
            <w:pPr>
              <w:adjustRightInd w:val="0"/>
              <w:snapToGrid w:val="0"/>
              <w:spacing w:line="360" w:lineRule="auto"/>
              <w:jc w:val="center"/>
              <w:rPr>
                <w:rFonts w:cs="Courier New"/>
              </w:rPr>
            </w:pPr>
          </w:p>
        </w:tc>
        <w:tc>
          <w:tcPr>
            <w:tcW w:w="981" w:type="pct"/>
            <w:shd w:val="clear" w:color="auto" w:fill="auto"/>
            <w:vAlign w:val="center"/>
          </w:tcPr>
          <w:p w:rsidR="00E30B5A" w:rsidRPr="00777A5A" w:rsidP="002023E5">
            <w:pPr>
              <w:adjustRightInd w:val="0"/>
              <w:snapToGrid w:val="0"/>
              <w:spacing w:line="360" w:lineRule="auto"/>
              <w:jc w:val="center"/>
              <w:rPr>
                <w:rFonts w:cs="Courier New"/>
              </w:rPr>
            </w:pPr>
          </w:p>
        </w:tc>
      </w:tr>
    </w:tbl>
    <w:p w:rsidR="00A9742A" w:rsidRPr="00475E74" w:rsidP="00A9742A">
      <w:pPr>
        <w:spacing w:line="20" w:lineRule="exact"/>
      </w:pPr>
      <w:r w:rsidRPr="00475E74">
        <w:br w:type="page"/>
      </w:r>
    </w:p>
    <w:p w:rsidR="00E30B5A" w:rsidRPr="001256BF" w:rsidP="00E30B5A">
      <w:pPr>
        <w:adjustRightInd w:val="0"/>
        <w:snapToGrid w:val="0"/>
        <w:spacing w:line="360" w:lineRule="auto"/>
        <w:ind w:firstLine="480"/>
        <w:jc w:val="center"/>
        <w:rPr>
          <w:b/>
          <w:bCs/>
          <w:sz w:val="28"/>
        </w:rPr>
      </w:pPr>
      <w:r w:rsidRPr="001256BF">
        <w:rPr>
          <w:rFonts w:hint="eastAsia"/>
          <w:b/>
          <w:bCs/>
          <w:sz w:val="28"/>
        </w:rPr>
        <w:t>主要施工机械设备表（与技术标书一致）</w:t>
      </w:r>
    </w:p>
    <w:tbl>
      <w:tblPr>
        <w:tblStyle w:val="TableGrid"/>
        <w:tblW w:w="5000" w:type="pct"/>
        <w:jc w:val="center"/>
        <w:tblLayout w:type="fixed"/>
        <w:tblLook w:val="04A0"/>
      </w:tblPr>
      <w:tblGrid>
        <w:gridCol w:w="675"/>
        <w:gridCol w:w="1722"/>
        <w:gridCol w:w="1072"/>
        <w:gridCol w:w="858"/>
        <w:gridCol w:w="858"/>
        <w:gridCol w:w="834"/>
        <w:gridCol w:w="1094"/>
        <w:gridCol w:w="1104"/>
        <w:gridCol w:w="1072"/>
      </w:tblGrid>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序号</w:t>
            </w:r>
          </w:p>
        </w:tc>
        <w:tc>
          <w:tcPr>
            <w:tcW w:w="927"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机械设备名称</w:t>
            </w:r>
          </w:p>
        </w:tc>
        <w:tc>
          <w:tcPr>
            <w:tcW w:w="577"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型号</w:t>
            </w:r>
          </w:p>
          <w:p w:rsidR="00E30B5A" w:rsidRPr="00336DB0" w:rsidP="00336DB0">
            <w:pPr>
              <w:adjustRightInd w:val="0"/>
              <w:snapToGrid w:val="0"/>
              <w:jc w:val="center"/>
              <w:rPr>
                <w:rFonts w:cs="Courier New"/>
                <w:sz w:val="21"/>
                <w:szCs w:val="21"/>
              </w:rPr>
            </w:pPr>
            <w:r w:rsidRPr="00336DB0">
              <w:rPr>
                <w:rFonts w:cs="Courier New" w:hint="eastAsia"/>
                <w:sz w:val="21"/>
                <w:szCs w:val="21"/>
              </w:rPr>
              <w:t>规格</w:t>
            </w:r>
          </w:p>
        </w:tc>
        <w:tc>
          <w:tcPr>
            <w:tcW w:w="462"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数量</w:t>
            </w:r>
          </w:p>
        </w:tc>
        <w:tc>
          <w:tcPr>
            <w:tcW w:w="462"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国别</w:t>
            </w:r>
          </w:p>
          <w:p w:rsidR="00E30B5A" w:rsidRPr="00336DB0" w:rsidP="00336DB0">
            <w:pPr>
              <w:adjustRightInd w:val="0"/>
              <w:snapToGrid w:val="0"/>
              <w:jc w:val="center"/>
              <w:rPr>
                <w:rFonts w:cs="Courier New"/>
                <w:sz w:val="21"/>
                <w:szCs w:val="21"/>
              </w:rPr>
            </w:pPr>
            <w:r w:rsidRPr="00336DB0">
              <w:rPr>
                <w:rFonts w:cs="Courier New" w:hint="eastAsia"/>
                <w:sz w:val="21"/>
                <w:szCs w:val="21"/>
              </w:rPr>
              <w:t>产地</w:t>
            </w:r>
          </w:p>
        </w:tc>
        <w:tc>
          <w:tcPr>
            <w:tcW w:w="449"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制造</w:t>
            </w:r>
          </w:p>
          <w:p w:rsidR="00E30B5A" w:rsidRPr="00336DB0" w:rsidP="00336DB0">
            <w:pPr>
              <w:adjustRightInd w:val="0"/>
              <w:snapToGrid w:val="0"/>
              <w:jc w:val="center"/>
              <w:rPr>
                <w:rFonts w:cs="Courier New"/>
                <w:sz w:val="21"/>
                <w:szCs w:val="21"/>
              </w:rPr>
            </w:pPr>
            <w:r w:rsidRPr="00336DB0">
              <w:rPr>
                <w:rFonts w:cs="Courier New" w:hint="eastAsia"/>
                <w:sz w:val="21"/>
                <w:szCs w:val="21"/>
              </w:rPr>
              <w:t>年份</w:t>
            </w:r>
          </w:p>
        </w:tc>
        <w:tc>
          <w:tcPr>
            <w:tcW w:w="589"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额定功率（KW）</w:t>
            </w:r>
          </w:p>
        </w:tc>
        <w:tc>
          <w:tcPr>
            <w:tcW w:w="594"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生产</w:t>
            </w:r>
          </w:p>
          <w:p w:rsidR="00E30B5A" w:rsidRPr="00336DB0" w:rsidP="00336DB0">
            <w:pPr>
              <w:adjustRightInd w:val="0"/>
              <w:snapToGrid w:val="0"/>
              <w:jc w:val="center"/>
              <w:rPr>
                <w:rFonts w:cs="Courier New"/>
                <w:sz w:val="21"/>
                <w:szCs w:val="21"/>
              </w:rPr>
            </w:pPr>
            <w:r w:rsidRPr="00336DB0">
              <w:rPr>
                <w:rFonts w:cs="Courier New" w:hint="eastAsia"/>
                <w:sz w:val="21"/>
                <w:szCs w:val="21"/>
              </w:rPr>
              <w:t>能力</w:t>
            </w:r>
          </w:p>
        </w:tc>
        <w:tc>
          <w:tcPr>
            <w:tcW w:w="577" w:type="pct"/>
            <w:shd w:val="clear" w:color="auto" w:fill="auto"/>
            <w:vAlign w:val="center"/>
          </w:tcPr>
          <w:p w:rsidR="00E30B5A" w:rsidRPr="00336DB0" w:rsidP="00336DB0">
            <w:pPr>
              <w:adjustRightInd w:val="0"/>
              <w:snapToGrid w:val="0"/>
              <w:jc w:val="center"/>
              <w:rPr>
                <w:rFonts w:cs="Courier New"/>
                <w:sz w:val="21"/>
                <w:szCs w:val="21"/>
              </w:rPr>
            </w:pPr>
            <w:r w:rsidRPr="00336DB0">
              <w:rPr>
                <w:rFonts w:cs="Courier New" w:hint="eastAsia"/>
                <w:sz w:val="21"/>
                <w:szCs w:val="21"/>
              </w:rPr>
              <w:t>备注</w:t>
            </w: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r w:rsidTr="00336DB0">
        <w:tblPrEx>
          <w:tblW w:w="5000" w:type="pct"/>
          <w:jc w:val="center"/>
          <w:tblLayout w:type="fixed"/>
          <w:tblLook w:val="04A0"/>
        </w:tblPrEx>
        <w:trPr>
          <w:trHeight w:val="510"/>
          <w:jc w:val="center"/>
        </w:trPr>
        <w:tc>
          <w:tcPr>
            <w:tcW w:w="363" w:type="pct"/>
            <w:shd w:val="clear" w:color="auto" w:fill="auto"/>
            <w:vAlign w:val="center"/>
          </w:tcPr>
          <w:p w:rsidR="00E30B5A" w:rsidRPr="00DC77CB" w:rsidP="002023E5">
            <w:pPr>
              <w:adjustRightInd w:val="0"/>
              <w:snapToGrid w:val="0"/>
              <w:spacing w:line="360" w:lineRule="auto"/>
              <w:jc w:val="center"/>
              <w:rPr>
                <w:rFonts w:cs="Courier New"/>
              </w:rPr>
            </w:pPr>
          </w:p>
        </w:tc>
        <w:tc>
          <w:tcPr>
            <w:tcW w:w="927"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62" w:type="pct"/>
            <w:shd w:val="clear" w:color="auto" w:fill="auto"/>
            <w:vAlign w:val="center"/>
          </w:tcPr>
          <w:p w:rsidR="00E30B5A" w:rsidRPr="00DC77CB" w:rsidP="002023E5">
            <w:pPr>
              <w:adjustRightInd w:val="0"/>
              <w:snapToGrid w:val="0"/>
              <w:spacing w:line="360" w:lineRule="auto"/>
              <w:jc w:val="center"/>
              <w:rPr>
                <w:rFonts w:cs="Courier New"/>
              </w:rPr>
            </w:pPr>
          </w:p>
        </w:tc>
        <w:tc>
          <w:tcPr>
            <w:tcW w:w="449" w:type="pct"/>
            <w:shd w:val="clear" w:color="auto" w:fill="auto"/>
            <w:vAlign w:val="center"/>
          </w:tcPr>
          <w:p w:rsidR="00E30B5A" w:rsidRPr="00DC77CB" w:rsidP="002023E5">
            <w:pPr>
              <w:adjustRightInd w:val="0"/>
              <w:snapToGrid w:val="0"/>
              <w:spacing w:line="360" w:lineRule="auto"/>
              <w:jc w:val="center"/>
              <w:rPr>
                <w:rFonts w:cs="Courier New"/>
              </w:rPr>
            </w:pPr>
          </w:p>
        </w:tc>
        <w:tc>
          <w:tcPr>
            <w:tcW w:w="589" w:type="pct"/>
            <w:shd w:val="clear" w:color="auto" w:fill="auto"/>
            <w:vAlign w:val="center"/>
          </w:tcPr>
          <w:p w:rsidR="00E30B5A" w:rsidRPr="00DC77CB" w:rsidP="002023E5">
            <w:pPr>
              <w:adjustRightInd w:val="0"/>
              <w:snapToGrid w:val="0"/>
              <w:spacing w:line="360" w:lineRule="auto"/>
              <w:jc w:val="center"/>
              <w:rPr>
                <w:rFonts w:cs="Courier New"/>
              </w:rPr>
            </w:pPr>
          </w:p>
        </w:tc>
        <w:tc>
          <w:tcPr>
            <w:tcW w:w="594" w:type="pct"/>
            <w:shd w:val="clear" w:color="auto" w:fill="auto"/>
            <w:vAlign w:val="center"/>
          </w:tcPr>
          <w:p w:rsidR="00E30B5A" w:rsidRPr="00DC77CB" w:rsidP="002023E5">
            <w:pPr>
              <w:adjustRightInd w:val="0"/>
              <w:snapToGrid w:val="0"/>
              <w:spacing w:line="360" w:lineRule="auto"/>
              <w:jc w:val="center"/>
              <w:rPr>
                <w:rFonts w:cs="Courier New"/>
              </w:rPr>
            </w:pPr>
          </w:p>
        </w:tc>
        <w:tc>
          <w:tcPr>
            <w:tcW w:w="577" w:type="pct"/>
            <w:shd w:val="clear" w:color="auto" w:fill="auto"/>
            <w:vAlign w:val="center"/>
          </w:tcPr>
          <w:p w:rsidR="00E30B5A" w:rsidRPr="00DC77CB" w:rsidP="002023E5">
            <w:pPr>
              <w:adjustRightInd w:val="0"/>
              <w:snapToGrid w:val="0"/>
              <w:spacing w:line="360" w:lineRule="auto"/>
              <w:jc w:val="center"/>
              <w:rPr>
                <w:rFonts w:cs="Courier New"/>
              </w:rPr>
            </w:pPr>
          </w:p>
        </w:tc>
      </w:tr>
    </w:tbl>
    <w:p w:rsidR="00A9742A" w:rsidRPr="00475E74" w:rsidP="00A9742A">
      <w:pPr>
        <w:spacing w:line="20" w:lineRule="exact"/>
      </w:pPr>
      <w:r w:rsidRPr="00475E74">
        <w:br w:type="page"/>
      </w:r>
    </w:p>
    <w:p w:rsidR="00E30B5A" w:rsidRPr="001256BF" w:rsidP="00E30B5A">
      <w:pPr>
        <w:adjustRightInd w:val="0"/>
        <w:snapToGrid w:val="0"/>
        <w:spacing w:line="360" w:lineRule="auto"/>
        <w:jc w:val="center"/>
        <w:rPr>
          <w:rFonts w:ascii="华文细黑"/>
          <w:sz w:val="44"/>
        </w:rPr>
      </w:pPr>
      <w:r w:rsidRPr="001256BF">
        <w:rPr>
          <w:rFonts w:ascii="华文细黑" w:hint="eastAsia"/>
          <w:sz w:val="44"/>
        </w:rPr>
        <w:t>四、招标文件要求提交的其他资料</w:t>
      </w:r>
    </w:p>
    <w:p w:rsidR="00E30B5A" w:rsidRPr="00475E74" w:rsidP="00E30B5A">
      <w:pPr>
        <w:adjustRightInd w:val="0"/>
        <w:snapToGrid w:val="0"/>
        <w:spacing w:line="360" w:lineRule="auto"/>
        <w:ind w:firstLine="480" w:firstLineChars="200"/>
      </w:pPr>
    </w:p>
    <w:p w:rsidR="00E30B5A" w:rsidRPr="00475E74" w:rsidP="00A9742A">
      <w:pPr>
        <w:adjustRightInd w:val="0"/>
        <w:snapToGrid w:val="0"/>
        <w:spacing w:line="360" w:lineRule="auto"/>
        <w:ind w:firstLine="480" w:firstLineChars="200"/>
      </w:pPr>
      <w:r w:rsidRPr="001749CD">
        <w:rPr>
          <w:rFonts w:hint="eastAsia"/>
          <w:szCs w:val="21"/>
        </w:rPr>
        <w:t>1．其他资料</w:t>
      </w:r>
      <w:r w:rsidRPr="00475E74">
        <w:br w:type="page"/>
      </w:r>
    </w:p>
    <w:p w:rsidR="00E30B5A" w:rsidP="00E30B5A">
      <w:pPr>
        <w:adjustRightInd w:val="0"/>
        <w:snapToGrid w:val="0"/>
        <w:spacing w:line="360" w:lineRule="auto"/>
        <w:ind w:firstLine="6400" w:firstLineChars="2000"/>
        <w:rPr>
          <w:b/>
          <w:bCs/>
          <w:sz w:val="32"/>
          <w:szCs w:val="32"/>
          <w:u w:val="single"/>
        </w:rPr>
      </w:pPr>
      <w:r w:rsidRPr="00D62B46">
        <w:rPr>
          <w:rFonts w:hint="eastAsia"/>
          <w:b/>
          <w:sz w:val="32"/>
          <w:szCs w:val="32"/>
        </w:rPr>
        <w:t>工程编号：</w:t>
      </w:r>
      <w:r w:rsidRPr="00D62B46">
        <w:rPr>
          <w:b/>
          <w:bCs/>
          <w:sz w:val="32"/>
          <w:szCs w:val="32"/>
          <w:u w:val="single"/>
        </w:rPr>
        <w:t>_______</w:t>
      </w:r>
    </w:p>
    <w:p w:rsidR="00E30B5A" w:rsidRPr="00D62B46" w:rsidP="00E30B5A">
      <w:pPr>
        <w:adjustRightInd w:val="0"/>
        <w:snapToGrid w:val="0"/>
        <w:spacing w:line="360" w:lineRule="auto"/>
        <w:rPr>
          <w:b/>
          <w:sz w:val="32"/>
          <w:szCs w:val="32"/>
        </w:rPr>
      </w:pPr>
    </w:p>
    <w:p w:rsidR="00E30B5A" w:rsidP="00E30B5A">
      <w:pPr>
        <w:adjustRightInd w:val="0"/>
        <w:snapToGrid w:val="0"/>
        <w:spacing w:line="360" w:lineRule="auto"/>
        <w:jc w:val="center"/>
        <w:rPr>
          <w:rFonts w:ascii="华文细黑"/>
          <w:b/>
          <w:sz w:val="72"/>
        </w:rPr>
      </w:pPr>
      <w:r w:rsidRPr="001256BF">
        <w:rPr>
          <w:rFonts w:ascii="华文细黑" w:hint="eastAsia"/>
          <w:b/>
          <w:sz w:val="72"/>
        </w:rPr>
        <w:t>深圳市建设工程施工招标</w:t>
      </w:r>
    </w:p>
    <w:p w:rsidR="00E30B5A" w:rsidP="00E30B5A">
      <w:pPr>
        <w:adjustRightInd w:val="0"/>
        <w:snapToGrid w:val="0"/>
        <w:spacing w:line="360" w:lineRule="auto"/>
        <w:jc w:val="center"/>
        <w:rPr>
          <w:rFonts w:ascii="华文细黑"/>
          <w:b/>
          <w:sz w:val="72"/>
        </w:rPr>
      </w:pPr>
      <w:r w:rsidRPr="001256BF">
        <w:rPr>
          <w:rFonts w:ascii="华文细黑" w:hint="eastAsia"/>
          <w:b/>
          <w:sz w:val="72"/>
        </w:rPr>
        <w:t>投</w:t>
      </w:r>
      <w:r w:rsidRPr="001256BF">
        <w:rPr>
          <w:rFonts w:ascii="华文细黑" w:hint="eastAsia"/>
          <w:b/>
          <w:sz w:val="72"/>
        </w:rPr>
        <w:t xml:space="preserve"> </w:t>
      </w:r>
      <w:r w:rsidRPr="001256BF">
        <w:rPr>
          <w:rFonts w:ascii="华文细黑" w:hint="eastAsia"/>
          <w:b/>
          <w:sz w:val="72"/>
        </w:rPr>
        <w:t>标</w:t>
      </w:r>
      <w:r w:rsidRPr="001256BF">
        <w:rPr>
          <w:rFonts w:ascii="华文细黑" w:hint="eastAsia"/>
          <w:b/>
          <w:sz w:val="72"/>
        </w:rPr>
        <w:t xml:space="preserve"> </w:t>
      </w:r>
      <w:r w:rsidRPr="001256BF">
        <w:rPr>
          <w:rFonts w:ascii="华文细黑" w:hint="eastAsia"/>
          <w:b/>
          <w:sz w:val="72"/>
        </w:rPr>
        <w:t>文</w:t>
      </w:r>
      <w:r w:rsidRPr="001256BF">
        <w:rPr>
          <w:rFonts w:ascii="华文细黑" w:hint="eastAsia"/>
          <w:b/>
          <w:sz w:val="72"/>
        </w:rPr>
        <w:t xml:space="preserve"> </w:t>
      </w:r>
      <w:r w:rsidRPr="001256BF">
        <w:rPr>
          <w:rFonts w:ascii="华文细黑" w:hint="eastAsia"/>
          <w:b/>
          <w:sz w:val="72"/>
        </w:rPr>
        <w:t>件</w:t>
      </w:r>
    </w:p>
    <w:p w:rsidR="00E30B5A" w:rsidP="00E30B5A">
      <w:pPr>
        <w:adjustRightInd w:val="0"/>
        <w:snapToGrid w:val="0"/>
        <w:spacing w:line="360" w:lineRule="auto"/>
        <w:jc w:val="center"/>
        <w:rPr>
          <w:rFonts w:ascii="华文细黑"/>
          <w:b/>
          <w:sz w:val="72"/>
        </w:rPr>
      </w:pPr>
    </w:p>
    <w:p w:rsidR="00E30B5A" w:rsidP="00E30B5A">
      <w:pPr>
        <w:adjustRightInd w:val="0"/>
        <w:snapToGrid w:val="0"/>
        <w:spacing w:line="360" w:lineRule="auto"/>
        <w:jc w:val="center"/>
        <w:rPr>
          <w:rFonts w:ascii="华文细黑"/>
          <w:b/>
          <w:sz w:val="72"/>
        </w:rPr>
      </w:pPr>
    </w:p>
    <w:p w:rsidR="00E30B5A" w:rsidP="00E30B5A">
      <w:pPr>
        <w:adjustRightInd w:val="0"/>
        <w:snapToGrid w:val="0"/>
        <w:spacing w:line="360" w:lineRule="auto"/>
        <w:jc w:val="center"/>
        <w:rPr>
          <w:rFonts w:ascii="华文细黑"/>
          <w:b/>
          <w:sz w:val="72"/>
        </w:rPr>
      </w:pPr>
    </w:p>
    <w:p w:rsidR="00E30B5A" w:rsidRPr="00475E74" w:rsidP="00E30B5A">
      <w:pPr>
        <w:adjustRightInd w:val="0"/>
        <w:snapToGrid w:val="0"/>
        <w:spacing w:line="360" w:lineRule="auto"/>
        <w:rPr>
          <w:b/>
          <w:sz w:val="32"/>
        </w:rPr>
      </w:pPr>
      <w:r w:rsidRPr="00475E74">
        <w:rPr>
          <w:rFonts w:hint="eastAsia"/>
          <w:b/>
          <w:sz w:val="32"/>
        </w:rPr>
        <w:t>工程名称：</w:t>
      </w:r>
      <w:r w:rsidRPr="00621BCF">
        <w:rPr>
          <w:b/>
          <w:sz w:val="32"/>
          <w:u w:val="single"/>
        </w:rPr>
        <w:t>___________________________________________</w:t>
      </w:r>
    </w:p>
    <w:p w:rsidR="00E30B5A" w:rsidRPr="00475E74" w:rsidP="00E30B5A">
      <w:pPr>
        <w:adjustRightInd w:val="0"/>
        <w:snapToGrid w:val="0"/>
        <w:spacing w:line="360" w:lineRule="auto"/>
        <w:rPr>
          <w:b/>
          <w:sz w:val="32"/>
        </w:rPr>
      </w:pPr>
    </w:p>
    <w:p w:rsidR="00E30B5A" w:rsidRPr="00475E74" w:rsidP="00E30B5A">
      <w:pPr>
        <w:adjustRightInd w:val="0"/>
        <w:snapToGrid w:val="0"/>
        <w:spacing w:line="360" w:lineRule="auto"/>
        <w:outlineLvl w:val="1"/>
        <w:rPr>
          <w:b/>
          <w:sz w:val="32"/>
        </w:rPr>
      </w:pPr>
      <w:r w:rsidRPr="00475E74">
        <w:rPr>
          <w:rFonts w:hint="eastAsia"/>
          <w:b/>
          <w:sz w:val="32"/>
        </w:rPr>
        <w:t>投标文件内容：</w:t>
      </w:r>
      <w:r w:rsidRPr="002778DA" w:rsidR="00A9742A">
        <w:rPr>
          <w:rFonts w:hint="eastAsia"/>
          <w:b/>
          <w:sz w:val="52"/>
          <w:u w:val="single"/>
        </w:rPr>
        <w:t xml:space="preserve">       </w:t>
      </w:r>
      <w:r w:rsidRPr="00475E74">
        <w:rPr>
          <w:rFonts w:hint="eastAsia"/>
          <w:b/>
          <w:sz w:val="52"/>
          <w:u w:val="single"/>
        </w:rPr>
        <w:t>技术标部分</w:t>
      </w:r>
      <w:r w:rsidR="002778DA">
        <w:rPr>
          <w:rFonts w:hint="eastAsia"/>
          <w:b/>
          <w:sz w:val="52"/>
          <w:u w:val="single"/>
        </w:rPr>
        <w:t xml:space="preserve">       </w:t>
      </w:r>
    </w:p>
    <w:p w:rsidR="00E30B5A" w:rsidRPr="00475E74" w:rsidP="00E30B5A">
      <w:pPr>
        <w:adjustRightInd w:val="0"/>
        <w:snapToGrid w:val="0"/>
        <w:spacing w:line="360" w:lineRule="auto"/>
        <w:rPr>
          <w:b/>
          <w:sz w:val="32"/>
        </w:rPr>
      </w:pPr>
    </w:p>
    <w:p w:rsidR="00E30B5A" w:rsidRPr="00475E74" w:rsidP="00A9742A">
      <w:pPr>
        <w:adjustRightInd w:val="0"/>
        <w:snapToGrid w:val="0"/>
        <w:spacing w:line="360" w:lineRule="auto"/>
      </w:pPr>
      <w:r w:rsidRPr="00475E74">
        <w:rPr>
          <w:rFonts w:hint="eastAsia"/>
          <w:b/>
          <w:sz w:val="32"/>
        </w:rPr>
        <w:t>日  期：</w:t>
      </w:r>
      <w:r w:rsidRPr="00621BCF">
        <w:rPr>
          <w:b/>
          <w:sz w:val="32"/>
          <w:u w:val="single"/>
        </w:rPr>
        <w:t>____________</w:t>
      </w:r>
      <w:r w:rsidRPr="00475E74">
        <w:rPr>
          <w:rFonts w:hint="eastAsia"/>
          <w:b/>
          <w:sz w:val="32"/>
        </w:rPr>
        <w:t>年</w:t>
      </w:r>
      <w:r w:rsidRPr="00621BCF">
        <w:rPr>
          <w:b/>
          <w:sz w:val="32"/>
          <w:u w:val="single"/>
        </w:rPr>
        <w:t>______</w:t>
      </w:r>
      <w:r w:rsidRPr="00475E74">
        <w:rPr>
          <w:rFonts w:hint="eastAsia"/>
          <w:b/>
          <w:sz w:val="32"/>
        </w:rPr>
        <w:t>月</w:t>
      </w:r>
      <w:r w:rsidRPr="00621BCF">
        <w:rPr>
          <w:b/>
          <w:sz w:val="32"/>
          <w:u w:val="single"/>
        </w:rPr>
        <w:t>______</w:t>
      </w:r>
      <w:r w:rsidRPr="00475E74">
        <w:rPr>
          <w:rFonts w:hint="eastAsia"/>
          <w:b/>
          <w:sz w:val="32"/>
        </w:rPr>
        <w:t>日</w:t>
      </w:r>
      <w:r w:rsidRPr="00475E74">
        <w:br w:type="page"/>
      </w:r>
    </w:p>
    <w:p w:rsidR="00E30B5A" w:rsidRPr="001256BF" w:rsidP="00E30B5A">
      <w:pPr>
        <w:adjustRightInd w:val="0"/>
        <w:snapToGrid w:val="0"/>
        <w:spacing w:line="360" w:lineRule="auto"/>
        <w:ind w:firstLine="880" w:firstLineChars="200"/>
        <w:jc w:val="center"/>
        <w:rPr>
          <w:b/>
          <w:sz w:val="44"/>
          <w:szCs w:val="44"/>
        </w:rPr>
      </w:pPr>
      <w:r w:rsidRPr="001256BF">
        <w:rPr>
          <w:rFonts w:hint="eastAsia"/>
          <w:b/>
          <w:sz w:val="44"/>
          <w:szCs w:val="44"/>
        </w:rPr>
        <w:t>技术标编写目录及要求</w:t>
      </w:r>
    </w:p>
    <w:p w:rsidR="00E30B5A" w:rsidRPr="00475E74" w:rsidP="00E30B5A">
      <w:pPr>
        <w:adjustRightInd w:val="0"/>
        <w:snapToGrid w:val="0"/>
        <w:spacing w:line="360" w:lineRule="auto"/>
        <w:rPr>
          <w:b/>
          <w:sz w:val="28"/>
        </w:rPr>
      </w:pPr>
    </w:p>
    <w:p w:rsidR="00E30B5A" w:rsidRPr="0030115E" w:rsidP="0030115E">
      <w:pPr>
        <w:adjustRightInd w:val="0"/>
        <w:snapToGrid w:val="0"/>
        <w:spacing w:line="360" w:lineRule="auto"/>
        <w:ind w:firstLine="480" w:firstLineChars="200"/>
        <w:rPr>
          <w:szCs w:val="21"/>
        </w:rPr>
      </w:pPr>
      <w:r w:rsidRPr="0030115E">
        <w:rPr>
          <w:rFonts w:hint="eastAsia"/>
          <w:szCs w:val="21"/>
        </w:rPr>
        <w:t>招标人要求投标人编制技术标书的，应在招标文件中明确列出技术标部分目录，包括篇、章、节的标题及主要编制内容。招标人可以限制技术标部分的最高允许页数，超过限制页数的投标文件将被评标委员会在评审时作扣分等处理。</w:t>
      </w:r>
    </w:p>
    <w:p w:rsidR="00E30B5A" w:rsidRPr="0085091C" w:rsidP="00E30B5A">
      <w:pPr>
        <w:adjustRightInd w:val="0"/>
        <w:snapToGrid w:val="0"/>
        <w:spacing w:line="360" w:lineRule="auto"/>
        <w:jc w:val="center"/>
        <w:rPr>
          <w:sz w:val="32"/>
        </w:rPr>
      </w:pPr>
    </w:p>
    <w:p w:rsidR="00E30B5A" w:rsidRPr="00475E74" w:rsidP="00E30B5A">
      <w:pPr>
        <w:adjustRightInd w:val="0"/>
        <w:snapToGrid w:val="0"/>
        <w:spacing w:line="360" w:lineRule="auto"/>
        <w:jc w:val="center"/>
        <w:rPr>
          <w:b/>
          <w:sz w:val="32"/>
        </w:rPr>
      </w:pPr>
      <w:r w:rsidRPr="00475E74">
        <w:rPr>
          <w:rFonts w:hint="eastAsia"/>
          <w:b/>
          <w:sz w:val="32"/>
        </w:rPr>
        <w:t>本节编写指南</w:t>
      </w:r>
    </w:p>
    <w:p w:rsidR="00E30B5A" w:rsidRPr="0030115E" w:rsidP="0030115E">
      <w:pPr>
        <w:adjustRightInd w:val="0"/>
        <w:snapToGrid w:val="0"/>
        <w:spacing w:line="360" w:lineRule="auto"/>
        <w:ind w:firstLine="1560" w:firstLineChars="650"/>
        <w:rPr>
          <w:szCs w:val="21"/>
        </w:rPr>
      </w:pPr>
      <w:r w:rsidRPr="0030115E">
        <w:rPr>
          <w:rFonts w:hint="eastAsia"/>
          <w:szCs w:val="21"/>
        </w:rPr>
        <w:t>（仅供参考，不作评审依据，技术标需评审的内容详见“评审项目”）</w:t>
      </w:r>
    </w:p>
    <w:p w:rsidR="00E30B5A" w:rsidRPr="0085091C" w:rsidP="00E30B5A">
      <w:pPr>
        <w:adjustRightInd w:val="0"/>
        <w:snapToGrid w:val="0"/>
        <w:spacing w:line="360" w:lineRule="auto"/>
        <w:rPr>
          <w:b/>
          <w:sz w:val="30"/>
        </w:rPr>
      </w:pPr>
    </w:p>
    <w:p w:rsidR="00E30B5A" w:rsidRPr="00475E74" w:rsidP="00E30B5A">
      <w:pPr>
        <w:adjustRightInd w:val="0"/>
        <w:snapToGrid w:val="0"/>
        <w:spacing w:line="360" w:lineRule="auto"/>
        <w:rPr>
          <w:b/>
          <w:sz w:val="30"/>
        </w:rPr>
      </w:pPr>
      <w:r w:rsidRPr="00475E74">
        <w:rPr>
          <w:rFonts w:hint="eastAsia"/>
          <w:b/>
          <w:sz w:val="30"/>
        </w:rPr>
        <w:t>第一篇  明标评审部分</w:t>
      </w:r>
    </w:p>
    <w:p w:rsidR="00E30B5A" w:rsidRPr="00A54DC4" w:rsidP="00E30B5A">
      <w:pPr>
        <w:adjustRightInd w:val="0"/>
        <w:snapToGrid w:val="0"/>
        <w:spacing w:line="360" w:lineRule="auto"/>
        <w:rPr>
          <w:b/>
          <w:szCs w:val="21"/>
        </w:rPr>
      </w:pPr>
      <w:r w:rsidRPr="00A54DC4">
        <w:rPr>
          <w:rFonts w:hint="eastAsia"/>
          <w:b/>
          <w:szCs w:val="21"/>
        </w:rPr>
        <w:t>第一章  项目管理班子人员配备及业绩</w:t>
      </w:r>
    </w:p>
    <w:p w:rsidR="00E30B5A" w:rsidRPr="00A54DC4" w:rsidP="00A54DC4">
      <w:pPr>
        <w:adjustRightInd w:val="0"/>
        <w:snapToGrid w:val="0"/>
        <w:spacing w:line="360" w:lineRule="auto"/>
        <w:ind w:firstLine="480" w:firstLineChars="200"/>
        <w:rPr>
          <w:szCs w:val="21"/>
        </w:rPr>
      </w:pPr>
      <w:r w:rsidRPr="00A54DC4">
        <w:rPr>
          <w:rFonts w:hint="eastAsia"/>
          <w:szCs w:val="21"/>
        </w:rPr>
        <w:t>提出施工组织架构设想与项目管理人员配置计划，绘制投标人拟组建的项目管理部组织系统框图，并简述拟派驻本工程主要项目管理人员的学历、专业技术任职资格、项目管理任职资格、专业技术工作经历与类似工程项目经验。对于项目经理（建造师）、项目技术负责人、各相关专业技术责任人（工程师）、项目安全主任、质检负责人等，尚需提供相应资格证书（或上岗证书）、个人类似工程业绩证明文件和社保证明。提供同类工程业绩。</w:t>
      </w:r>
      <w:r w:rsidRPr="00C93C0B" w:rsidR="00C93C0B">
        <w:rPr>
          <w:rFonts w:hint="eastAsia"/>
          <w:szCs w:val="21"/>
        </w:rPr>
        <w:t>（请将此部分证明资料在资信标中提交）</w:t>
      </w:r>
    </w:p>
    <w:p w:rsidR="00E30B5A" w:rsidRPr="00A405CD" w:rsidP="00E30B5A">
      <w:pPr>
        <w:adjustRightInd w:val="0"/>
        <w:snapToGrid w:val="0"/>
        <w:spacing w:line="360" w:lineRule="auto"/>
        <w:rPr>
          <w:b/>
          <w:sz w:val="30"/>
          <w:szCs w:val="30"/>
        </w:rPr>
      </w:pPr>
      <w:r w:rsidRPr="00A405CD">
        <w:rPr>
          <w:rFonts w:hint="eastAsia"/>
          <w:b/>
          <w:sz w:val="30"/>
          <w:szCs w:val="30"/>
        </w:rPr>
        <w:t xml:space="preserve">第二篇  </w:t>
      </w:r>
      <w:r w:rsidR="000B73F2">
        <w:rPr>
          <w:rFonts w:hint="eastAsia"/>
          <w:b/>
          <w:sz w:val="30"/>
          <w:szCs w:val="30"/>
        </w:rPr>
        <w:t>明</w:t>
      </w:r>
      <w:r w:rsidRPr="00A405CD">
        <w:rPr>
          <w:rFonts w:hint="eastAsia"/>
          <w:b/>
          <w:sz w:val="30"/>
          <w:szCs w:val="30"/>
        </w:rPr>
        <w:t>标评审部分</w:t>
      </w:r>
    </w:p>
    <w:p w:rsidR="00E30B5A" w:rsidRPr="00A54DC4" w:rsidP="00E30B5A">
      <w:pPr>
        <w:adjustRightInd w:val="0"/>
        <w:snapToGrid w:val="0"/>
        <w:spacing w:line="360" w:lineRule="auto"/>
        <w:rPr>
          <w:b/>
          <w:szCs w:val="21"/>
        </w:rPr>
      </w:pPr>
      <w:r w:rsidRPr="00A54DC4">
        <w:rPr>
          <w:rFonts w:hint="eastAsia"/>
          <w:b/>
          <w:szCs w:val="21"/>
        </w:rPr>
        <w:t>第一章  施工管理重点、难点分析及应对措施</w:t>
      </w:r>
    </w:p>
    <w:p w:rsidR="00E30B5A" w:rsidRPr="00A54DC4" w:rsidP="00A54DC4">
      <w:pPr>
        <w:adjustRightInd w:val="0"/>
        <w:snapToGrid w:val="0"/>
        <w:spacing w:line="360" w:lineRule="auto"/>
        <w:ind w:firstLine="480" w:firstLineChars="200"/>
        <w:rPr>
          <w:szCs w:val="21"/>
        </w:rPr>
      </w:pPr>
      <w:r w:rsidRPr="00A54DC4">
        <w:rPr>
          <w:rFonts w:hint="eastAsia"/>
          <w:szCs w:val="21"/>
        </w:rPr>
        <w:t>描述本工程特点，分析关键性专业工程的施工特点与难点，并对本工程质量、进度、造价和安全文明施工具有控制性影响的工程（工作）内容进行必要的、简要的描述。</w:t>
      </w:r>
    </w:p>
    <w:p w:rsidR="00E30B5A" w:rsidRPr="00A54DC4" w:rsidP="00E30B5A">
      <w:pPr>
        <w:adjustRightInd w:val="0"/>
        <w:snapToGrid w:val="0"/>
        <w:spacing w:line="360" w:lineRule="auto"/>
        <w:rPr>
          <w:b/>
          <w:szCs w:val="21"/>
        </w:rPr>
      </w:pPr>
      <w:r w:rsidRPr="00A54DC4">
        <w:rPr>
          <w:rFonts w:hint="eastAsia"/>
          <w:b/>
          <w:szCs w:val="21"/>
        </w:rPr>
        <w:t>第二章  施工总体部署、施工总平面布置图及相关说明</w:t>
      </w:r>
    </w:p>
    <w:p w:rsidR="00E30B5A" w:rsidRPr="00A54DC4" w:rsidP="00A54DC4">
      <w:pPr>
        <w:adjustRightInd w:val="0"/>
        <w:snapToGrid w:val="0"/>
        <w:spacing w:line="360" w:lineRule="auto"/>
        <w:ind w:firstLine="480" w:firstLineChars="200"/>
        <w:rPr>
          <w:szCs w:val="21"/>
        </w:rPr>
      </w:pPr>
      <w:r w:rsidRPr="00A54DC4">
        <w:rPr>
          <w:rFonts w:hint="eastAsia"/>
          <w:szCs w:val="21"/>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rsidR="00E30B5A" w:rsidRPr="00A54DC4" w:rsidP="00A54DC4">
      <w:pPr>
        <w:adjustRightInd w:val="0"/>
        <w:snapToGrid w:val="0"/>
        <w:spacing w:line="360" w:lineRule="auto"/>
        <w:ind w:firstLine="480" w:firstLineChars="200"/>
        <w:rPr>
          <w:szCs w:val="21"/>
        </w:rPr>
      </w:pPr>
      <w:r w:rsidRPr="00A54DC4">
        <w:rPr>
          <w:rFonts w:hint="eastAsia"/>
          <w:szCs w:val="21"/>
        </w:rPr>
        <w:t>施工总平面布置图应包括主要机械设备、堆场、加工场、临时道路、临时供水供电、临时排水排污设施等的布局；主要施工阶段总平面图齐全合理。</w:t>
      </w:r>
    </w:p>
    <w:p w:rsidR="00E30B5A" w:rsidRPr="00A54DC4" w:rsidP="00E30B5A">
      <w:pPr>
        <w:adjustRightInd w:val="0"/>
        <w:snapToGrid w:val="0"/>
        <w:spacing w:line="360" w:lineRule="auto"/>
        <w:rPr>
          <w:b/>
          <w:szCs w:val="21"/>
        </w:rPr>
      </w:pPr>
      <w:r w:rsidRPr="00A54DC4">
        <w:rPr>
          <w:rFonts w:hint="eastAsia"/>
          <w:b/>
          <w:szCs w:val="21"/>
        </w:rPr>
        <w:t>第三章  施工进度网络图或带关键线路的横道图及相关说明</w:t>
      </w:r>
    </w:p>
    <w:p w:rsidR="00E30B5A" w:rsidRPr="00A54DC4" w:rsidP="00A54DC4">
      <w:pPr>
        <w:adjustRightInd w:val="0"/>
        <w:snapToGrid w:val="0"/>
        <w:spacing w:line="360" w:lineRule="auto"/>
        <w:ind w:firstLine="480" w:firstLineChars="200"/>
        <w:rPr>
          <w:szCs w:val="21"/>
        </w:rPr>
      </w:pPr>
      <w:r w:rsidRPr="00A54DC4">
        <w:rPr>
          <w:rFonts w:hint="eastAsia"/>
          <w:szCs w:val="21"/>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rsidR="00E30B5A" w:rsidRPr="00A54DC4" w:rsidP="00E30B5A">
      <w:pPr>
        <w:adjustRightInd w:val="0"/>
        <w:snapToGrid w:val="0"/>
        <w:spacing w:line="360" w:lineRule="auto"/>
        <w:rPr>
          <w:b/>
          <w:szCs w:val="21"/>
        </w:rPr>
      </w:pPr>
      <w:r w:rsidRPr="00A54DC4">
        <w:rPr>
          <w:rFonts w:hint="eastAsia"/>
          <w:b/>
          <w:szCs w:val="21"/>
        </w:rPr>
        <w:t>第四章  主要机械设备需求计划表及相关说明</w:t>
      </w:r>
    </w:p>
    <w:p w:rsidR="00E30B5A" w:rsidRPr="00A54DC4" w:rsidP="00A54DC4">
      <w:pPr>
        <w:adjustRightInd w:val="0"/>
        <w:snapToGrid w:val="0"/>
        <w:spacing w:line="360" w:lineRule="auto"/>
        <w:ind w:firstLine="480" w:firstLineChars="200"/>
        <w:rPr>
          <w:szCs w:val="21"/>
        </w:rPr>
      </w:pPr>
      <w:r w:rsidRPr="00A54DC4">
        <w:rPr>
          <w:rFonts w:hint="eastAsia"/>
          <w:szCs w:val="21"/>
        </w:rPr>
        <w:t>主要机械设备配置数量合理且性能恰当。</w:t>
      </w:r>
    </w:p>
    <w:p w:rsidR="00E30B5A" w:rsidRPr="00A54DC4" w:rsidP="00E30B5A">
      <w:pPr>
        <w:adjustRightInd w:val="0"/>
        <w:snapToGrid w:val="0"/>
        <w:spacing w:line="360" w:lineRule="auto"/>
        <w:rPr>
          <w:b/>
          <w:szCs w:val="21"/>
        </w:rPr>
      </w:pPr>
      <w:r w:rsidRPr="00A54DC4">
        <w:rPr>
          <w:rFonts w:hint="eastAsia"/>
          <w:b/>
          <w:szCs w:val="21"/>
        </w:rPr>
        <w:t>第五章  劳动力需求计划表及相关说明</w:t>
      </w:r>
    </w:p>
    <w:p w:rsidR="00E30B5A" w:rsidRPr="00A54DC4" w:rsidP="00A54DC4">
      <w:pPr>
        <w:adjustRightInd w:val="0"/>
        <w:snapToGrid w:val="0"/>
        <w:spacing w:line="360" w:lineRule="auto"/>
        <w:ind w:firstLine="480" w:firstLineChars="200"/>
        <w:rPr>
          <w:szCs w:val="21"/>
        </w:rPr>
      </w:pPr>
      <w:r w:rsidRPr="00A54DC4">
        <w:rPr>
          <w:rFonts w:hint="eastAsia"/>
          <w:szCs w:val="21"/>
        </w:rPr>
        <w:t>主要施工阶段各工种人数合理且劳动力用工动态曲线变化规律合理。</w:t>
      </w:r>
    </w:p>
    <w:p w:rsidR="00E30B5A" w:rsidRPr="00A54DC4" w:rsidP="00E30B5A">
      <w:pPr>
        <w:adjustRightInd w:val="0"/>
        <w:snapToGrid w:val="0"/>
        <w:spacing w:line="360" w:lineRule="auto"/>
        <w:rPr>
          <w:b/>
          <w:szCs w:val="21"/>
        </w:rPr>
      </w:pPr>
      <w:r w:rsidRPr="00A54DC4">
        <w:rPr>
          <w:rFonts w:hint="eastAsia"/>
          <w:b/>
          <w:szCs w:val="21"/>
        </w:rPr>
        <w:t>第六章  周转材料需求计划表及相关说明</w:t>
      </w:r>
    </w:p>
    <w:p w:rsidR="00E30B5A" w:rsidRPr="00A54DC4" w:rsidP="00A54DC4">
      <w:pPr>
        <w:adjustRightInd w:val="0"/>
        <w:snapToGrid w:val="0"/>
        <w:spacing w:line="360" w:lineRule="auto"/>
        <w:ind w:firstLine="480" w:firstLineChars="200"/>
        <w:rPr>
          <w:szCs w:val="21"/>
        </w:rPr>
      </w:pPr>
      <w:r w:rsidRPr="00A54DC4">
        <w:rPr>
          <w:rFonts w:hint="eastAsia"/>
          <w:szCs w:val="21"/>
        </w:rPr>
        <w:t>主要周转材料品种、数量满足施工要求。</w:t>
      </w:r>
    </w:p>
    <w:p w:rsidR="00E30B5A" w:rsidRPr="00A54DC4" w:rsidP="00E30B5A">
      <w:pPr>
        <w:adjustRightInd w:val="0"/>
        <w:snapToGrid w:val="0"/>
        <w:spacing w:line="360" w:lineRule="auto"/>
        <w:rPr>
          <w:b/>
          <w:szCs w:val="21"/>
        </w:rPr>
      </w:pPr>
      <w:r w:rsidRPr="00A54DC4">
        <w:rPr>
          <w:rFonts w:hint="eastAsia"/>
          <w:b/>
          <w:szCs w:val="21"/>
        </w:rPr>
        <w:t>第七章  招标人要求编制的专项施工技术方案</w:t>
      </w:r>
    </w:p>
    <w:p w:rsidR="00E30B5A" w:rsidRPr="00A54DC4" w:rsidP="00A54DC4">
      <w:pPr>
        <w:adjustRightInd w:val="0"/>
        <w:snapToGrid w:val="0"/>
        <w:spacing w:line="360" w:lineRule="auto"/>
        <w:ind w:firstLine="480" w:firstLineChars="200"/>
        <w:rPr>
          <w:szCs w:val="21"/>
        </w:rPr>
      </w:pPr>
      <w:r w:rsidRPr="00A54DC4">
        <w:rPr>
          <w:rFonts w:hint="eastAsia"/>
          <w:szCs w:val="21"/>
        </w:rPr>
        <w:t>由招标人根据本身对本工程各分部分项（或专业）工程的注重程度，择选主要分部分项（或专业）工程，要求投标人分别提出简要的专项施工技术方案。当招标人未有择选时，由投标人无需编制。</w:t>
      </w:r>
    </w:p>
    <w:p w:rsidR="00E30B5A" w:rsidRPr="00A54DC4" w:rsidP="00A54DC4">
      <w:pPr>
        <w:adjustRightInd w:val="0"/>
        <w:snapToGrid w:val="0"/>
        <w:spacing w:line="360" w:lineRule="auto"/>
        <w:ind w:firstLine="480" w:firstLineChars="200"/>
        <w:rPr>
          <w:szCs w:val="21"/>
        </w:rPr>
      </w:pPr>
      <w:r w:rsidRPr="00A54DC4">
        <w:rPr>
          <w:rFonts w:hint="eastAsia"/>
          <w:szCs w:val="21"/>
        </w:rPr>
        <w:t>招标人择选的主要分部分项（或专业）工程：</w:t>
      </w:r>
    </w:p>
    <w:p w:rsidR="00E30B5A" w:rsidRPr="00A71F34" w:rsidP="00A54DC4">
      <w:pPr>
        <w:adjustRightInd w:val="0"/>
        <w:snapToGrid w:val="0"/>
        <w:spacing w:line="360" w:lineRule="auto"/>
        <w:ind w:firstLine="480" w:firstLineChars="200"/>
        <w:rPr>
          <w:szCs w:val="21"/>
          <w:u w:val="single"/>
        </w:rPr>
      </w:pPr>
      <w:r>
        <w:rPr>
          <w:rFonts w:ascii="宋体" w:eastAsia="宋体" w:hAnsi="宋体" w:cs="宋体"/>
          <w:b w:val="0"/>
          <w:color w:val="0000FF"/>
          <w:sz w:val="24"/>
          <w:u w:val="single"/>
        </w:rPr>
        <w:t xml:space="preserve">       </w:t>
      </w:r>
      <w:r w:rsidRPr="00A71F34">
        <w:rPr>
          <w:szCs w:val="21"/>
          <w:u w:val="single"/>
        </w:rPr>
        <w:fldChar w:fldCharType="begin"/>
      </w:r>
      <w:r w:rsidRPr="00A71F34">
        <w:rPr>
          <w:szCs w:val="21"/>
          <w:u w:val="single"/>
        </w:rPr>
        <w:instrText xml:space="preserve"> AUTOTEXT  input306 \* MERGEFORMAT </w:instrText>
      </w:r>
      <w:r w:rsidRPr="00A71F34">
        <w:rPr>
          <w:szCs w:val="21"/>
          <w:u w:val="single"/>
        </w:rPr>
        <w:fldChar w:fldCharType="separate"/>
      </w:r>
      <w:r w:rsidRPr="00A71F34">
        <w:rPr>
          <w:szCs w:val="21"/>
          <w:u w:val="single"/>
        </w:rPr>
        <w:fldChar w:fldCharType="end"/>
      </w:r>
    </w:p>
    <w:p w:rsidR="00E30B5A" w:rsidRPr="00475E74" w:rsidP="00A9742A">
      <w:pPr>
        <w:adjustRightInd w:val="0"/>
        <w:snapToGrid w:val="0"/>
        <w:spacing w:line="360" w:lineRule="auto"/>
        <w:ind w:firstLine="480" w:firstLineChars="200"/>
      </w:pPr>
      <w:r w:rsidRPr="00A54DC4">
        <w:rPr>
          <w:rFonts w:hint="eastAsia"/>
          <w:szCs w:val="21"/>
        </w:rPr>
        <w:t>“项目管理班子人员配备”作为明标评审部分，需按照“电子投标文件编制系统”中【明标编辑】的要求以独立文件形式编制。</w:t>
      </w:r>
      <w:r w:rsidRPr="00475E74">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2.</w:t>
      </w:r>
      <w:r w:rsidRPr="00475E74">
        <w:rPr>
          <w:rFonts w:hint="eastAsia"/>
          <w:b/>
          <w:bCs/>
          <w:sz w:val="28"/>
        </w:rPr>
        <w:t>投入本招标工程的主要施工机械设备表</w:t>
      </w:r>
    </w:p>
    <w:tbl>
      <w:tblPr>
        <w:tblStyle w:val="TableGrid"/>
        <w:tblW w:w="5000" w:type="pct"/>
        <w:jc w:val="center"/>
        <w:tblLayout w:type="fixed"/>
        <w:tblLook w:val="04A0"/>
      </w:tblPr>
      <w:tblGrid>
        <w:gridCol w:w="675"/>
        <w:gridCol w:w="1722"/>
        <w:gridCol w:w="1072"/>
        <w:gridCol w:w="858"/>
        <w:gridCol w:w="858"/>
        <w:gridCol w:w="834"/>
        <w:gridCol w:w="1094"/>
        <w:gridCol w:w="1104"/>
        <w:gridCol w:w="1072"/>
      </w:tblGrid>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序号</w:t>
            </w:r>
          </w:p>
        </w:tc>
        <w:tc>
          <w:tcPr>
            <w:tcW w:w="927"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机械设备名称</w:t>
            </w:r>
          </w:p>
        </w:tc>
        <w:tc>
          <w:tcPr>
            <w:tcW w:w="577"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型号</w:t>
            </w:r>
          </w:p>
          <w:p w:rsidR="00E30B5A" w:rsidRPr="0051620A" w:rsidP="0051620A">
            <w:pPr>
              <w:adjustRightInd w:val="0"/>
              <w:snapToGrid w:val="0"/>
              <w:jc w:val="center"/>
              <w:rPr>
                <w:rFonts w:cs="Courier New"/>
                <w:sz w:val="21"/>
                <w:szCs w:val="21"/>
              </w:rPr>
            </w:pPr>
            <w:r w:rsidRPr="0051620A">
              <w:rPr>
                <w:rFonts w:cs="Courier New" w:hint="eastAsia"/>
                <w:sz w:val="21"/>
                <w:szCs w:val="21"/>
              </w:rPr>
              <w:t>规格</w:t>
            </w:r>
          </w:p>
        </w:tc>
        <w:tc>
          <w:tcPr>
            <w:tcW w:w="462"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数量</w:t>
            </w:r>
          </w:p>
        </w:tc>
        <w:tc>
          <w:tcPr>
            <w:tcW w:w="462"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国别</w:t>
            </w:r>
          </w:p>
          <w:p w:rsidR="00E30B5A" w:rsidRPr="0051620A" w:rsidP="0051620A">
            <w:pPr>
              <w:adjustRightInd w:val="0"/>
              <w:snapToGrid w:val="0"/>
              <w:jc w:val="center"/>
              <w:rPr>
                <w:rFonts w:cs="Courier New"/>
                <w:sz w:val="21"/>
                <w:szCs w:val="21"/>
              </w:rPr>
            </w:pPr>
            <w:r w:rsidRPr="0051620A">
              <w:rPr>
                <w:rFonts w:cs="Courier New" w:hint="eastAsia"/>
                <w:sz w:val="21"/>
                <w:szCs w:val="21"/>
              </w:rPr>
              <w:t>产地</w:t>
            </w:r>
          </w:p>
        </w:tc>
        <w:tc>
          <w:tcPr>
            <w:tcW w:w="449"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制造</w:t>
            </w:r>
          </w:p>
          <w:p w:rsidR="00E30B5A" w:rsidRPr="0051620A" w:rsidP="0051620A">
            <w:pPr>
              <w:adjustRightInd w:val="0"/>
              <w:snapToGrid w:val="0"/>
              <w:jc w:val="center"/>
              <w:rPr>
                <w:rFonts w:cs="Courier New"/>
                <w:sz w:val="21"/>
                <w:szCs w:val="21"/>
              </w:rPr>
            </w:pPr>
            <w:r w:rsidRPr="0051620A">
              <w:rPr>
                <w:rFonts w:cs="Courier New" w:hint="eastAsia"/>
                <w:sz w:val="21"/>
                <w:szCs w:val="21"/>
              </w:rPr>
              <w:t>年份</w:t>
            </w:r>
          </w:p>
        </w:tc>
        <w:tc>
          <w:tcPr>
            <w:tcW w:w="589"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额定功率（KW）</w:t>
            </w:r>
          </w:p>
        </w:tc>
        <w:tc>
          <w:tcPr>
            <w:tcW w:w="594"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生产</w:t>
            </w:r>
          </w:p>
          <w:p w:rsidR="00E30B5A" w:rsidRPr="0051620A" w:rsidP="0051620A">
            <w:pPr>
              <w:adjustRightInd w:val="0"/>
              <w:snapToGrid w:val="0"/>
              <w:jc w:val="center"/>
              <w:rPr>
                <w:rFonts w:cs="Courier New"/>
                <w:sz w:val="21"/>
                <w:szCs w:val="21"/>
              </w:rPr>
            </w:pPr>
            <w:r w:rsidRPr="0051620A">
              <w:rPr>
                <w:rFonts w:cs="Courier New" w:hint="eastAsia"/>
                <w:sz w:val="21"/>
                <w:szCs w:val="21"/>
              </w:rPr>
              <w:t>能力</w:t>
            </w:r>
          </w:p>
        </w:tc>
        <w:tc>
          <w:tcPr>
            <w:tcW w:w="577" w:type="pct"/>
            <w:shd w:val="clear" w:color="auto" w:fill="auto"/>
            <w:vAlign w:val="center"/>
          </w:tcPr>
          <w:p w:rsidR="00E30B5A" w:rsidRPr="0051620A" w:rsidP="0051620A">
            <w:pPr>
              <w:adjustRightInd w:val="0"/>
              <w:snapToGrid w:val="0"/>
              <w:jc w:val="center"/>
              <w:rPr>
                <w:rFonts w:cs="Courier New"/>
                <w:sz w:val="21"/>
                <w:szCs w:val="21"/>
              </w:rPr>
            </w:pPr>
            <w:r w:rsidRPr="0051620A">
              <w:rPr>
                <w:rFonts w:cs="Courier New" w:hint="eastAsia"/>
                <w:sz w:val="21"/>
                <w:szCs w:val="21"/>
              </w:rPr>
              <w:t>备注</w:t>
            </w: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r w:rsidTr="0051620A">
        <w:tblPrEx>
          <w:tblW w:w="5000" w:type="pct"/>
          <w:jc w:val="center"/>
          <w:tblLayout w:type="fixed"/>
          <w:tblLook w:val="04A0"/>
        </w:tblPrEx>
        <w:trPr>
          <w:trHeight w:val="510"/>
          <w:jc w:val="center"/>
        </w:trPr>
        <w:tc>
          <w:tcPr>
            <w:tcW w:w="363" w:type="pct"/>
            <w:shd w:val="clear" w:color="auto" w:fill="auto"/>
            <w:vAlign w:val="center"/>
          </w:tcPr>
          <w:p w:rsidR="00E30B5A" w:rsidRPr="00276965" w:rsidP="002023E5">
            <w:pPr>
              <w:adjustRightInd w:val="0"/>
              <w:snapToGrid w:val="0"/>
              <w:spacing w:line="360" w:lineRule="auto"/>
              <w:jc w:val="center"/>
              <w:rPr>
                <w:rFonts w:cs="Courier New"/>
              </w:rPr>
            </w:pPr>
          </w:p>
        </w:tc>
        <w:tc>
          <w:tcPr>
            <w:tcW w:w="927"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62" w:type="pct"/>
            <w:shd w:val="clear" w:color="auto" w:fill="auto"/>
            <w:vAlign w:val="center"/>
          </w:tcPr>
          <w:p w:rsidR="00E30B5A" w:rsidRPr="00276965" w:rsidP="002023E5">
            <w:pPr>
              <w:adjustRightInd w:val="0"/>
              <w:snapToGrid w:val="0"/>
              <w:spacing w:line="360" w:lineRule="auto"/>
              <w:jc w:val="center"/>
              <w:rPr>
                <w:rFonts w:cs="Courier New"/>
              </w:rPr>
            </w:pPr>
          </w:p>
        </w:tc>
        <w:tc>
          <w:tcPr>
            <w:tcW w:w="449" w:type="pct"/>
            <w:shd w:val="clear" w:color="auto" w:fill="auto"/>
            <w:vAlign w:val="center"/>
          </w:tcPr>
          <w:p w:rsidR="00E30B5A" w:rsidRPr="00276965" w:rsidP="002023E5">
            <w:pPr>
              <w:adjustRightInd w:val="0"/>
              <w:snapToGrid w:val="0"/>
              <w:spacing w:line="360" w:lineRule="auto"/>
              <w:jc w:val="center"/>
              <w:rPr>
                <w:rFonts w:cs="Courier New"/>
              </w:rPr>
            </w:pPr>
          </w:p>
        </w:tc>
        <w:tc>
          <w:tcPr>
            <w:tcW w:w="589" w:type="pct"/>
            <w:shd w:val="clear" w:color="auto" w:fill="auto"/>
            <w:vAlign w:val="center"/>
          </w:tcPr>
          <w:p w:rsidR="00E30B5A" w:rsidRPr="00276965" w:rsidP="002023E5">
            <w:pPr>
              <w:adjustRightInd w:val="0"/>
              <w:snapToGrid w:val="0"/>
              <w:spacing w:line="360" w:lineRule="auto"/>
              <w:jc w:val="center"/>
              <w:rPr>
                <w:rFonts w:cs="Courier New"/>
              </w:rPr>
            </w:pPr>
          </w:p>
        </w:tc>
        <w:tc>
          <w:tcPr>
            <w:tcW w:w="594" w:type="pct"/>
            <w:shd w:val="clear" w:color="auto" w:fill="auto"/>
            <w:vAlign w:val="center"/>
          </w:tcPr>
          <w:p w:rsidR="00E30B5A" w:rsidRPr="00276965" w:rsidP="002023E5">
            <w:pPr>
              <w:adjustRightInd w:val="0"/>
              <w:snapToGrid w:val="0"/>
              <w:spacing w:line="360" w:lineRule="auto"/>
              <w:jc w:val="center"/>
              <w:rPr>
                <w:rFonts w:cs="Courier New"/>
              </w:rPr>
            </w:pPr>
          </w:p>
        </w:tc>
        <w:tc>
          <w:tcPr>
            <w:tcW w:w="577" w:type="pct"/>
            <w:shd w:val="clear" w:color="auto" w:fill="auto"/>
            <w:vAlign w:val="center"/>
          </w:tcPr>
          <w:p w:rsidR="00E30B5A" w:rsidRPr="00276965" w:rsidP="002023E5">
            <w:pPr>
              <w:adjustRightInd w:val="0"/>
              <w:snapToGrid w:val="0"/>
              <w:spacing w:line="360" w:lineRule="auto"/>
              <w:jc w:val="center"/>
              <w:rPr>
                <w:rFonts w:cs="Courier New"/>
              </w:rPr>
            </w:pPr>
          </w:p>
        </w:tc>
      </w:tr>
    </w:tbl>
    <w:p w:rsidR="00A9742A" w:rsidRPr="00475E74" w:rsidP="00A9742A">
      <w:pPr>
        <w:spacing w:line="20" w:lineRule="exact"/>
      </w:pPr>
      <w:r w:rsidRPr="00475E74">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3.</w:t>
      </w:r>
      <w:r w:rsidRPr="00475E74">
        <w:rPr>
          <w:rFonts w:hint="eastAsia"/>
          <w:b/>
          <w:bCs/>
          <w:sz w:val="28"/>
        </w:rPr>
        <w:t>劳动力安排计划表</w:t>
      </w:r>
    </w:p>
    <w:p w:rsidR="00E30B5A" w:rsidRPr="000661DC" w:rsidP="00F31E29">
      <w:pPr>
        <w:adjustRightInd w:val="0"/>
        <w:snapToGrid w:val="0"/>
        <w:spacing w:line="360" w:lineRule="auto"/>
        <w:ind w:firstLine="9240" w:firstLineChars="3850"/>
        <w:rPr>
          <w:szCs w:val="21"/>
        </w:rPr>
      </w:pPr>
      <w:r w:rsidRPr="000661DC">
        <w:rPr>
          <w:rFonts w:hint="eastAsia"/>
          <w:szCs w:val="21"/>
        </w:rPr>
        <w:t>单位：人</w:t>
      </w:r>
    </w:p>
    <w:tbl>
      <w:tblPr>
        <w:tblStyle w:val="TableGrid"/>
        <w:tblW w:w="5000" w:type="pct"/>
        <w:jc w:val="center"/>
        <w:tblLayout w:type="fixed"/>
        <w:tblLook w:val="04A0"/>
      </w:tblPr>
      <w:tblGrid>
        <w:gridCol w:w="1165"/>
        <w:gridCol w:w="1160"/>
        <w:gridCol w:w="1161"/>
        <w:gridCol w:w="1161"/>
        <w:gridCol w:w="1161"/>
        <w:gridCol w:w="1161"/>
        <w:gridCol w:w="1161"/>
        <w:gridCol w:w="1159"/>
      </w:tblGrid>
      <w:tr w:rsidTr="002023E5">
        <w:tblPrEx>
          <w:tblW w:w="5000" w:type="pct"/>
          <w:jc w:val="center"/>
          <w:tblLayout w:type="fixed"/>
          <w:tblLook w:val="04A0"/>
        </w:tblPrEx>
        <w:trPr>
          <w:trHeight w:val="510"/>
          <w:jc w:val="center"/>
        </w:trPr>
        <w:tc>
          <w:tcPr>
            <w:tcW w:w="627" w:type="pct"/>
            <w:vMerge w:val="restart"/>
            <w:shd w:val="clear" w:color="auto" w:fill="auto"/>
            <w:vAlign w:val="center"/>
          </w:tcPr>
          <w:p w:rsidR="00E30B5A" w:rsidRPr="000661DC" w:rsidP="000661DC">
            <w:pPr>
              <w:adjustRightInd w:val="0"/>
              <w:snapToGrid w:val="0"/>
              <w:jc w:val="center"/>
              <w:rPr>
                <w:rFonts w:cs="Courier New"/>
                <w:sz w:val="21"/>
                <w:szCs w:val="21"/>
              </w:rPr>
            </w:pPr>
            <w:r w:rsidRPr="000661DC">
              <w:rPr>
                <w:rFonts w:cs="Courier New" w:hint="eastAsia"/>
                <w:sz w:val="21"/>
                <w:szCs w:val="21"/>
              </w:rPr>
              <w:t>工 种</w:t>
            </w:r>
          </w:p>
          <w:p w:rsidR="00E30B5A" w:rsidRPr="000661DC" w:rsidP="000661DC">
            <w:pPr>
              <w:adjustRightInd w:val="0"/>
              <w:snapToGrid w:val="0"/>
              <w:jc w:val="center"/>
              <w:rPr>
                <w:rFonts w:cs="Courier New"/>
                <w:sz w:val="21"/>
                <w:szCs w:val="21"/>
              </w:rPr>
            </w:pPr>
            <w:r w:rsidRPr="000661DC">
              <w:rPr>
                <w:rFonts w:cs="Courier New" w:hint="eastAsia"/>
                <w:sz w:val="21"/>
                <w:szCs w:val="21"/>
              </w:rPr>
              <w:t>级 别</w:t>
            </w:r>
          </w:p>
        </w:tc>
        <w:tc>
          <w:tcPr>
            <w:tcW w:w="4373" w:type="pct"/>
            <w:gridSpan w:val="7"/>
            <w:shd w:val="clear" w:color="auto" w:fill="auto"/>
            <w:vAlign w:val="center"/>
          </w:tcPr>
          <w:p w:rsidR="00E30B5A" w:rsidRPr="000661DC" w:rsidP="000661DC">
            <w:pPr>
              <w:adjustRightInd w:val="0"/>
              <w:snapToGrid w:val="0"/>
              <w:jc w:val="center"/>
              <w:rPr>
                <w:rFonts w:cs="Courier New"/>
                <w:sz w:val="21"/>
                <w:szCs w:val="21"/>
              </w:rPr>
            </w:pPr>
            <w:r w:rsidRPr="000661DC">
              <w:rPr>
                <w:rFonts w:cs="Courier New" w:hint="eastAsia"/>
                <w:sz w:val="21"/>
                <w:szCs w:val="21"/>
              </w:rPr>
              <w:t>按工程施工阶段投入劳动力情况</w:t>
            </w:r>
          </w:p>
        </w:tc>
      </w:tr>
      <w:tr w:rsidTr="002023E5">
        <w:tblPrEx>
          <w:tblW w:w="5000" w:type="pct"/>
          <w:jc w:val="center"/>
          <w:tblLayout w:type="fixed"/>
          <w:tblLook w:val="04A0"/>
        </w:tblPrEx>
        <w:trPr>
          <w:trHeight w:val="510"/>
          <w:jc w:val="center"/>
        </w:trPr>
        <w:tc>
          <w:tcPr>
            <w:tcW w:w="627" w:type="pct"/>
            <w:vMerge/>
            <w:shd w:val="clear" w:color="auto" w:fill="auto"/>
            <w:vAlign w:val="center"/>
          </w:tcPr>
          <w:p w:rsidR="00E30B5A" w:rsidRPr="000661DC" w:rsidP="000661DC">
            <w:pPr>
              <w:adjustRightInd w:val="0"/>
              <w:snapToGrid w:val="0"/>
              <w:jc w:val="center"/>
              <w:rPr>
                <w:rFonts w:cs="Courier New"/>
                <w:sz w:val="21"/>
                <w:szCs w:val="21"/>
              </w:rPr>
            </w:pPr>
          </w:p>
        </w:tc>
        <w:tc>
          <w:tcPr>
            <w:tcW w:w="624" w:type="pct"/>
            <w:shd w:val="clear" w:color="auto" w:fill="auto"/>
            <w:vAlign w:val="center"/>
          </w:tcPr>
          <w:p w:rsidR="00E30B5A" w:rsidRPr="000661DC" w:rsidP="000661DC">
            <w:pPr>
              <w:adjustRightInd w:val="0"/>
              <w:snapToGrid w:val="0"/>
              <w:jc w:val="center"/>
              <w:rPr>
                <w:rFonts w:cs="Courier New"/>
                <w:sz w:val="21"/>
                <w:szCs w:val="21"/>
              </w:rPr>
            </w:pPr>
          </w:p>
        </w:tc>
        <w:tc>
          <w:tcPr>
            <w:tcW w:w="625" w:type="pct"/>
            <w:shd w:val="clear" w:color="auto" w:fill="auto"/>
            <w:vAlign w:val="center"/>
          </w:tcPr>
          <w:p w:rsidR="00E30B5A" w:rsidRPr="000661DC" w:rsidP="000661DC">
            <w:pPr>
              <w:adjustRightInd w:val="0"/>
              <w:snapToGrid w:val="0"/>
              <w:jc w:val="center"/>
              <w:rPr>
                <w:rFonts w:cs="Courier New"/>
                <w:sz w:val="21"/>
                <w:szCs w:val="21"/>
              </w:rPr>
            </w:pPr>
          </w:p>
        </w:tc>
        <w:tc>
          <w:tcPr>
            <w:tcW w:w="625" w:type="pct"/>
            <w:shd w:val="clear" w:color="auto" w:fill="auto"/>
            <w:vAlign w:val="center"/>
          </w:tcPr>
          <w:p w:rsidR="00E30B5A" w:rsidRPr="000661DC" w:rsidP="000661DC">
            <w:pPr>
              <w:adjustRightInd w:val="0"/>
              <w:snapToGrid w:val="0"/>
              <w:jc w:val="center"/>
              <w:rPr>
                <w:rFonts w:cs="Courier New"/>
                <w:sz w:val="21"/>
                <w:szCs w:val="21"/>
              </w:rPr>
            </w:pPr>
          </w:p>
        </w:tc>
        <w:tc>
          <w:tcPr>
            <w:tcW w:w="625" w:type="pct"/>
            <w:shd w:val="clear" w:color="auto" w:fill="auto"/>
            <w:vAlign w:val="center"/>
          </w:tcPr>
          <w:p w:rsidR="00E30B5A" w:rsidRPr="000661DC" w:rsidP="000661DC">
            <w:pPr>
              <w:adjustRightInd w:val="0"/>
              <w:snapToGrid w:val="0"/>
              <w:jc w:val="center"/>
              <w:rPr>
                <w:rFonts w:cs="Courier New"/>
                <w:sz w:val="21"/>
                <w:szCs w:val="21"/>
              </w:rPr>
            </w:pPr>
          </w:p>
        </w:tc>
        <w:tc>
          <w:tcPr>
            <w:tcW w:w="625" w:type="pct"/>
            <w:shd w:val="clear" w:color="auto" w:fill="auto"/>
            <w:vAlign w:val="center"/>
          </w:tcPr>
          <w:p w:rsidR="00E30B5A" w:rsidRPr="000661DC" w:rsidP="000661DC">
            <w:pPr>
              <w:adjustRightInd w:val="0"/>
              <w:snapToGrid w:val="0"/>
              <w:jc w:val="center"/>
              <w:rPr>
                <w:rFonts w:cs="Courier New"/>
                <w:sz w:val="21"/>
                <w:szCs w:val="21"/>
              </w:rPr>
            </w:pPr>
          </w:p>
        </w:tc>
        <w:tc>
          <w:tcPr>
            <w:tcW w:w="625" w:type="pct"/>
            <w:shd w:val="clear" w:color="auto" w:fill="auto"/>
            <w:vAlign w:val="center"/>
          </w:tcPr>
          <w:p w:rsidR="00E30B5A" w:rsidRPr="000661DC" w:rsidP="000661DC">
            <w:pPr>
              <w:adjustRightInd w:val="0"/>
              <w:snapToGrid w:val="0"/>
              <w:jc w:val="center"/>
              <w:rPr>
                <w:rFonts w:cs="Courier New"/>
                <w:sz w:val="21"/>
                <w:szCs w:val="21"/>
              </w:rPr>
            </w:pPr>
          </w:p>
        </w:tc>
        <w:tc>
          <w:tcPr>
            <w:tcW w:w="625" w:type="pct"/>
            <w:shd w:val="clear" w:color="auto" w:fill="auto"/>
            <w:vAlign w:val="center"/>
          </w:tcPr>
          <w:p w:rsidR="00E30B5A" w:rsidRPr="000661DC" w:rsidP="000661DC">
            <w:pPr>
              <w:adjustRightInd w:val="0"/>
              <w:snapToGrid w:val="0"/>
              <w:jc w:val="center"/>
              <w:rPr>
                <w:rFonts w:cs="Courier New"/>
                <w:sz w:val="21"/>
                <w:szCs w:val="21"/>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r w:rsidTr="002023E5">
        <w:tblPrEx>
          <w:tblW w:w="5000" w:type="pct"/>
          <w:jc w:val="center"/>
          <w:tblLayout w:type="fixed"/>
          <w:tblLook w:val="04A0"/>
        </w:tblPrEx>
        <w:trPr>
          <w:trHeight w:val="510"/>
          <w:jc w:val="center"/>
        </w:trPr>
        <w:tc>
          <w:tcPr>
            <w:tcW w:w="627" w:type="pct"/>
            <w:shd w:val="clear" w:color="auto" w:fill="auto"/>
            <w:vAlign w:val="center"/>
          </w:tcPr>
          <w:p w:rsidR="00E30B5A" w:rsidRPr="00872C1C" w:rsidP="002023E5">
            <w:pPr>
              <w:adjustRightInd w:val="0"/>
              <w:snapToGrid w:val="0"/>
              <w:spacing w:line="360" w:lineRule="auto"/>
              <w:rPr>
                <w:rFonts w:cs="Courier New"/>
              </w:rPr>
            </w:pPr>
          </w:p>
        </w:tc>
        <w:tc>
          <w:tcPr>
            <w:tcW w:w="624"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c>
          <w:tcPr>
            <w:tcW w:w="625" w:type="pct"/>
            <w:shd w:val="clear" w:color="auto" w:fill="auto"/>
            <w:vAlign w:val="center"/>
          </w:tcPr>
          <w:p w:rsidR="00E30B5A" w:rsidRPr="00872C1C" w:rsidP="002023E5">
            <w:pPr>
              <w:adjustRightInd w:val="0"/>
              <w:snapToGrid w:val="0"/>
              <w:spacing w:line="360" w:lineRule="auto"/>
              <w:rPr>
                <w:rFonts w:cs="Courier New"/>
              </w:rPr>
            </w:pPr>
          </w:p>
        </w:tc>
      </w:tr>
    </w:tbl>
    <w:p w:rsidR="00E30B5A" w:rsidRPr="00522B85" w:rsidP="00E30B5A">
      <w:pPr>
        <w:adjustRightInd w:val="0"/>
        <w:snapToGrid w:val="0"/>
        <w:spacing w:line="360" w:lineRule="auto"/>
        <w:rPr>
          <w:rFonts w:ascii="楷体_GB2312" w:eastAsia="楷体_GB2312"/>
          <w:szCs w:val="21"/>
        </w:rPr>
      </w:pPr>
      <w:r w:rsidRPr="00522B85">
        <w:rPr>
          <w:rFonts w:ascii="楷体_GB2312" w:eastAsia="楷体_GB2312" w:hint="eastAsia"/>
          <w:szCs w:val="21"/>
        </w:rPr>
        <w:t>注：投标人应接所列格式提交包括分包人在内的估计的劳动力计划表；</w:t>
      </w:r>
    </w:p>
    <w:p w:rsidR="00E30B5A" w:rsidP="00A9742A">
      <w:pPr>
        <w:adjustRightInd w:val="0"/>
        <w:snapToGrid w:val="0"/>
        <w:spacing w:line="360" w:lineRule="auto"/>
        <w:ind w:firstLine="480" w:firstLineChars="200"/>
        <w:rPr>
          <w:rFonts w:ascii="楷体_GB2312" w:eastAsia="楷体_GB2312"/>
        </w:rPr>
      </w:pPr>
      <w:r w:rsidRPr="00522B85">
        <w:rPr>
          <w:rFonts w:ascii="楷体_GB2312" w:eastAsia="楷体_GB2312" w:hint="eastAsia"/>
          <w:szCs w:val="21"/>
        </w:rPr>
        <w:t>本计划表是以每班八小时工作制为基础的。</w:t>
      </w:r>
      <w:r>
        <w:rPr>
          <w:rFonts w:ascii="楷体_GB2312" w:eastAsia="楷体_GB2312"/>
        </w:rPr>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4.</w:t>
      </w:r>
      <w:r w:rsidRPr="00475E74">
        <w:rPr>
          <w:rFonts w:hint="eastAsia"/>
          <w:b/>
          <w:bCs/>
          <w:sz w:val="28"/>
        </w:rPr>
        <w:t>计划开、竣工日期和施工进度网络图</w:t>
      </w:r>
    </w:p>
    <w:p w:rsidR="00E30B5A" w:rsidRPr="001256BF" w:rsidP="00E30B5A">
      <w:pPr>
        <w:adjustRightInd w:val="0"/>
        <w:snapToGrid w:val="0"/>
        <w:spacing w:line="360" w:lineRule="auto"/>
        <w:ind w:firstLine="480"/>
      </w:pPr>
      <w:r w:rsidRPr="001256BF">
        <w:rPr>
          <w:rFonts w:hint="eastAsia"/>
        </w:rPr>
        <w:t>…………</w:t>
      </w:r>
    </w:p>
    <w:p w:rsidR="00E30B5A" w:rsidRPr="00475E74" w:rsidP="00E30B5A">
      <w:pPr>
        <w:adjustRightInd w:val="0"/>
        <w:snapToGrid w:val="0"/>
        <w:spacing w:line="360" w:lineRule="auto"/>
        <w:ind w:firstLine="480"/>
      </w:pPr>
    </w:p>
    <w:p w:rsidR="00E30B5A" w:rsidRPr="00522B85" w:rsidP="00522B85">
      <w:pPr>
        <w:adjustRightInd w:val="0"/>
        <w:snapToGrid w:val="0"/>
        <w:spacing w:line="360" w:lineRule="auto"/>
        <w:ind w:firstLine="480" w:firstLineChars="200"/>
        <w:rPr>
          <w:rFonts w:ascii="楷体_GB2312" w:eastAsia="楷体_GB2312"/>
          <w:szCs w:val="21"/>
        </w:rPr>
      </w:pPr>
      <w:r w:rsidRPr="00522B85">
        <w:rPr>
          <w:rFonts w:ascii="楷体_GB2312" w:eastAsia="楷体_GB2312" w:hint="eastAsia"/>
          <w:szCs w:val="21"/>
        </w:rPr>
        <w:t>注：投标人应提交的施工进度网络图或施工进度表，说明按招标文件要求的工期进行施工的各个关键日期。中标的投标人还要按合同条件有关条款的要求提交详细的施工进度计划。</w:t>
      </w:r>
    </w:p>
    <w:p w:rsidR="00E30B5A" w:rsidRPr="00522B85" w:rsidP="00522B85">
      <w:pPr>
        <w:adjustRightInd w:val="0"/>
        <w:snapToGrid w:val="0"/>
        <w:spacing w:line="360" w:lineRule="auto"/>
        <w:ind w:firstLine="480" w:firstLineChars="200"/>
        <w:rPr>
          <w:rFonts w:ascii="楷体_GB2312" w:eastAsia="楷体_GB2312"/>
          <w:szCs w:val="21"/>
        </w:rPr>
      </w:pPr>
      <w:r w:rsidRPr="00522B85">
        <w:rPr>
          <w:rFonts w:ascii="楷体_GB2312" w:eastAsia="楷体_GB2312" w:hint="eastAsia"/>
          <w:szCs w:val="21"/>
        </w:rPr>
        <w:t>施工进度表可采用关键线路网络图（或横道图）表示，说明计划开工日期和各分项工程各阶段的完工日期和分包合同签订的日期。</w:t>
      </w:r>
    </w:p>
    <w:p w:rsidR="00E30B5A" w:rsidP="00A9742A">
      <w:pPr>
        <w:adjustRightInd w:val="0"/>
        <w:snapToGrid w:val="0"/>
        <w:spacing w:line="360" w:lineRule="auto"/>
        <w:ind w:firstLine="480" w:firstLineChars="200"/>
        <w:rPr>
          <w:rFonts w:ascii="楷体_GB2312" w:eastAsia="楷体_GB2312"/>
        </w:rPr>
      </w:pPr>
      <w:r w:rsidRPr="00522B85">
        <w:rPr>
          <w:rFonts w:ascii="楷体_GB2312" w:eastAsia="楷体_GB2312" w:hint="eastAsia"/>
          <w:szCs w:val="21"/>
        </w:rPr>
        <w:t>施工进度计划应与施工组织设计或施工方案相适应。</w:t>
      </w:r>
      <w:r>
        <w:rPr>
          <w:rFonts w:ascii="楷体_GB2312" w:eastAsia="楷体_GB2312"/>
        </w:rPr>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5.</w:t>
      </w:r>
      <w:r w:rsidRPr="00475E74">
        <w:rPr>
          <w:rFonts w:hint="eastAsia"/>
          <w:b/>
          <w:bCs/>
          <w:sz w:val="28"/>
        </w:rPr>
        <w:t>施工总平面布置图</w:t>
      </w:r>
    </w:p>
    <w:p w:rsidR="00E30B5A" w:rsidRPr="001256BF" w:rsidP="00E30B5A">
      <w:pPr>
        <w:adjustRightInd w:val="0"/>
        <w:snapToGrid w:val="0"/>
        <w:spacing w:line="360" w:lineRule="auto"/>
        <w:ind w:firstLine="480" w:firstLineChars="200"/>
      </w:pPr>
      <w:r w:rsidRPr="001256BF">
        <w:rPr>
          <w:rFonts w:hint="eastAsia"/>
        </w:rPr>
        <w:t>…………</w:t>
      </w:r>
    </w:p>
    <w:p w:rsidR="00E30B5A" w:rsidP="00A9742A">
      <w:pPr>
        <w:adjustRightInd w:val="0"/>
        <w:snapToGrid w:val="0"/>
        <w:spacing w:line="360" w:lineRule="auto"/>
        <w:ind w:firstLine="480" w:firstLineChars="200"/>
        <w:rPr>
          <w:rFonts w:ascii="楷体_GB2312" w:eastAsia="楷体_GB2312"/>
        </w:rPr>
      </w:pPr>
      <w:r w:rsidRPr="00522B85">
        <w:rPr>
          <w:rFonts w:ascii="楷体_GB2312" w:eastAsia="楷体_GB2312" w:hint="eastAsia"/>
          <w:szCs w:val="21"/>
        </w:rPr>
        <w:t>注：投标人应提交一份施工总平面图，给出现场临时设施布置图表并附文字说明，说明临时设施、加工车间、现场办公、设备及仓储、供电、供水、卫生、生活等设施的情况和布置。</w:t>
      </w:r>
      <w:r>
        <w:rPr>
          <w:rFonts w:ascii="楷体_GB2312" w:eastAsia="楷体_GB2312"/>
        </w:rPr>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6.</w:t>
      </w:r>
      <w:r w:rsidRPr="00475E74">
        <w:rPr>
          <w:rFonts w:hint="eastAsia"/>
          <w:b/>
          <w:bCs/>
          <w:sz w:val="28"/>
        </w:rPr>
        <w:t>临时用地表</w:t>
      </w:r>
    </w:p>
    <w:tbl>
      <w:tblPr>
        <w:tblStyle w:val="TableGrid"/>
        <w:tblW w:w="5000" w:type="pct"/>
        <w:jc w:val="center"/>
        <w:tblLayout w:type="fixed"/>
        <w:tblLook w:val="04A0"/>
      </w:tblPr>
      <w:tblGrid>
        <w:gridCol w:w="2317"/>
        <w:gridCol w:w="2268"/>
        <w:gridCol w:w="2352"/>
        <w:gridCol w:w="2352"/>
      </w:tblGrid>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522B85" w:rsidP="00522B85">
            <w:pPr>
              <w:adjustRightInd w:val="0"/>
              <w:snapToGrid w:val="0"/>
              <w:jc w:val="center"/>
              <w:rPr>
                <w:rFonts w:cs="Courier New"/>
                <w:sz w:val="21"/>
                <w:szCs w:val="21"/>
              </w:rPr>
            </w:pPr>
            <w:r w:rsidRPr="00522B85">
              <w:rPr>
                <w:rFonts w:cs="Courier New" w:hint="eastAsia"/>
                <w:sz w:val="21"/>
                <w:szCs w:val="21"/>
              </w:rPr>
              <w:t>用  途</w:t>
            </w:r>
          </w:p>
        </w:tc>
        <w:tc>
          <w:tcPr>
            <w:tcW w:w="1221" w:type="pct"/>
            <w:shd w:val="clear" w:color="auto" w:fill="auto"/>
            <w:vAlign w:val="center"/>
          </w:tcPr>
          <w:p w:rsidR="00E30B5A" w:rsidRPr="00522B85" w:rsidP="00522B85">
            <w:pPr>
              <w:adjustRightInd w:val="0"/>
              <w:snapToGrid w:val="0"/>
              <w:jc w:val="center"/>
              <w:rPr>
                <w:rFonts w:cs="Courier New"/>
                <w:sz w:val="21"/>
                <w:szCs w:val="21"/>
              </w:rPr>
            </w:pPr>
            <w:r w:rsidRPr="00522B85">
              <w:rPr>
                <w:rFonts w:cs="Courier New" w:hint="eastAsia"/>
                <w:sz w:val="21"/>
                <w:szCs w:val="21"/>
              </w:rPr>
              <w:t>面积（平方米）</w:t>
            </w:r>
          </w:p>
        </w:tc>
        <w:tc>
          <w:tcPr>
            <w:tcW w:w="1266" w:type="pct"/>
            <w:shd w:val="clear" w:color="auto" w:fill="auto"/>
            <w:vAlign w:val="center"/>
          </w:tcPr>
          <w:p w:rsidR="00E30B5A" w:rsidRPr="00522B85" w:rsidP="00522B85">
            <w:pPr>
              <w:adjustRightInd w:val="0"/>
              <w:snapToGrid w:val="0"/>
              <w:jc w:val="center"/>
              <w:rPr>
                <w:rFonts w:cs="Courier New"/>
                <w:sz w:val="21"/>
                <w:szCs w:val="21"/>
              </w:rPr>
            </w:pPr>
            <w:r w:rsidRPr="00522B85">
              <w:rPr>
                <w:rFonts w:cs="Courier New" w:hint="eastAsia"/>
                <w:sz w:val="21"/>
                <w:szCs w:val="21"/>
              </w:rPr>
              <w:t>位  置</w:t>
            </w:r>
          </w:p>
        </w:tc>
        <w:tc>
          <w:tcPr>
            <w:tcW w:w="1266" w:type="pct"/>
            <w:shd w:val="clear" w:color="auto" w:fill="auto"/>
            <w:vAlign w:val="center"/>
          </w:tcPr>
          <w:p w:rsidR="00E30B5A" w:rsidRPr="00522B85" w:rsidP="00522B85">
            <w:pPr>
              <w:adjustRightInd w:val="0"/>
              <w:snapToGrid w:val="0"/>
              <w:jc w:val="center"/>
              <w:rPr>
                <w:rFonts w:cs="Courier New"/>
                <w:sz w:val="21"/>
                <w:szCs w:val="21"/>
              </w:rPr>
            </w:pPr>
            <w:r w:rsidRPr="00522B85">
              <w:rPr>
                <w:rFonts w:cs="Courier New" w:hint="eastAsia"/>
                <w:sz w:val="21"/>
                <w:szCs w:val="21"/>
              </w:rPr>
              <w:t>需用时间</w:t>
            </w: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872C1C" w:rsidP="002023E5">
            <w:pPr>
              <w:adjustRightInd w:val="0"/>
              <w:snapToGrid w:val="0"/>
              <w:spacing w:line="360" w:lineRule="auto"/>
              <w:jc w:val="center"/>
              <w:rPr>
                <w:rFonts w:cs="Courier New"/>
              </w:rPr>
            </w:pPr>
          </w:p>
        </w:tc>
        <w:tc>
          <w:tcPr>
            <w:tcW w:w="1221"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c>
          <w:tcPr>
            <w:tcW w:w="1266" w:type="pct"/>
            <w:shd w:val="clear" w:color="auto" w:fill="auto"/>
            <w:vAlign w:val="center"/>
          </w:tcPr>
          <w:p w:rsidR="00E30B5A" w:rsidRPr="00872C1C" w:rsidP="002023E5">
            <w:pPr>
              <w:adjustRightInd w:val="0"/>
              <w:snapToGrid w:val="0"/>
              <w:spacing w:line="360" w:lineRule="auto"/>
              <w:jc w:val="center"/>
              <w:rPr>
                <w:rFonts w:cs="Courier New"/>
              </w:rPr>
            </w:pPr>
          </w:p>
        </w:tc>
      </w:tr>
      <w:tr w:rsidTr="002023E5">
        <w:tblPrEx>
          <w:tblW w:w="5000" w:type="pct"/>
          <w:jc w:val="center"/>
          <w:tblLayout w:type="fixed"/>
          <w:tblLook w:val="04A0"/>
        </w:tblPrEx>
        <w:trPr>
          <w:trHeight w:val="510"/>
          <w:jc w:val="center"/>
        </w:trPr>
        <w:tc>
          <w:tcPr>
            <w:tcW w:w="1247" w:type="pct"/>
            <w:shd w:val="clear" w:color="auto" w:fill="auto"/>
            <w:vAlign w:val="center"/>
          </w:tcPr>
          <w:p w:rsidR="00E30B5A" w:rsidRPr="00522B85" w:rsidP="00522B85">
            <w:pPr>
              <w:adjustRightInd w:val="0"/>
              <w:snapToGrid w:val="0"/>
              <w:jc w:val="center"/>
              <w:rPr>
                <w:rFonts w:cs="Courier New"/>
                <w:sz w:val="21"/>
                <w:szCs w:val="21"/>
              </w:rPr>
            </w:pPr>
            <w:r w:rsidRPr="00522B85">
              <w:rPr>
                <w:rFonts w:cs="Courier New" w:hint="eastAsia"/>
                <w:sz w:val="21"/>
                <w:szCs w:val="21"/>
              </w:rPr>
              <w:t>合    计</w:t>
            </w:r>
          </w:p>
        </w:tc>
        <w:tc>
          <w:tcPr>
            <w:tcW w:w="1221" w:type="pct"/>
            <w:shd w:val="clear" w:color="auto" w:fill="auto"/>
            <w:vAlign w:val="center"/>
          </w:tcPr>
          <w:p w:rsidR="00E30B5A" w:rsidRPr="00522B85" w:rsidP="00522B85">
            <w:pPr>
              <w:adjustRightInd w:val="0"/>
              <w:snapToGrid w:val="0"/>
              <w:jc w:val="center"/>
              <w:rPr>
                <w:rFonts w:cs="Courier New"/>
                <w:sz w:val="21"/>
                <w:szCs w:val="21"/>
              </w:rPr>
            </w:pPr>
          </w:p>
        </w:tc>
        <w:tc>
          <w:tcPr>
            <w:tcW w:w="1266" w:type="pct"/>
            <w:shd w:val="clear" w:color="auto" w:fill="auto"/>
            <w:vAlign w:val="center"/>
          </w:tcPr>
          <w:p w:rsidR="00E30B5A" w:rsidRPr="00522B85" w:rsidP="00522B85">
            <w:pPr>
              <w:adjustRightInd w:val="0"/>
              <w:snapToGrid w:val="0"/>
              <w:jc w:val="center"/>
              <w:rPr>
                <w:rFonts w:cs="Courier New"/>
                <w:sz w:val="21"/>
                <w:szCs w:val="21"/>
              </w:rPr>
            </w:pPr>
          </w:p>
        </w:tc>
        <w:tc>
          <w:tcPr>
            <w:tcW w:w="1266" w:type="pct"/>
            <w:shd w:val="clear" w:color="auto" w:fill="auto"/>
            <w:vAlign w:val="center"/>
          </w:tcPr>
          <w:p w:rsidR="00E30B5A" w:rsidRPr="00522B85" w:rsidP="00522B85">
            <w:pPr>
              <w:adjustRightInd w:val="0"/>
              <w:snapToGrid w:val="0"/>
              <w:jc w:val="center"/>
              <w:rPr>
                <w:rFonts w:cs="Courier New"/>
                <w:sz w:val="21"/>
                <w:szCs w:val="21"/>
              </w:rPr>
            </w:pPr>
          </w:p>
        </w:tc>
      </w:tr>
    </w:tbl>
    <w:p w:rsidR="00E30B5A" w:rsidP="00A9742A">
      <w:pPr>
        <w:adjustRightInd w:val="0"/>
        <w:snapToGrid w:val="0"/>
        <w:spacing w:line="360" w:lineRule="auto"/>
        <w:rPr>
          <w:rFonts w:ascii="楷体_GB2312" w:eastAsia="楷体_GB2312"/>
        </w:rPr>
      </w:pPr>
      <w:r w:rsidRPr="00522B85">
        <w:rPr>
          <w:rFonts w:ascii="楷体_GB2312" w:eastAsia="楷体_GB2312" w:hint="eastAsia"/>
          <w:szCs w:val="21"/>
        </w:rPr>
        <w:t>注：投标人应逐项填写本表，指出全部临时设施用地面积以及详细用途。</w:t>
      </w:r>
      <w:r>
        <w:rPr>
          <w:rFonts w:ascii="楷体_GB2312" w:eastAsia="楷体_GB2312"/>
        </w:rPr>
        <w:br w:type="page"/>
      </w:r>
    </w:p>
    <w:p w:rsidR="00E30B5A" w:rsidRPr="009F23E8" w:rsidP="00E30B5A">
      <w:pPr>
        <w:adjustRightInd w:val="0"/>
        <w:snapToGrid w:val="0"/>
        <w:spacing w:line="360" w:lineRule="auto"/>
        <w:jc w:val="center"/>
        <w:rPr>
          <w:sz w:val="44"/>
        </w:rPr>
      </w:pPr>
      <w:r w:rsidRPr="009F23E8">
        <w:rPr>
          <w:rFonts w:hint="eastAsia"/>
          <w:sz w:val="44"/>
        </w:rPr>
        <w:t>二、项目管理班子配备情况</w:t>
      </w:r>
    </w:p>
    <w:p w:rsidR="00E30B5A" w:rsidRPr="00475E74" w:rsidP="00E30B5A">
      <w:pPr>
        <w:adjustRightInd w:val="0"/>
        <w:snapToGrid w:val="0"/>
        <w:spacing w:line="360" w:lineRule="auto"/>
        <w:ind w:firstLine="560" w:firstLineChars="200"/>
        <w:rPr>
          <w:b/>
          <w:bCs/>
          <w:sz w:val="28"/>
        </w:rPr>
      </w:pPr>
      <w:r w:rsidRPr="00875086">
        <w:rPr>
          <w:rFonts w:hint="eastAsia"/>
          <w:b/>
          <w:bCs/>
          <w:sz w:val="28"/>
        </w:rPr>
        <w:t>1.</w:t>
      </w:r>
      <w:r w:rsidRPr="00475E74">
        <w:rPr>
          <w:rFonts w:hint="eastAsia"/>
          <w:b/>
          <w:bCs/>
          <w:sz w:val="28"/>
        </w:rPr>
        <w:t>项目管理班子配备情况表</w:t>
      </w:r>
    </w:p>
    <w:tbl>
      <w:tblPr>
        <w:tblStyle w:val="TableGrid"/>
        <w:tblW w:w="5000" w:type="pct"/>
        <w:jc w:val="center"/>
        <w:tblLayout w:type="fixed"/>
        <w:tblLook w:val="04A0"/>
      </w:tblPr>
      <w:tblGrid>
        <w:gridCol w:w="760"/>
        <w:gridCol w:w="760"/>
        <w:gridCol w:w="758"/>
        <w:gridCol w:w="1137"/>
        <w:gridCol w:w="758"/>
        <w:gridCol w:w="758"/>
        <w:gridCol w:w="758"/>
        <w:gridCol w:w="1518"/>
        <w:gridCol w:w="947"/>
        <w:gridCol w:w="1135"/>
      </w:tblGrid>
      <w:tr w:rsidTr="00A9742A">
        <w:tblPrEx>
          <w:tblW w:w="5000" w:type="pct"/>
          <w:jc w:val="center"/>
          <w:tblLayout w:type="fixed"/>
          <w:tblLook w:val="04A0"/>
        </w:tblPrEx>
        <w:trPr>
          <w:trHeight w:val="510"/>
          <w:jc w:val="center"/>
        </w:trPr>
        <w:tc>
          <w:tcPr>
            <w:tcW w:w="409" w:type="pct"/>
            <w:vMerge w:val="restar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职务</w:t>
            </w:r>
          </w:p>
        </w:tc>
        <w:tc>
          <w:tcPr>
            <w:tcW w:w="409" w:type="pct"/>
            <w:vMerge w:val="restar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姓名</w:t>
            </w:r>
          </w:p>
        </w:tc>
        <w:tc>
          <w:tcPr>
            <w:tcW w:w="408" w:type="pct"/>
            <w:vMerge w:val="restar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职称</w:t>
            </w:r>
          </w:p>
        </w:tc>
        <w:tc>
          <w:tcPr>
            <w:tcW w:w="2653" w:type="pct"/>
            <w:gridSpan w:val="5"/>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上岗资格证明</w:t>
            </w:r>
          </w:p>
        </w:tc>
        <w:tc>
          <w:tcPr>
            <w:tcW w:w="1122" w:type="pct"/>
            <w:gridSpan w:val="2"/>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已承担在建工程</w:t>
            </w:r>
          </w:p>
          <w:p w:rsidR="00E30B5A" w:rsidRPr="00372D2E" w:rsidP="00372D2E">
            <w:pPr>
              <w:adjustRightInd w:val="0"/>
              <w:snapToGrid w:val="0"/>
              <w:jc w:val="center"/>
              <w:rPr>
                <w:rFonts w:cs="Courier New"/>
                <w:sz w:val="21"/>
                <w:szCs w:val="21"/>
              </w:rPr>
            </w:pPr>
            <w:r w:rsidRPr="00372D2E">
              <w:rPr>
                <w:rFonts w:cs="Courier New" w:hint="eastAsia"/>
                <w:sz w:val="21"/>
                <w:szCs w:val="21"/>
              </w:rPr>
              <w:t>情  况</w:t>
            </w:r>
          </w:p>
        </w:tc>
      </w:tr>
      <w:tr w:rsidTr="00A9742A">
        <w:tblPrEx>
          <w:tblW w:w="5000" w:type="pct"/>
          <w:jc w:val="center"/>
          <w:tblLayout w:type="fixed"/>
          <w:tblLook w:val="04A0"/>
        </w:tblPrEx>
        <w:trPr>
          <w:trHeight w:val="510"/>
          <w:jc w:val="center"/>
        </w:trPr>
        <w:tc>
          <w:tcPr>
            <w:tcW w:w="409" w:type="pct"/>
            <w:vMerge/>
            <w:shd w:val="clear" w:color="auto" w:fill="auto"/>
            <w:vAlign w:val="center"/>
          </w:tcPr>
          <w:p w:rsidR="00E30B5A" w:rsidRPr="00372D2E" w:rsidP="00372D2E">
            <w:pPr>
              <w:adjustRightInd w:val="0"/>
              <w:snapToGrid w:val="0"/>
              <w:jc w:val="center"/>
              <w:rPr>
                <w:rFonts w:cs="Courier New"/>
                <w:sz w:val="21"/>
                <w:szCs w:val="21"/>
              </w:rPr>
            </w:pPr>
          </w:p>
        </w:tc>
        <w:tc>
          <w:tcPr>
            <w:tcW w:w="409" w:type="pct"/>
            <w:vMerge/>
            <w:shd w:val="clear" w:color="auto" w:fill="auto"/>
            <w:vAlign w:val="center"/>
          </w:tcPr>
          <w:p w:rsidR="00E30B5A" w:rsidRPr="00372D2E" w:rsidP="00372D2E">
            <w:pPr>
              <w:adjustRightInd w:val="0"/>
              <w:snapToGrid w:val="0"/>
              <w:jc w:val="center"/>
              <w:rPr>
                <w:rFonts w:cs="Courier New"/>
                <w:sz w:val="21"/>
                <w:szCs w:val="21"/>
              </w:rPr>
            </w:pPr>
          </w:p>
        </w:tc>
        <w:tc>
          <w:tcPr>
            <w:tcW w:w="408" w:type="pct"/>
            <w:vMerge/>
            <w:shd w:val="clear" w:color="auto" w:fill="auto"/>
            <w:vAlign w:val="center"/>
          </w:tcPr>
          <w:p w:rsidR="00E30B5A" w:rsidRPr="00372D2E" w:rsidP="00372D2E">
            <w:pPr>
              <w:adjustRightInd w:val="0"/>
              <w:snapToGrid w:val="0"/>
              <w:jc w:val="center"/>
              <w:rPr>
                <w:rFonts w:cs="Courier New"/>
                <w:sz w:val="21"/>
                <w:szCs w:val="21"/>
              </w:rPr>
            </w:pPr>
          </w:p>
        </w:tc>
        <w:tc>
          <w:tcPr>
            <w:tcW w:w="612"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证书名称</w:t>
            </w:r>
          </w:p>
        </w:tc>
        <w:tc>
          <w:tcPr>
            <w:tcW w:w="408"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级别</w:t>
            </w:r>
          </w:p>
        </w:tc>
        <w:tc>
          <w:tcPr>
            <w:tcW w:w="408"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证号</w:t>
            </w:r>
          </w:p>
        </w:tc>
        <w:tc>
          <w:tcPr>
            <w:tcW w:w="408"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专业</w:t>
            </w:r>
          </w:p>
        </w:tc>
        <w:tc>
          <w:tcPr>
            <w:tcW w:w="817"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原服务单位</w:t>
            </w:r>
          </w:p>
        </w:tc>
        <w:tc>
          <w:tcPr>
            <w:tcW w:w="510"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项目数</w:t>
            </w:r>
          </w:p>
        </w:tc>
        <w:tc>
          <w:tcPr>
            <w:tcW w:w="612" w:type="pct"/>
            <w:shd w:val="clear" w:color="auto" w:fill="auto"/>
            <w:vAlign w:val="center"/>
          </w:tcPr>
          <w:p w:rsidR="00E30B5A" w:rsidRPr="00372D2E" w:rsidP="00372D2E">
            <w:pPr>
              <w:adjustRightInd w:val="0"/>
              <w:snapToGrid w:val="0"/>
              <w:jc w:val="center"/>
              <w:rPr>
                <w:rFonts w:cs="Courier New"/>
                <w:sz w:val="21"/>
                <w:szCs w:val="21"/>
              </w:rPr>
            </w:pPr>
            <w:r w:rsidRPr="00372D2E">
              <w:rPr>
                <w:rFonts w:cs="Courier New" w:hint="eastAsia"/>
                <w:sz w:val="21"/>
                <w:szCs w:val="21"/>
              </w:rPr>
              <w:t>项目名称</w:t>
            </w: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r w:rsidTr="00A9742A">
        <w:tblPrEx>
          <w:tblW w:w="5000" w:type="pct"/>
          <w:jc w:val="center"/>
          <w:tblLayout w:type="fixed"/>
          <w:tblLook w:val="04A0"/>
        </w:tblPrEx>
        <w:trPr>
          <w:trHeight w:val="510"/>
          <w:jc w:val="center"/>
        </w:trPr>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9"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408"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817"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510" w:type="pct"/>
            <w:shd w:val="clear" w:color="auto" w:fill="auto"/>
            <w:vAlign w:val="center"/>
          </w:tcPr>
          <w:p w:rsidR="00E30B5A" w:rsidRPr="00EA56D2" w:rsidP="002023E5">
            <w:pPr>
              <w:adjustRightInd w:val="0"/>
              <w:snapToGrid w:val="0"/>
              <w:spacing w:line="360" w:lineRule="auto"/>
              <w:jc w:val="center"/>
              <w:rPr>
                <w:rFonts w:cs="Courier New"/>
                <w:szCs w:val="21"/>
              </w:rPr>
            </w:pPr>
          </w:p>
        </w:tc>
        <w:tc>
          <w:tcPr>
            <w:tcW w:w="612" w:type="pct"/>
            <w:shd w:val="clear" w:color="auto" w:fill="auto"/>
            <w:vAlign w:val="center"/>
          </w:tcPr>
          <w:p w:rsidR="00E30B5A" w:rsidRPr="00EA56D2" w:rsidP="002023E5">
            <w:pPr>
              <w:adjustRightInd w:val="0"/>
              <w:snapToGrid w:val="0"/>
              <w:spacing w:line="360" w:lineRule="auto"/>
              <w:jc w:val="center"/>
              <w:rPr>
                <w:rFonts w:cs="Courier New"/>
                <w:szCs w:val="21"/>
              </w:rPr>
            </w:pPr>
          </w:p>
        </w:tc>
      </w:tr>
    </w:tbl>
    <w:p w:rsidR="00A9742A" w:rsidRPr="00475E74" w:rsidP="00A9742A">
      <w:pPr>
        <w:spacing w:line="20" w:lineRule="exact"/>
      </w:pPr>
      <w:r w:rsidRPr="00475E74">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2.</w:t>
      </w:r>
      <w:r w:rsidRPr="00475E74">
        <w:rPr>
          <w:rFonts w:hint="eastAsia"/>
          <w:b/>
          <w:bCs/>
          <w:sz w:val="28"/>
        </w:rPr>
        <w:t>项目经理（建造师）简历表</w:t>
      </w:r>
      <w:r w:rsidR="007A0D4C">
        <w:rPr>
          <w:rFonts w:hint="eastAsia"/>
          <w:color w:val="000000"/>
        </w:rPr>
        <w:t>（每个项目只能一个，必填项）</w:t>
      </w:r>
    </w:p>
    <w:tbl>
      <w:tblPr>
        <w:tblStyle w:val="TableGrid"/>
        <w:tblW w:w="5000" w:type="pct"/>
        <w:jc w:val="center"/>
        <w:tblLayout w:type="fixed"/>
        <w:tblLook w:val="04A0"/>
      </w:tblPr>
      <w:tblGrid>
        <w:gridCol w:w="968"/>
        <w:gridCol w:w="580"/>
        <w:gridCol w:w="470"/>
        <w:gridCol w:w="886"/>
        <w:gridCol w:w="193"/>
        <w:gridCol w:w="1397"/>
        <w:gridCol w:w="1975"/>
        <w:gridCol w:w="970"/>
        <w:gridCol w:w="496"/>
        <w:gridCol w:w="1354"/>
      </w:tblGrid>
      <w:tr w:rsidTr="00A9742A">
        <w:tblPrEx>
          <w:tblW w:w="5000" w:type="pct"/>
          <w:jc w:val="center"/>
          <w:tblLayout w:type="fixed"/>
          <w:tblLook w:val="04A0"/>
        </w:tblPrEx>
        <w:trPr>
          <w:trHeight w:val="510"/>
          <w:jc w:val="center"/>
        </w:trPr>
        <w:tc>
          <w:tcPr>
            <w:tcW w:w="521" w:type="pct"/>
            <w:shd w:val="clear" w:color="auto" w:fill="auto"/>
            <w:vAlign w:val="center"/>
          </w:tcPr>
          <w:p w:rsidR="00E30B5A" w:rsidRPr="004B6AEB" w:rsidP="004B6AEB">
            <w:pPr>
              <w:adjustRightInd w:val="0"/>
              <w:snapToGrid w:val="0"/>
              <w:ind w:left="-122" w:right="-122" w:leftChars="-51" w:rightChars="-51"/>
              <w:jc w:val="center"/>
              <w:rPr>
                <w:rFonts w:cs="Courier New"/>
                <w:sz w:val="21"/>
                <w:szCs w:val="21"/>
              </w:rPr>
            </w:pPr>
            <w:r w:rsidRPr="004B6AEB">
              <w:rPr>
                <w:rFonts w:cs="Courier New" w:hint="eastAsia"/>
                <w:sz w:val="21"/>
                <w:szCs w:val="21"/>
              </w:rPr>
              <w:t>姓名</w:t>
            </w:r>
          </w:p>
        </w:tc>
        <w:tc>
          <w:tcPr>
            <w:tcW w:w="1146" w:type="pct"/>
            <w:gridSpan w:val="4"/>
            <w:shd w:val="clear" w:color="auto" w:fill="auto"/>
            <w:vAlign w:val="center"/>
          </w:tcPr>
          <w:p w:rsidR="00E30B5A" w:rsidRPr="004B6AEB" w:rsidP="004B6AEB">
            <w:pPr>
              <w:adjustRightInd w:val="0"/>
              <w:snapToGrid w:val="0"/>
              <w:ind w:left="-122" w:right="-122" w:leftChars="-51" w:rightChars="-51"/>
              <w:rPr>
                <w:rFonts w:cs="Courier New"/>
                <w:sz w:val="21"/>
                <w:szCs w:val="21"/>
              </w:rPr>
            </w:pPr>
          </w:p>
        </w:tc>
        <w:tc>
          <w:tcPr>
            <w:tcW w:w="752" w:type="pct"/>
            <w:shd w:val="clear" w:color="auto" w:fill="auto"/>
            <w:vAlign w:val="center"/>
          </w:tcPr>
          <w:p w:rsidR="00E30B5A" w:rsidRPr="004B6AEB" w:rsidP="004B6AEB">
            <w:pPr>
              <w:adjustRightInd w:val="0"/>
              <w:snapToGrid w:val="0"/>
              <w:ind w:left="-122" w:right="-122" w:leftChars="-51" w:rightChars="-51"/>
              <w:jc w:val="center"/>
              <w:rPr>
                <w:rFonts w:cs="Courier New"/>
                <w:sz w:val="21"/>
                <w:szCs w:val="21"/>
              </w:rPr>
            </w:pPr>
            <w:r w:rsidRPr="004B6AEB">
              <w:rPr>
                <w:rFonts w:cs="Courier New" w:hint="eastAsia"/>
                <w:sz w:val="21"/>
                <w:szCs w:val="21"/>
              </w:rPr>
              <w:t>性  别</w:t>
            </w:r>
          </w:p>
        </w:tc>
        <w:tc>
          <w:tcPr>
            <w:tcW w:w="1063" w:type="pct"/>
            <w:shd w:val="clear" w:color="auto" w:fill="auto"/>
            <w:vAlign w:val="center"/>
          </w:tcPr>
          <w:p w:rsidR="00E30B5A" w:rsidRPr="004B6AEB" w:rsidP="004B6AEB">
            <w:pPr>
              <w:adjustRightInd w:val="0"/>
              <w:snapToGrid w:val="0"/>
              <w:ind w:left="-122" w:right="-122" w:leftChars="-51" w:rightChars="-51"/>
              <w:rPr>
                <w:rFonts w:cs="Courier New"/>
                <w:sz w:val="21"/>
                <w:szCs w:val="21"/>
              </w:rPr>
            </w:pPr>
          </w:p>
        </w:tc>
        <w:tc>
          <w:tcPr>
            <w:tcW w:w="522" w:type="pct"/>
            <w:shd w:val="clear" w:color="auto" w:fill="auto"/>
            <w:vAlign w:val="center"/>
          </w:tcPr>
          <w:p w:rsidR="00E30B5A" w:rsidRPr="004B6AEB" w:rsidP="004B6AEB">
            <w:pPr>
              <w:adjustRightInd w:val="0"/>
              <w:snapToGrid w:val="0"/>
              <w:ind w:left="-122" w:right="-122" w:leftChars="-51" w:rightChars="-51"/>
              <w:jc w:val="center"/>
              <w:rPr>
                <w:rFonts w:cs="Courier New"/>
                <w:sz w:val="21"/>
                <w:szCs w:val="21"/>
              </w:rPr>
            </w:pPr>
            <w:r w:rsidRPr="004B6AEB">
              <w:rPr>
                <w:rFonts w:cs="Courier New" w:hint="eastAsia"/>
                <w:sz w:val="21"/>
                <w:szCs w:val="21"/>
              </w:rPr>
              <w:t>年  龄</w:t>
            </w:r>
          </w:p>
        </w:tc>
        <w:tc>
          <w:tcPr>
            <w:tcW w:w="996" w:type="pct"/>
            <w:gridSpan w:val="2"/>
            <w:shd w:val="clear" w:color="auto" w:fill="auto"/>
            <w:vAlign w:val="center"/>
          </w:tcPr>
          <w:p w:rsidR="00E30B5A" w:rsidRPr="004B6AEB" w:rsidP="004B6AEB">
            <w:pPr>
              <w:adjustRightInd w:val="0"/>
              <w:snapToGrid w:val="0"/>
              <w:ind w:left="-122" w:right="-122" w:leftChars="-51" w:rightChars="-51"/>
              <w:rPr>
                <w:rFonts w:cs="Courier New"/>
                <w:sz w:val="21"/>
                <w:szCs w:val="21"/>
              </w:rPr>
            </w:pPr>
          </w:p>
        </w:tc>
      </w:tr>
      <w:tr w:rsidTr="00A9742A">
        <w:tblPrEx>
          <w:tblW w:w="5000" w:type="pct"/>
          <w:jc w:val="center"/>
          <w:tblLayout w:type="fixed"/>
          <w:tblLook w:val="04A0"/>
        </w:tblPrEx>
        <w:trPr>
          <w:trHeight w:val="510"/>
          <w:jc w:val="center"/>
        </w:trPr>
        <w:tc>
          <w:tcPr>
            <w:tcW w:w="521" w:type="pct"/>
            <w:shd w:val="clear" w:color="auto" w:fill="auto"/>
            <w:vAlign w:val="center"/>
          </w:tcPr>
          <w:p w:rsidR="00E30B5A" w:rsidRPr="004B6AEB" w:rsidP="004B6AEB">
            <w:pPr>
              <w:adjustRightInd w:val="0"/>
              <w:snapToGrid w:val="0"/>
              <w:ind w:left="-122" w:right="-122" w:leftChars="-51" w:rightChars="-51"/>
              <w:jc w:val="center"/>
              <w:rPr>
                <w:rFonts w:cs="Courier New"/>
                <w:sz w:val="21"/>
                <w:szCs w:val="21"/>
              </w:rPr>
            </w:pPr>
            <w:r w:rsidRPr="004B6AEB">
              <w:rPr>
                <w:rFonts w:cs="Courier New" w:hint="eastAsia"/>
                <w:sz w:val="21"/>
                <w:szCs w:val="21"/>
              </w:rPr>
              <w:t>职务</w:t>
            </w:r>
          </w:p>
        </w:tc>
        <w:tc>
          <w:tcPr>
            <w:tcW w:w="1146" w:type="pct"/>
            <w:gridSpan w:val="4"/>
            <w:shd w:val="clear" w:color="auto" w:fill="auto"/>
            <w:vAlign w:val="center"/>
          </w:tcPr>
          <w:p w:rsidR="00E30B5A" w:rsidRPr="004B6AEB" w:rsidP="004B6AEB">
            <w:pPr>
              <w:adjustRightInd w:val="0"/>
              <w:snapToGrid w:val="0"/>
              <w:ind w:left="-122" w:right="-122" w:leftChars="-51" w:rightChars="-51"/>
              <w:rPr>
                <w:rFonts w:cs="Courier New"/>
                <w:sz w:val="21"/>
                <w:szCs w:val="21"/>
              </w:rPr>
            </w:pPr>
          </w:p>
        </w:tc>
        <w:tc>
          <w:tcPr>
            <w:tcW w:w="752" w:type="pct"/>
            <w:shd w:val="clear" w:color="auto" w:fill="auto"/>
            <w:vAlign w:val="center"/>
          </w:tcPr>
          <w:p w:rsidR="00E30B5A" w:rsidRPr="004B6AEB" w:rsidP="004B6AEB">
            <w:pPr>
              <w:adjustRightInd w:val="0"/>
              <w:snapToGrid w:val="0"/>
              <w:ind w:left="-122" w:right="-122" w:leftChars="-51" w:rightChars="-51"/>
              <w:jc w:val="center"/>
              <w:rPr>
                <w:rFonts w:cs="Courier New"/>
                <w:sz w:val="21"/>
                <w:szCs w:val="21"/>
              </w:rPr>
            </w:pPr>
            <w:r w:rsidRPr="004B6AEB">
              <w:rPr>
                <w:rFonts w:cs="Courier New" w:hint="eastAsia"/>
                <w:sz w:val="21"/>
                <w:szCs w:val="21"/>
              </w:rPr>
              <w:t>职  称</w:t>
            </w:r>
          </w:p>
        </w:tc>
        <w:tc>
          <w:tcPr>
            <w:tcW w:w="1063" w:type="pct"/>
            <w:shd w:val="clear" w:color="auto" w:fill="auto"/>
            <w:vAlign w:val="center"/>
          </w:tcPr>
          <w:p w:rsidR="00E30B5A" w:rsidRPr="004B6AEB" w:rsidP="004B6AEB">
            <w:pPr>
              <w:adjustRightInd w:val="0"/>
              <w:snapToGrid w:val="0"/>
              <w:ind w:left="-122" w:right="-122" w:leftChars="-51" w:rightChars="-51"/>
              <w:rPr>
                <w:rFonts w:cs="Courier New"/>
                <w:sz w:val="21"/>
                <w:szCs w:val="21"/>
              </w:rPr>
            </w:pPr>
          </w:p>
        </w:tc>
        <w:tc>
          <w:tcPr>
            <w:tcW w:w="522" w:type="pct"/>
            <w:shd w:val="clear" w:color="auto" w:fill="auto"/>
            <w:vAlign w:val="center"/>
          </w:tcPr>
          <w:p w:rsidR="00E30B5A" w:rsidRPr="004B6AEB" w:rsidP="004B6AEB">
            <w:pPr>
              <w:adjustRightInd w:val="0"/>
              <w:snapToGrid w:val="0"/>
              <w:ind w:left="-122" w:right="-122" w:leftChars="-51" w:rightChars="-51"/>
              <w:jc w:val="center"/>
              <w:rPr>
                <w:rFonts w:cs="Courier New"/>
                <w:sz w:val="21"/>
                <w:szCs w:val="21"/>
              </w:rPr>
            </w:pPr>
            <w:r w:rsidRPr="004B6AEB">
              <w:rPr>
                <w:rFonts w:cs="Courier New" w:hint="eastAsia"/>
                <w:sz w:val="21"/>
                <w:szCs w:val="21"/>
              </w:rPr>
              <w:t>学  历</w:t>
            </w:r>
          </w:p>
        </w:tc>
        <w:tc>
          <w:tcPr>
            <w:tcW w:w="996" w:type="pct"/>
            <w:gridSpan w:val="2"/>
            <w:shd w:val="clear" w:color="auto" w:fill="auto"/>
            <w:vAlign w:val="center"/>
          </w:tcPr>
          <w:p w:rsidR="00E30B5A" w:rsidRPr="004B6AEB" w:rsidP="004B6AEB">
            <w:pPr>
              <w:adjustRightInd w:val="0"/>
              <w:snapToGrid w:val="0"/>
              <w:ind w:left="-122" w:right="-122" w:leftChars="-51" w:rightChars="-51"/>
              <w:rPr>
                <w:rFonts w:cs="Courier New"/>
                <w:sz w:val="21"/>
                <w:szCs w:val="21"/>
              </w:rPr>
            </w:pPr>
          </w:p>
        </w:tc>
      </w:tr>
      <w:tr w:rsidTr="00A9742A">
        <w:tblPrEx>
          <w:tblW w:w="5000" w:type="pct"/>
          <w:jc w:val="center"/>
          <w:tblLayout w:type="fixed"/>
          <w:tblLook w:val="04A0"/>
        </w:tblPrEx>
        <w:trPr>
          <w:trHeight w:val="510"/>
          <w:jc w:val="center"/>
        </w:trPr>
        <w:tc>
          <w:tcPr>
            <w:tcW w:w="521" w:type="pct"/>
            <w:shd w:val="clear" w:color="auto" w:fill="auto"/>
            <w:vAlign w:val="center"/>
          </w:tcPr>
          <w:p w:rsidR="007A0D4C" w:rsidP="007A0D4C">
            <w:pPr>
              <w:adjustRightInd w:val="0"/>
              <w:snapToGrid w:val="0"/>
              <w:ind w:left="-122" w:right="-122" w:leftChars="-51" w:rightChars="-51"/>
              <w:jc w:val="center"/>
              <w:rPr>
                <w:rFonts w:cs="Courier New"/>
                <w:color w:val="000000"/>
                <w:szCs w:val="21"/>
              </w:rPr>
            </w:pPr>
            <w:r>
              <w:rPr>
                <w:rFonts w:cs="Courier New" w:hint="eastAsia"/>
                <w:color w:val="000000"/>
                <w:szCs w:val="21"/>
              </w:rPr>
              <w:t>证件类型</w:t>
            </w:r>
          </w:p>
        </w:tc>
        <w:tc>
          <w:tcPr>
            <w:tcW w:w="1146" w:type="pct"/>
            <w:gridSpan w:val="4"/>
            <w:shd w:val="clear" w:color="auto" w:fill="auto"/>
            <w:vAlign w:val="center"/>
          </w:tcPr>
          <w:p w:rsidR="007A0D4C" w:rsidP="007A0D4C">
            <w:pPr>
              <w:adjustRightInd w:val="0"/>
              <w:snapToGrid w:val="0"/>
              <w:ind w:left="-122" w:right="-122" w:leftChars="-51" w:rightChars="-51"/>
              <w:rPr>
                <w:rFonts w:cs="Courier New"/>
                <w:color w:val="000000"/>
                <w:szCs w:val="21"/>
              </w:rPr>
            </w:pPr>
          </w:p>
        </w:tc>
        <w:tc>
          <w:tcPr>
            <w:tcW w:w="752" w:type="pct"/>
            <w:shd w:val="clear" w:color="auto" w:fill="auto"/>
            <w:vAlign w:val="center"/>
          </w:tcPr>
          <w:p w:rsidR="007A0D4C" w:rsidP="007A0D4C">
            <w:pPr>
              <w:adjustRightInd w:val="0"/>
              <w:snapToGrid w:val="0"/>
              <w:ind w:left="-122" w:right="-122" w:leftChars="-51" w:rightChars="-51"/>
              <w:jc w:val="center"/>
              <w:rPr>
                <w:rFonts w:cs="Courier New"/>
                <w:color w:val="000000"/>
                <w:szCs w:val="21"/>
              </w:rPr>
            </w:pPr>
            <w:r>
              <w:rPr>
                <w:rFonts w:cs="Courier New" w:hint="eastAsia"/>
                <w:color w:val="000000"/>
                <w:szCs w:val="21"/>
              </w:rPr>
              <w:t>证件号码</w:t>
            </w:r>
          </w:p>
        </w:tc>
        <w:tc>
          <w:tcPr>
            <w:tcW w:w="1063" w:type="pct"/>
            <w:shd w:val="clear" w:color="auto" w:fill="auto"/>
            <w:vAlign w:val="center"/>
          </w:tcPr>
          <w:p w:rsidR="007A0D4C" w:rsidP="007A0D4C">
            <w:pPr>
              <w:adjustRightInd w:val="0"/>
              <w:snapToGrid w:val="0"/>
              <w:ind w:left="-122" w:right="-122" w:leftChars="-51" w:rightChars="-51"/>
              <w:rPr>
                <w:rFonts w:cs="Courier New"/>
                <w:color w:val="000000"/>
                <w:szCs w:val="21"/>
              </w:rPr>
            </w:pPr>
          </w:p>
        </w:tc>
        <w:tc>
          <w:tcPr>
            <w:tcW w:w="522" w:type="pct"/>
            <w:shd w:val="clear" w:color="auto" w:fill="auto"/>
            <w:vAlign w:val="center"/>
          </w:tcPr>
          <w:p w:rsidR="007A0D4C" w:rsidP="007A0D4C">
            <w:pPr>
              <w:adjustRightInd w:val="0"/>
              <w:snapToGrid w:val="0"/>
              <w:ind w:left="-122" w:right="-122" w:leftChars="-51" w:rightChars="-51"/>
              <w:jc w:val="center"/>
              <w:rPr>
                <w:rFonts w:cs="Courier New"/>
                <w:color w:val="000000"/>
                <w:szCs w:val="21"/>
              </w:rPr>
            </w:pPr>
            <w:r>
              <w:rPr>
                <w:rFonts w:cs="Courier New" w:hint="eastAsia"/>
                <w:color w:val="000000"/>
                <w:szCs w:val="21"/>
              </w:rPr>
              <w:t>手机号码</w:t>
            </w:r>
          </w:p>
        </w:tc>
        <w:tc>
          <w:tcPr>
            <w:tcW w:w="996" w:type="pct"/>
            <w:gridSpan w:val="2"/>
            <w:shd w:val="clear" w:color="auto" w:fill="auto"/>
            <w:vAlign w:val="center"/>
          </w:tcPr>
          <w:p w:rsidR="007A0D4C" w:rsidP="007A0D4C">
            <w:pPr>
              <w:adjustRightInd w:val="0"/>
              <w:snapToGrid w:val="0"/>
              <w:ind w:left="-122" w:right="-122" w:leftChars="-51" w:rightChars="-51"/>
              <w:rPr>
                <w:rFonts w:cs="Courier New"/>
                <w:color w:val="000000"/>
                <w:szCs w:val="21"/>
              </w:rPr>
            </w:pPr>
          </w:p>
        </w:tc>
      </w:tr>
      <w:tr w:rsidTr="00A9742A">
        <w:tblPrEx>
          <w:tblW w:w="5000" w:type="pct"/>
          <w:jc w:val="center"/>
          <w:tblLayout w:type="fixed"/>
          <w:tblLook w:val="04A0"/>
        </w:tblPrEx>
        <w:trPr>
          <w:trHeight w:val="510"/>
          <w:jc w:val="center"/>
        </w:trPr>
        <w:tc>
          <w:tcPr>
            <w:tcW w:w="1086" w:type="pct"/>
            <w:gridSpan w:val="3"/>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参加工作时间</w:t>
            </w:r>
          </w:p>
        </w:tc>
        <w:tc>
          <w:tcPr>
            <w:tcW w:w="1333" w:type="pct"/>
            <w:gridSpan w:val="3"/>
            <w:shd w:val="clear" w:color="auto" w:fill="auto"/>
            <w:vAlign w:val="center"/>
          </w:tcPr>
          <w:p w:rsidR="007A0D4C" w:rsidRPr="004B6AEB" w:rsidP="007A0D4C">
            <w:pPr>
              <w:adjustRightInd w:val="0"/>
              <w:snapToGrid w:val="0"/>
              <w:ind w:left="-122" w:right="-122" w:leftChars="-51" w:rightChars="-51"/>
              <w:rPr>
                <w:rFonts w:cs="Courier New"/>
                <w:sz w:val="21"/>
                <w:szCs w:val="21"/>
              </w:rPr>
            </w:pPr>
          </w:p>
        </w:tc>
        <w:tc>
          <w:tcPr>
            <w:tcW w:w="1585" w:type="pct"/>
            <w:gridSpan w:val="2"/>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从事项目经理（建造师）年限</w:t>
            </w:r>
          </w:p>
        </w:tc>
        <w:tc>
          <w:tcPr>
            <w:tcW w:w="996" w:type="pct"/>
            <w:gridSpan w:val="2"/>
            <w:shd w:val="clear" w:color="auto" w:fill="auto"/>
            <w:vAlign w:val="center"/>
          </w:tcPr>
          <w:p w:rsidR="007A0D4C" w:rsidRPr="004B6AEB" w:rsidP="007A0D4C">
            <w:pPr>
              <w:adjustRightInd w:val="0"/>
              <w:snapToGrid w:val="0"/>
              <w:ind w:left="-122" w:right="-122" w:leftChars="-51" w:rightChars="-51"/>
              <w:rPr>
                <w:rFonts w:cs="Courier New"/>
                <w:sz w:val="21"/>
                <w:szCs w:val="21"/>
              </w:rPr>
            </w:pPr>
          </w:p>
        </w:tc>
      </w:tr>
      <w:tr w:rsidTr="00A9742A">
        <w:tblPrEx>
          <w:tblW w:w="5000" w:type="pct"/>
          <w:jc w:val="center"/>
          <w:tblLayout w:type="fixed"/>
          <w:tblLook w:val="04A0"/>
        </w:tblPrEx>
        <w:trPr>
          <w:trHeight w:val="510"/>
          <w:jc w:val="center"/>
        </w:trPr>
        <w:tc>
          <w:tcPr>
            <w:tcW w:w="1563" w:type="pct"/>
            <w:gridSpan w:val="4"/>
            <w:shd w:val="clear" w:color="auto" w:fill="auto"/>
            <w:vAlign w:val="center"/>
          </w:tcPr>
          <w:p w:rsidR="007A0D4C"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项目经理（建造师）</w:t>
            </w:r>
          </w:p>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资格证书编号</w:t>
            </w:r>
          </w:p>
        </w:tc>
        <w:tc>
          <w:tcPr>
            <w:tcW w:w="3437" w:type="pct"/>
            <w:gridSpan w:val="6"/>
            <w:shd w:val="clear" w:color="auto" w:fill="auto"/>
            <w:vAlign w:val="center"/>
          </w:tcPr>
          <w:p w:rsidR="007A0D4C" w:rsidRPr="004B6AEB" w:rsidP="007A0D4C">
            <w:pPr>
              <w:adjustRightInd w:val="0"/>
              <w:snapToGrid w:val="0"/>
              <w:ind w:left="-122" w:right="-122" w:leftChars="-51" w:rightChars="-51"/>
              <w:rPr>
                <w:rFonts w:cs="Courier New"/>
                <w:sz w:val="21"/>
                <w:szCs w:val="21"/>
              </w:rPr>
            </w:pPr>
          </w:p>
        </w:tc>
      </w:tr>
      <w:tr w:rsidTr="002023E5">
        <w:tblPrEx>
          <w:tblW w:w="5000" w:type="pct"/>
          <w:jc w:val="center"/>
          <w:tblLayout w:type="fixed"/>
          <w:tblLook w:val="04A0"/>
        </w:tblPrEx>
        <w:trPr>
          <w:trHeight w:val="510"/>
          <w:jc w:val="center"/>
        </w:trPr>
        <w:tc>
          <w:tcPr>
            <w:tcW w:w="5000" w:type="pct"/>
            <w:gridSpan w:val="10"/>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在建和已完工程项目情况</w:t>
            </w: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建设单位</w:t>
            </w:r>
          </w:p>
        </w:tc>
        <w:tc>
          <w:tcPr>
            <w:tcW w:w="834" w:type="pct"/>
            <w:gridSpan w:val="3"/>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项目名称</w:t>
            </w:r>
          </w:p>
        </w:tc>
        <w:tc>
          <w:tcPr>
            <w:tcW w:w="752" w:type="pct"/>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建设规模</w:t>
            </w:r>
          </w:p>
        </w:tc>
        <w:tc>
          <w:tcPr>
            <w:tcW w:w="1063" w:type="pct"/>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开、竣工日期</w:t>
            </w:r>
          </w:p>
        </w:tc>
        <w:tc>
          <w:tcPr>
            <w:tcW w:w="789" w:type="pct"/>
            <w:gridSpan w:val="2"/>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在建或已完</w:t>
            </w:r>
          </w:p>
        </w:tc>
        <w:tc>
          <w:tcPr>
            <w:tcW w:w="729" w:type="pct"/>
            <w:shd w:val="clear" w:color="auto" w:fill="auto"/>
            <w:vAlign w:val="center"/>
          </w:tcPr>
          <w:p w:rsidR="007A0D4C" w:rsidRPr="004B6AEB" w:rsidP="007A0D4C">
            <w:pPr>
              <w:adjustRightInd w:val="0"/>
              <w:snapToGrid w:val="0"/>
              <w:ind w:left="-122" w:right="-122" w:leftChars="-51" w:rightChars="-51"/>
              <w:jc w:val="center"/>
              <w:rPr>
                <w:rFonts w:cs="Courier New"/>
                <w:sz w:val="21"/>
                <w:szCs w:val="21"/>
              </w:rPr>
            </w:pPr>
            <w:r w:rsidRPr="004B6AEB">
              <w:rPr>
                <w:rFonts w:cs="Courier New" w:hint="eastAsia"/>
                <w:sz w:val="21"/>
                <w:szCs w:val="21"/>
              </w:rPr>
              <w:t>工程质量</w:t>
            </w: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r w:rsidTr="00A9742A">
        <w:tblPrEx>
          <w:tblW w:w="5000" w:type="pct"/>
          <w:jc w:val="center"/>
          <w:tblLayout w:type="fixed"/>
          <w:tblLook w:val="04A0"/>
        </w:tblPrEx>
        <w:trPr>
          <w:trHeight w:val="510"/>
          <w:jc w:val="center"/>
        </w:trPr>
        <w:tc>
          <w:tcPr>
            <w:tcW w:w="833" w:type="pct"/>
            <w:gridSpan w:val="2"/>
            <w:shd w:val="clear" w:color="auto" w:fill="auto"/>
            <w:vAlign w:val="center"/>
          </w:tcPr>
          <w:p w:rsidR="007A0D4C" w:rsidRPr="0057187B" w:rsidP="007A0D4C">
            <w:pPr>
              <w:adjustRightInd w:val="0"/>
              <w:snapToGrid w:val="0"/>
              <w:spacing w:line="360" w:lineRule="auto"/>
              <w:rPr>
                <w:rFonts w:cs="Courier New"/>
              </w:rPr>
            </w:pPr>
          </w:p>
        </w:tc>
        <w:tc>
          <w:tcPr>
            <w:tcW w:w="834" w:type="pct"/>
            <w:gridSpan w:val="3"/>
            <w:shd w:val="clear" w:color="auto" w:fill="auto"/>
            <w:vAlign w:val="center"/>
          </w:tcPr>
          <w:p w:rsidR="007A0D4C" w:rsidRPr="0057187B" w:rsidP="007A0D4C">
            <w:pPr>
              <w:adjustRightInd w:val="0"/>
              <w:snapToGrid w:val="0"/>
              <w:spacing w:line="360" w:lineRule="auto"/>
              <w:rPr>
                <w:rFonts w:cs="Courier New"/>
              </w:rPr>
            </w:pPr>
          </w:p>
        </w:tc>
        <w:tc>
          <w:tcPr>
            <w:tcW w:w="752" w:type="pct"/>
            <w:shd w:val="clear" w:color="auto" w:fill="auto"/>
            <w:vAlign w:val="center"/>
          </w:tcPr>
          <w:p w:rsidR="007A0D4C" w:rsidRPr="0057187B" w:rsidP="007A0D4C">
            <w:pPr>
              <w:adjustRightInd w:val="0"/>
              <w:snapToGrid w:val="0"/>
              <w:spacing w:line="360" w:lineRule="auto"/>
              <w:rPr>
                <w:rFonts w:cs="Courier New"/>
              </w:rPr>
            </w:pPr>
          </w:p>
        </w:tc>
        <w:tc>
          <w:tcPr>
            <w:tcW w:w="1063" w:type="pct"/>
            <w:shd w:val="clear" w:color="auto" w:fill="auto"/>
            <w:vAlign w:val="center"/>
          </w:tcPr>
          <w:p w:rsidR="007A0D4C" w:rsidRPr="0057187B" w:rsidP="007A0D4C">
            <w:pPr>
              <w:adjustRightInd w:val="0"/>
              <w:snapToGrid w:val="0"/>
              <w:spacing w:line="360" w:lineRule="auto"/>
              <w:rPr>
                <w:rFonts w:cs="Courier New"/>
              </w:rPr>
            </w:pPr>
          </w:p>
        </w:tc>
        <w:tc>
          <w:tcPr>
            <w:tcW w:w="789" w:type="pct"/>
            <w:gridSpan w:val="2"/>
            <w:shd w:val="clear" w:color="auto" w:fill="auto"/>
            <w:vAlign w:val="center"/>
          </w:tcPr>
          <w:p w:rsidR="007A0D4C" w:rsidRPr="0057187B" w:rsidP="007A0D4C">
            <w:pPr>
              <w:adjustRightInd w:val="0"/>
              <w:snapToGrid w:val="0"/>
              <w:spacing w:line="360" w:lineRule="auto"/>
              <w:rPr>
                <w:rFonts w:cs="Courier New"/>
              </w:rPr>
            </w:pPr>
          </w:p>
        </w:tc>
        <w:tc>
          <w:tcPr>
            <w:tcW w:w="729" w:type="pct"/>
            <w:shd w:val="clear" w:color="auto" w:fill="auto"/>
            <w:vAlign w:val="center"/>
          </w:tcPr>
          <w:p w:rsidR="007A0D4C" w:rsidRPr="0057187B" w:rsidP="007A0D4C">
            <w:pPr>
              <w:adjustRightInd w:val="0"/>
              <w:snapToGrid w:val="0"/>
              <w:spacing w:line="360" w:lineRule="auto"/>
              <w:rPr>
                <w:rFonts w:cs="Courier New"/>
              </w:rPr>
            </w:pPr>
          </w:p>
        </w:tc>
      </w:tr>
    </w:tbl>
    <w:p w:rsidR="00A9742A" w:rsidRPr="00475E74" w:rsidP="00A9742A">
      <w:pPr>
        <w:spacing w:line="20" w:lineRule="exact"/>
      </w:pPr>
      <w:r w:rsidRPr="00475E74">
        <w:br w:type="page"/>
      </w:r>
    </w:p>
    <w:p w:rsidR="00E30B5A" w:rsidRPr="00475E74" w:rsidP="00E30B5A">
      <w:pPr>
        <w:adjustRightInd w:val="0"/>
        <w:snapToGrid w:val="0"/>
        <w:spacing w:line="360" w:lineRule="auto"/>
        <w:ind w:firstLine="560" w:firstLineChars="200"/>
        <w:rPr>
          <w:b/>
          <w:bCs/>
          <w:sz w:val="28"/>
        </w:rPr>
      </w:pPr>
      <w:r w:rsidRPr="00875086">
        <w:rPr>
          <w:rFonts w:hint="eastAsia"/>
          <w:b/>
          <w:bCs/>
          <w:sz w:val="28"/>
        </w:rPr>
        <w:t>3.</w:t>
      </w:r>
      <w:r w:rsidRPr="00475E74">
        <w:rPr>
          <w:rFonts w:hint="eastAsia"/>
          <w:b/>
          <w:bCs/>
          <w:sz w:val="28"/>
        </w:rPr>
        <w:t>项目技术负责人简历表</w:t>
      </w:r>
      <w:r w:rsidR="007A0D4C">
        <w:rPr>
          <w:rFonts w:hint="eastAsia"/>
          <w:color w:val="000000"/>
        </w:rPr>
        <w:t>（每个项目只能一个，必填项）</w:t>
      </w:r>
    </w:p>
    <w:tbl>
      <w:tblPr>
        <w:tblStyle w:val="TableGrid"/>
        <w:tblW w:w="5000" w:type="pct"/>
        <w:jc w:val="center"/>
        <w:tblLayout w:type="fixed"/>
        <w:tblLook w:val="04A0"/>
      </w:tblPr>
      <w:tblGrid>
        <w:gridCol w:w="1245"/>
        <w:gridCol w:w="121"/>
        <w:gridCol w:w="580"/>
        <w:gridCol w:w="1003"/>
        <w:gridCol w:w="1458"/>
        <w:gridCol w:w="1975"/>
        <w:gridCol w:w="178"/>
        <w:gridCol w:w="581"/>
        <w:gridCol w:w="505"/>
        <w:gridCol w:w="281"/>
        <w:gridCol w:w="1362"/>
      </w:tblGrid>
      <w:tr w:rsidTr="0089781B">
        <w:tblPrEx>
          <w:tblW w:w="5000" w:type="pct"/>
          <w:jc w:val="center"/>
          <w:tblLayout w:type="fixed"/>
          <w:tblLook w:val="04A0"/>
        </w:tblPrEx>
        <w:trPr>
          <w:trHeight w:val="510"/>
          <w:jc w:val="center"/>
        </w:trPr>
        <w:tc>
          <w:tcPr>
            <w:tcW w:w="670"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姓名</w:t>
            </w:r>
          </w:p>
        </w:tc>
        <w:tc>
          <w:tcPr>
            <w:tcW w:w="917" w:type="pct"/>
            <w:gridSpan w:val="3"/>
            <w:shd w:val="clear" w:color="auto" w:fill="auto"/>
            <w:vAlign w:val="center"/>
          </w:tcPr>
          <w:p w:rsidR="00E30B5A" w:rsidRPr="00155E6D" w:rsidP="00155E6D">
            <w:pPr>
              <w:adjustRightInd w:val="0"/>
              <w:snapToGrid w:val="0"/>
              <w:jc w:val="center"/>
              <w:rPr>
                <w:rFonts w:cs="Courier New"/>
                <w:sz w:val="21"/>
                <w:szCs w:val="21"/>
              </w:rPr>
            </w:pPr>
          </w:p>
        </w:tc>
        <w:tc>
          <w:tcPr>
            <w:tcW w:w="785"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性 别</w:t>
            </w:r>
          </w:p>
        </w:tc>
        <w:tc>
          <w:tcPr>
            <w:tcW w:w="1159" w:type="pct"/>
            <w:gridSpan w:val="2"/>
            <w:shd w:val="clear" w:color="auto" w:fill="auto"/>
            <w:vAlign w:val="center"/>
          </w:tcPr>
          <w:p w:rsidR="00E30B5A" w:rsidRPr="00155E6D" w:rsidP="00155E6D">
            <w:pPr>
              <w:adjustRightInd w:val="0"/>
              <w:snapToGrid w:val="0"/>
              <w:jc w:val="center"/>
              <w:rPr>
                <w:rFonts w:cs="Courier New"/>
                <w:sz w:val="21"/>
                <w:szCs w:val="21"/>
              </w:rPr>
            </w:pPr>
          </w:p>
        </w:tc>
        <w:tc>
          <w:tcPr>
            <w:tcW w:w="585" w:type="pct"/>
            <w:gridSpan w:val="2"/>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年  龄</w:t>
            </w:r>
          </w:p>
        </w:tc>
        <w:tc>
          <w:tcPr>
            <w:tcW w:w="885" w:type="pct"/>
            <w:gridSpan w:val="2"/>
            <w:shd w:val="clear" w:color="auto" w:fill="auto"/>
            <w:vAlign w:val="center"/>
          </w:tcPr>
          <w:p w:rsidR="00E30B5A" w:rsidRPr="00155E6D" w:rsidP="00155E6D">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670"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职务</w:t>
            </w:r>
          </w:p>
        </w:tc>
        <w:tc>
          <w:tcPr>
            <w:tcW w:w="917" w:type="pct"/>
            <w:gridSpan w:val="3"/>
            <w:shd w:val="clear" w:color="auto" w:fill="auto"/>
            <w:vAlign w:val="center"/>
          </w:tcPr>
          <w:p w:rsidR="00E30B5A" w:rsidRPr="00155E6D" w:rsidP="00155E6D">
            <w:pPr>
              <w:adjustRightInd w:val="0"/>
              <w:snapToGrid w:val="0"/>
              <w:jc w:val="center"/>
              <w:rPr>
                <w:rFonts w:cs="Courier New"/>
                <w:sz w:val="21"/>
                <w:szCs w:val="21"/>
              </w:rPr>
            </w:pPr>
          </w:p>
        </w:tc>
        <w:tc>
          <w:tcPr>
            <w:tcW w:w="785"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职 称</w:t>
            </w:r>
          </w:p>
        </w:tc>
        <w:tc>
          <w:tcPr>
            <w:tcW w:w="1159" w:type="pct"/>
            <w:gridSpan w:val="2"/>
            <w:shd w:val="clear" w:color="auto" w:fill="auto"/>
            <w:vAlign w:val="center"/>
          </w:tcPr>
          <w:p w:rsidR="00E30B5A" w:rsidRPr="00155E6D" w:rsidP="00155E6D">
            <w:pPr>
              <w:adjustRightInd w:val="0"/>
              <w:snapToGrid w:val="0"/>
              <w:jc w:val="center"/>
              <w:rPr>
                <w:rFonts w:cs="Courier New"/>
                <w:sz w:val="21"/>
                <w:szCs w:val="21"/>
              </w:rPr>
            </w:pPr>
          </w:p>
        </w:tc>
        <w:tc>
          <w:tcPr>
            <w:tcW w:w="585" w:type="pct"/>
            <w:gridSpan w:val="2"/>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学  历</w:t>
            </w:r>
          </w:p>
        </w:tc>
        <w:tc>
          <w:tcPr>
            <w:tcW w:w="885" w:type="pct"/>
            <w:gridSpan w:val="2"/>
            <w:shd w:val="clear" w:color="auto" w:fill="auto"/>
            <w:vAlign w:val="center"/>
          </w:tcPr>
          <w:p w:rsidR="00E30B5A" w:rsidRPr="00155E6D" w:rsidP="00155E6D">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670" w:type="pct"/>
            <w:shd w:val="clear" w:color="auto" w:fill="auto"/>
            <w:vAlign w:val="center"/>
          </w:tcPr>
          <w:p w:rsidR="0089781B" w:rsidP="0089781B">
            <w:pPr>
              <w:adjustRightInd w:val="0"/>
              <w:snapToGrid w:val="0"/>
              <w:rPr>
                <w:rFonts w:cs="Courier New"/>
                <w:color w:val="000000"/>
                <w:szCs w:val="21"/>
              </w:rPr>
            </w:pPr>
            <w:r>
              <w:rPr>
                <w:rFonts w:cs="Courier New" w:hint="eastAsia"/>
                <w:color w:val="000000"/>
                <w:szCs w:val="21"/>
              </w:rPr>
              <w:t>证件类型</w:t>
            </w:r>
          </w:p>
        </w:tc>
        <w:tc>
          <w:tcPr>
            <w:tcW w:w="917" w:type="pct"/>
            <w:gridSpan w:val="3"/>
            <w:shd w:val="clear" w:color="auto" w:fill="auto"/>
            <w:vAlign w:val="center"/>
          </w:tcPr>
          <w:p w:rsidR="0089781B" w:rsidP="0089781B">
            <w:pPr>
              <w:adjustRightInd w:val="0"/>
              <w:snapToGrid w:val="0"/>
              <w:jc w:val="center"/>
              <w:rPr>
                <w:rFonts w:cs="Courier New"/>
                <w:color w:val="000000"/>
                <w:szCs w:val="21"/>
              </w:rPr>
            </w:pPr>
          </w:p>
        </w:tc>
        <w:tc>
          <w:tcPr>
            <w:tcW w:w="785" w:type="pct"/>
            <w:shd w:val="clear" w:color="auto" w:fill="auto"/>
            <w:vAlign w:val="center"/>
          </w:tcPr>
          <w:p w:rsidR="0089781B" w:rsidP="0089781B">
            <w:pPr>
              <w:adjustRightInd w:val="0"/>
              <w:snapToGrid w:val="0"/>
              <w:jc w:val="center"/>
              <w:rPr>
                <w:rFonts w:cs="Courier New"/>
                <w:color w:val="000000"/>
                <w:szCs w:val="21"/>
              </w:rPr>
            </w:pPr>
            <w:r>
              <w:rPr>
                <w:rFonts w:cs="Courier New" w:hint="eastAsia"/>
                <w:color w:val="000000"/>
                <w:szCs w:val="21"/>
              </w:rPr>
              <w:t>证件号码</w:t>
            </w:r>
          </w:p>
        </w:tc>
        <w:tc>
          <w:tcPr>
            <w:tcW w:w="2629" w:type="pct"/>
            <w:gridSpan w:val="6"/>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1047" w:type="pct"/>
            <w:gridSpan w:val="3"/>
            <w:shd w:val="clear" w:color="auto" w:fill="auto"/>
            <w:vAlign w:val="center"/>
          </w:tcPr>
          <w:p w:rsidR="0089781B" w:rsidP="0089781B">
            <w:pPr>
              <w:adjustRightInd w:val="0"/>
              <w:snapToGrid w:val="0"/>
              <w:jc w:val="center"/>
              <w:rPr>
                <w:rFonts w:cs="Courier New"/>
                <w:color w:val="000000"/>
                <w:szCs w:val="21"/>
              </w:rPr>
            </w:pPr>
            <w:r>
              <w:rPr>
                <w:rFonts w:cs="Courier New" w:hint="eastAsia"/>
                <w:color w:val="000000"/>
                <w:szCs w:val="21"/>
              </w:rPr>
              <w:t>手机号码</w:t>
            </w:r>
          </w:p>
        </w:tc>
        <w:tc>
          <w:tcPr>
            <w:tcW w:w="1324" w:type="pct"/>
            <w:gridSpan w:val="2"/>
            <w:shd w:val="clear" w:color="auto" w:fill="auto"/>
            <w:vAlign w:val="center"/>
          </w:tcPr>
          <w:p w:rsidR="0089781B" w:rsidP="0089781B">
            <w:pPr>
              <w:adjustRightInd w:val="0"/>
              <w:snapToGrid w:val="0"/>
              <w:jc w:val="center"/>
              <w:rPr>
                <w:rFonts w:cs="Courier New"/>
                <w:color w:val="000000"/>
                <w:szCs w:val="21"/>
              </w:rPr>
            </w:pPr>
          </w:p>
        </w:tc>
        <w:tc>
          <w:tcPr>
            <w:tcW w:w="1472" w:type="pct"/>
            <w:gridSpan w:val="3"/>
            <w:shd w:val="clear" w:color="auto" w:fill="auto"/>
            <w:vAlign w:val="center"/>
          </w:tcPr>
          <w:p w:rsidR="0089781B" w:rsidP="0089781B">
            <w:pPr>
              <w:adjustRightInd w:val="0"/>
              <w:snapToGrid w:val="0"/>
              <w:jc w:val="center"/>
              <w:rPr>
                <w:rFonts w:cs="Courier New"/>
                <w:color w:val="000000"/>
                <w:szCs w:val="21"/>
              </w:rPr>
            </w:pPr>
            <w:r>
              <w:rPr>
                <w:rFonts w:cs="Courier New" w:hint="eastAsia"/>
                <w:color w:val="000000"/>
                <w:szCs w:val="21"/>
              </w:rPr>
              <w:t>证件号（资格证书号）</w:t>
            </w:r>
          </w:p>
        </w:tc>
        <w:tc>
          <w:tcPr>
            <w:tcW w:w="1157" w:type="pct"/>
            <w:gridSpan w:val="3"/>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1047" w:type="pct"/>
            <w:gridSpan w:val="3"/>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参加工作时间</w:t>
            </w:r>
          </w:p>
        </w:tc>
        <w:tc>
          <w:tcPr>
            <w:tcW w:w="1324"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1472" w:type="pct"/>
            <w:gridSpan w:val="3"/>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从事技术负责人年限</w:t>
            </w:r>
          </w:p>
        </w:tc>
        <w:tc>
          <w:tcPr>
            <w:tcW w:w="1157" w:type="pct"/>
            <w:gridSpan w:val="3"/>
            <w:shd w:val="clear" w:color="auto" w:fill="auto"/>
            <w:vAlign w:val="center"/>
          </w:tcPr>
          <w:p w:rsidR="0089781B" w:rsidRPr="00155E6D" w:rsidP="0089781B">
            <w:pPr>
              <w:adjustRightInd w:val="0"/>
              <w:snapToGrid w:val="0"/>
              <w:jc w:val="center"/>
              <w:rPr>
                <w:rFonts w:cs="Courier New"/>
                <w:sz w:val="21"/>
                <w:szCs w:val="21"/>
              </w:rPr>
            </w:pPr>
          </w:p>
        </w:tc>
      </w:tr>
      <w:tr w:rsidTr="002023E5">
        <w:tblPrEx>
          <w:tblW w:w="5000" w:type="pct"/>
          <w:jc w:val="center"/>
          <w:tblLayout w:type="fixed"/>
          <w:tblLook w:val="04A0"/>
        </w:tblPrEx>
        <w:trPr>
          <w:trHeight w:val="510"/>
          <w:jc w:val="center"/>
        </w:trPr>
        <w:tc>
          <w:tcPr>
            <w:tcW w:w="5000" w:type="pct"/>
            <w:gridSpan w:val="11"/>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在建和已完工程项目情况</w:t>
            </w: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建设单位</w:t>
            </w: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项目名称</w:t>
            </w:r>
          </w:p>
        </w:tc>
        <w:tc>
          <w:tcPr>
            <w:tcW w:w="785" w:type="pct"/>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建设规模</w:t>
            </w:r>
          </w:p>
        </w:tc>
        <w:tc>
          <w:tcPr>
            <w:tcW w:w="1063" w:type="pct"/>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开、竣工日期</w:t>
            </w: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在建或已完</w:t>
            </w:r>
          </w:p>
        </w:tc>
        <w:tc>
          <w:tcPr>
            <w:tcW w:w="734" w:type="pct"/>
            <w:shd w:val="clear" w:color="auto" w:fill="auto"/>
            <w:vAlign w:val="center"/>
          </w:tcPr>
          <w:p w:rsidR="0089781B" w:rsidRPr="00155E6D" w:rsidP="0089781B">
            <w:pPr>
              <w:adjustRightInd w:val="0"/>
              <w:snapToGrid w:val="0"/>
              <w:jc w:val="center"/>
              <w:rPr>
                <w:rFonts w:cs="Courier New"/>
                <w:sz w:val="21"/>
                <w:szCs w:val="21"/>
              </w:rPr>
            </w:pPr>
            <w:r w:rsidRPr="00155E6D">
              <w:rPr>
                <w:rFonts w:cs="Courier New" w:hint="eastAsia"/>
                <w:sz w:val="21"/>
                <w:szCs w:val="21"/>
              </w:rPr>
              <w:t>工程质量</w:t>
            </w: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r w:rsidTr="0089781B">
        <w:tblPrEx>
          <w:tblW w:w="5000" w:type="pct"/>
          <w:jc w:val="center"/>
          <w:tblLayout w:type="fixed"/>
          <w:tblLook w:val="04A0"/>
        </w:tblPrEx>
        <w:trPr>
          <w:trHeight w:val="510"/>
          <w:jc w:val="center"/>
        </w:trPr>
        <w:tc>
          <w:tcPr>
            <w:tcW w:w="735"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852" w:type="pct"/>
            <w:gridSpan w:val="2"/>
            <w:shd w:val="clear" w:color="auto" w:fill="auto"/>
            <w:vAlign w:val="center"/>
          </w:tcPr>
          <w:p w:rsidR="0089781B" w:rsidRPr="00155E6D" w:rsidP="0089781B">
            <w:pPr>
              <w:adjustRightInd w:val="0"/>
              <w:snapToGrid w:val="0"/>
              <w:jc w:val="center"/>
              <w:rPr>
                <w:rFonts w:cs="Courier New"/>
                <w:sz w:val="21"/>
                <w:szCs w:val="21"/>
              </w:rPr>
            </w:pPr>
          </w:p>
        </w:tc>
        <w:tc>
          <w:tcPr>
            <w:tcW w:w="785" w:type="pct"/>
            <w:shd w:val="clear" w:color="auto" w:fill="auto"/>
            <w:vAlign w:val="center"/>
          </w:tcPr>
          <w:p w:rsidR="0089781B" w:rsidRPr="00155E6D" w:rsidP="0089781B">
            <w:pPr>
              <w:adjustRightInd w:val="0"/>
              <w:snapToGrid w:val="0"/>
              <w:jc w:val="center"/>
              <w:rPr>
                <w:rFonts w:cs="Courier New"/>
                <w:sz w:val="21"/>
                <w:szCs w:val="21"/>
              </w:rPr>
            </w:pPr>
          </w:p>
        </w:tc>
        <w:tc>
          <w:tcPr>
            <w:tcW w:w="1063" w:type="pct"/>
            <w:shd w:val="clear" w:color="auto" w:fill="auto"/>
            <w:vAlign w:val="center"/>
          </w:tcPr>
          <w:p w:rsidR="0089781B" w:rsidRPr="00155E6D" w:rsidP="0089781B">
            <w:pPr>
              <w:adjustRightInd w:val="0"/>
              <w:snapToGrid w:val="0"/>
              <w:jc w:val="center"/>
              <w:rPr>
                <w:rFonts w:cs="Courier New"/>
                <w:sz w:val="21"/>
                <w:szCs w:val="21"/>
              </w:rPr>
            </w:pPr>
          </w:p>
        </w:tc>
        <w:tc>
          <w:tcPr>
            <w:tcW w:w="832" w:type="pct"/>
            <w:gridSpan w:val="4"/>
            <w:shd w:val="clear" w:color="auto" w:fill="auto"/>
            <w:vAlign w:val="center"/>
          </w:tcPr>
          <w:p w:rsidR="0089781B" w:rsidRPr="00155E6D" w:rsidP="0089781B">
            <w:pPr>
              <w:adjustRightInd w:val="0"/>
              <w:snapToGrid w:val="0"/>
              <w:jc w:val="center"/>
              <w:rPr>
                <w:rFonts w:cs="Courier New"/>
                <w:sz w:val="21"/>
                <w:szCs w:val="21"/>
              </w:rPr>
            </w:pPr>
          </w:p>
        </w:tc>
        <w:tc>
          <w:tcPr>
            <w:tcW w:w="734" w:type="pct"/>
            <w:shd w:val="clear" w:color="auto" w:fill="auto"/>
            <w:vAlign w:val="center"/>
          </w:tcPr>
          <w:p w:rsidR="0089781B" w:rsidRPr="00155E6D" w:rsidP="0089781B">
            <w:pPr>
              <w:adjustRightInd w:val="0"/>
              <w:snapToGrid w:val="0"/>
              <w:jc w:val="center"/>
              <w:rPr>
                <w:rFonts w:cs="Courier New"/>
                <w:sz w:val="21"/>
                <w:szCs w:val="21"/>
              </w:rPr>
            </w:pPr>
          </w:p>
        </w:tc>
      </w:tr>
    </w:tbl>
    <w:p w:rsidR="00A9742A" w:rsidRPr="00475E74" w:rsidP="00A9742A">
      <w:pPr>
        <w:spacing w:line="20" w:lineRule="exact"/>
      </w:pPr>
      <w:r w:rsidRPr="00475E74">
        <w:br w:type="page"/>
      </w:r>
    </w:p>
    <w:p w:rsidR="005525CC" w:rsidP="005525CC">
      <w:pPr>
        <w:adjustRightInd w:val="0"/>
        <w:snapToGrid w:val="0"/>
        <w:spacing w:line="360" w:lineRule="auto"/>
        <w:ind w:firstLine="655" w:firstLineChars="234"/>
        <w:rPr>
          <w:b/>
          <w:bCs/>
          <w:color w:val="000000"/>
          <w:sz w:val="28"/>
        </w:rPr>
      </w:pPr>
      <w:r>
        <w:rPr>
          <w:rFonts w:hint="eastAsia"/>
          <w:b/>
          <w:bCs/>
          <w:color w:val="000000"/>
          <w:sz w:val="28"/>
        </w:rPr>
        <w:t>4.项目质量负责人信息表</w:t>
      </w:r>
      <w:r>
        <w:rPr>
          <w:rFonts w:hint="eastAsia"/>
          <w:color w:val="000000"/>
        </w:rPr>
        <w:t>（每个项目只能一个，必填项）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1837"/>
        <w:gridCol w:w="1178"/>
        <w:gridCol w:w="1365"/>
        <w:gridCol w:w="1200"/>
        <w:gridCol w:w="2606"/>
      </w:tblGrid>
      <w:tr w:rsidTr="001E183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姓名</w:t>
            </w:r>
          </w:p>
        </w:tc>
        <w:tc>
          <w:tcPr>
            <w:tcW w:w="1837" w:type="dxa"/>
            <w:vAlign w:val="center"/>
          </w:tcPr>
          <w:p w:rsidR="005525CC" w:rsidP="001E183F">
            <w:pPr>
              <w:adjustRightInd w:val="0"/>
              <w:snapToGrid w:val="0"/>
              <w:jc w:val="center"/>
              <w:rPr>
                <w:rFonts w:cs="Courier New"/>
                <w:color w:val="000000"/>
                <w:szCs w:val="21"/>
              </w:rPr>
            </w:pPr>
          </w:p>
        </w:tc>
        <w:tc>
          <w:tcPr>
            <w:tcW w:w="1178"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证件类型</w:t>
            </w:r>
          </w:p>
        </w:tc>
        <w:tc>
          <w:tcPr>
            <w:tcW w:w="1365" w:type="dxa"/>
            <w:vAlign w:val="center"/>
          </w:tcPr>
          <w:p w:rsidR="005525CC" w:rsidP="001E183F">
            <w:pPr>
              <w:adjustRightInd w:val="0"/>
              <w:snapToGrid w:val="0"/>
              <w:jc w:val="center"/>
              <w:rPr>
                <w:rFonts w:cs="Courier New"/>
                <w:color w:val="000000"/>
                <w:szCs w:val="21"/>
              </w:rPr>
            </w:pPr>
          </w:p>
        </w:tc>
        <w:tc>
          <w:tcPr>
            <w:tcW w:w="1200"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证件号码</w:t>
            </w:r>
          </w:p>
        </w:tc>
        <w:tc>
          <w:tcPr>
            <w:tcW w:w="2606" w:type="dxa"/>
            <w:vAlign w:val="center"/>
          </w:tcPr>
          <w:p w:rsidR="005525CC" w:rsidP="001E183F">
            <w:pPr>
              <w:adjustRightInd w:val="0"/>
              <w:snapToGrid w:val="0"/>
              <w:jc w:val="center"/>
              <w:rPr>
                <w:rFonts w:cs="Courier New"/>
                <w:color w:val="000000"/>
                <w:szCs w:val="21"/>
              </w:rPr>
            </w:pPr>
          </w:p>
        </w:tc>
      </w:tr>
      <w:tr w:rsidTr="001E183F">
        <w:tblPrEx>
          <w:tblW w:w="0" w:type="auto"/>
          <w:jc w:val="center"/>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手机号码</w:t>
            </w:r>
          </w:p>
        </w:tc>
        <w:tc>
          <w:tcPr>
            <w:tcW w:w="3015" w:type="dxa"/>
            <w:gridSpan w:val="2"/>
            <w:vAlign w:val="center"/>
          </w:tcPr>
          <w:p w:rsidR="005525CC" w:rsidP="001E183F">
            <w:pPr>
              <w:adjustRightInd w:val="0"/>
              <w:snapToGrid w:val="0"/>
              <w:jc w:val="center"/>
              <w:rPr>
                <w:rFonts w:cs="Courier New"/>
                <w:color w:val="000000"/>
                <w:szCs w:val="21"/>
              </w:rPr>
            </w:pPr>
          </w:p>
        </w:tc>
        <w:tc>
          <w:tcPr>
            <w:tcW w:w="2565" w:type="dxa"/>
            <w:gridSpan w:val="2"/>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证件号（岗位证书号）</w:t>
            </w:r>
          </w:p>
        </w:tc>
        <w:tc>
          <w:tcPr>
            <w:tcW w:w="2606" w:type="dxa"/>
            <w:vAlign w:val="center"/>
          </w:tcPr>
          <w:p w:rsidR="005525CC" w:rsidP="001E183F">
            <w:pPr>
              <w:adjustRightInd w:val="0"/>
              <w:snapToGrid w:val="0"/>
              <w:jc w:val="center"/>
              <w:rPr>
                <w:rFonts w:cs="Courier New"/>
                <w:color w:val="000000"/>
                <w:szCs w:val="21"/>
              </w:rPr>
            </w:pPr>
          </w:p>
        </w:tc>
      </w:tr>
    </w:tbl>
    <w:p w:rsidR="005525CC" w:rsidP="005525CC">
      <w:pPr>
        <w:adjustRightInd w:val="0"/>
        <w:snapToGrid w:val="0"/>
        <w:spacing w:line="360" w:lineRule="auto"/>
        <w:ind w:firstLine="655" w:firstLineChars="234"/>
        <w:rPr>
          <w:b/>
          <w:bCs/>
          <w:color w:val="000000"/>
          <w:sz w:val="28"/>
        </w:rPr>
      </w:pPr>
    </w:p>
    <w:p w:rsidR="005525CC" w:rsidP="005525CC">
      <w:pPr>
        <w:adjustRightInd w:val="0"/>
        <w:snapToGrid w:val="0"/>
        <w:spacing w:line="360" w:lineRule="auto"/>
        <w:ind w:firstLine="655" w:firstLineChars="234"/>
        <w:rPr>
          <w:b/>
          <w:bCs/>
          <w:color w:val="000000"/>
          <w:sz w:val="28"/>
        </w:rPr>
      </w:pPr>
      <w:r>
        <w:rPr>
          <w:rFonts w:hint="eastAsia"/>
          <w:b/>
          <w:bCs/>
          <w:color w:val="000000"/>
          <w:sz w:val="28"/>
        </w:rPr>
        <w:t>5.项目安全负责人信息表</w:t>
      </w:r>
      <w:r>
        <w:rPr>
          <w:rFonts w:hint="eastAsia"/>
          <w:color w:val="000000"/>
        </w:rPr>
        <w:t>（每个项目只能一个，必填项）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1837"/>
        <w:gridCol w:w="1178"/>
        <w:gridCol w:w="1380"/>
        <w:gridCol w:w="1200"/>
        <w:gridCol w:w="2591"/>
      </w:tblGrid>
      <w:tr w:rsidTr="001E183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姓名</w:t>
            </w:r>
          </w:p>
        </w:tc>
        <w:tc>
          <w:tcPr>
            <w:tcW w:w="1837" w:type="dxa"/>
            <w:vAlign w:val="center"/>
          </w:tcPr>
          <w:p w:rsidR="005525CC" w:rsidP="001E183F">
            <w:pPr>
              <w:adjustRightInd w:val="0"/>
              <w:snapToGrid w:val="0"/>
              <w:jc w:val="center"/>
              <w:rPr>
                <w:rFonts w:cs="Courier New"/>
                <w:color w:val="000000"/>
                <w:szCs w:val="21"/>
              </w:rPr>
            </w:pPr>
          </w:p>
        </w:tc>
        <w:tc>
          <w:tcPr>
            <w:tcW w:w="1178"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证件类型</w:t>
            </w:r>
          </w:p>
        </w:tc>
        <w:tc>
          <w:tcPr>
            <w:tcW w:w="1380" w:type="dxa"/>
            <w:vAlign w:val="center"/>
          </w:tcPr>
          <w:p w:rsidR="005525CC" w:rsidP="001E183F">
            <w:pPr>
              <w:adjustRightInd w:val="0"/>
              <w:snapToGrid w:val="0"/>
              <w:jc w:val="center"/>
              <w:rPr>
                <w:rFonts w:cs="Courier New"/>
                <w:color w:val="000000"/>
                <w:szCs w:val="21"/>
              </w:rPr>
            </w:pPr>
          </w:p>
        </w:tc>
        <w:tc>
          <w:tcPr>
            <w:tcW w:w="1200"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证件号码</w:t>
            </w:r>
          </w:p>
        </w:tc>
        <w:tc>
          <w:tcPr>
            <w:tcW w:w="2591" w:type="dxa"/>
            <w:vAlign w:val="center"/>
          </w:tcPr>
          <w:p w:rsidR="005525CC" w:rsidP="001E183F">
            <w:pPr>
              <w:adjustRightInd w:val="0"/>
              <w:snapToGrid w:val="0"/>
              <w:jc w:val="center"/>
              <w:rPr>
                <w:rFonts w:cs="Courier New"/>
                <w:color w:val="000000"/>
                <w:szCs w:val="21"/>
              </w:rPr>
            </w:pPr>
          </w:p>
        </w:tc>
      </w:tr>
      <w:tr w:rsidTr="001E183F">
        <w:tblPrEx>
          <w:tblW w:w="0" w:type="auto"/>
          <w:jc w:val="center"/>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手机号码</w:t>
            </w:r>
          </w:p>
        </w:tc>
        <w:tc>
          <w:tcPr>
            <w:tcW w:w="3015" w:type="dxa"/>
            <w:gridSpan w:val="2"/>
            <w:vAlign w:val="center"/>
          </w:tcPr>
          <w:p w:rsidR="005525CC" w:rsidP="001E183F">
            <w:pPr>
              <w:adjustRightInd w:val="0"/>
              <w:snapToGrid w:val="0"/>
              <w:jc w:val="center"/>
              <w:rPr>
                <w:rFonts w:cs="Courier New"/>
                <w:color w:val="000000"/>
                <w:szCs w:val="21"/>
              </w:rPr>
            </w:pPr>
          </w:p>
        </w:tc>
        <w:tc>
          <w:tcPr>
            <w:tcW w:w="2580" w:type="dxa"/>
            <w:gridSpan w:val="2"/>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证件号（岗位证书号）</w:t>
            </w:r>
          </w:p>
        </w:tc>
        <w:tc>
          <w:tcPr>
            <w:tcW w:w="2591" w:type="dxa"/>
            <w:vAlign w:val="center"/>
          </w:tcPr>
          <w:p w:rsidR="005525CC" w:rsidP="001E183F">
            <w:pPr>
              <w:adjustRightInd w:val="0"/>
              <w:snapToGrid w:val="0"/>
              <w:jc w:val="center"/>
              <w:rPr>
                <w:rFonts w:cs="Courier New"/>
                <w:color w:val="000000"/>
                <w:szCs w:val="21"/>
              </w:rPr>
            </w:pPr>
          </w:p>
        </w:tc>
      </w:tr>
    </w:tbl>
    <w:p w:rsidR="005525CC" w:rsidP="005525CC">
      <w:pPr>
        <w:adjustRightInd w:val="0"/>
        <w:snapToGrid w:val="0"/>
        <w:spacing w:line="360" w:lineRule="auto"/>
        <w:ind w:firstLine="655" w:firstLineChars="234"/>
        <w:rPr>
          <w:b/>
          <w:bCs/>
          <w:color w:val="000000"/>
          <w:sz w:val="28"/>
        </w:rPr>
      </w:pPr>
    </w:p>
    <w:p w:rsidR="005525CC" w:rsidP="005525CC">
      <w:pPr>
        <w:adjustRightInd w:val="0"/>
        <w:snapToGrid w:val="0"/>
        <w:ind w:firstLine="560" w:firstLineChars="200"/>
        <w:rPr>
          <w:b/>
          <w:bCs/>
          <w:color w:val="000000"/>
          <w:sz w:val="28"/>
        </w:rPr>
      </w:pPr>
      <w:r>
        <w:rPr>
          <w:rFonts w:hint="eastAsia"/>
          <w:b/>
          <w:bCs/>
          <w:color w:val="000000"/>
          <w:sz w:val="28"/>
        </w:rPr>
        <w:t>6.项目安全员信息表</w:t>
      </w:r>
      <w:r>
        <w:rPr>
          <w:rFonts w:hint="eastAsia"/>
          <w:color w:val="000000"/>
        </w:rPr>
        <w:t>（每个项目可多个，</w:t>
      </w:r>
      <w:r>
        <w:rPr>
          <w:rFonts w:cs="Courier New" w:hint="eastAsia"/>
          <w:color w:val="000000"/>
          <w:szCs w:val="21"/>
        </w:rPr>
        <w:t>非必填项</w:t>
      </w:r>
      <w:r>
        <w:rPr>
          <w:rFonts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1837"/>
        <w:gridCol w:w="1178"/>
        <w:gridCol w:w="1380"/>
        <w:gridCol w:w="1215"/>
        <w:gridCol w:w="2576"/>
      </w:tblGrid>
      <w:tr w:rsidTr="001E183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姓名</w:t>
            </w:r>
          </w:p>
        </w:tc>
        <w:tc>
          <w:tcPr>
            <w:tcW w:w="1837" w:type="dxa"/>
            <w:vAlign w:val="center"/>
          </w:tcPr>
          <w:p w:rsidR="005525CC" w:rsidP="001E183F">
            <w:pPr>
              <w:adjustRightInd w:val="0"/>
              <w:snapToGrid w:val="0"/>
              <w:jc w:val="center"/>
              <w:rPr>
                <w:rFonts w:cs="Courier New"/>
                <w:color w:val="000000"/>
                <w:szCs w:val="21"/>
              </w:rPr>
            </w:pPr>
          </w:p>
        </w:tc>
        <w:tc>
          <w:tcPr>
            <w:tcW w:w="1178"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证件类型</w:t>
            </w:r>
          </w:p>
        </w:tc>
        <w:tc>
          <w:tcPr>
            <w:tcW w:w="1380" w:type="dxa"/>
            <w:vAlign w:val="center"/>
          </w:tcPr>
          <w:p w:rsidR="005525CC" w:rsidP="001E183F">
            <w:pPr>
              <w:adjustRightInd w:val="0"/>
              <w:snapToGrid w:val="0"/>
              <w:jc w:val="center"/>
              <w:rPr>
                <w:rFonts w:cs="Courier New"/>
                <w:color w:val="000000"/>
                <w:szCs w:val="21"/>
              </w:rPr>
            </w:pPr>
          </w:p>
        </w:tc>
        <w:tc>
          <w:tcPr>
            <w:tcW w:w="1215"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证件号码</w:t>
            </w:r>
          </w:p>
        </w:tc>
        <w:tc>
          <w:tcPr>
            <w:tcW w:w="2576" w:type="dxa"/>
            <w:vAlign w:val="center"/>
          </w:tcPr>
          <w:p w:rsidR="005525CC" w:rsidP="001E183F">
            <w:pPr>
              <w:adjustRightInd w:val="0"/>
              <w:snapToGrid w:val="0"/>
              <w:jc w:val="center"/>
              <w:rPr>
                <w:rFonts w:cs="Courier New"/>
                <w:color w:val="000000"/>
                <w:szCs w:val="21"/>
              </w:rPr>
            </w:pPr>
          </w:p>
        </w:tc>
      </w:tr>
      <w:tr w:rsidTr="001E183F">
        <w:tblPrEx>
          <w:tblW w:w="0" w:type="auto"/>
          <w:jc w:val="center"/>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手机号码</w:t>
            </w:r>
          </w:p>
        </w:tc>
        <w:tc>
          <w:tcPr>
            <w:tcW w:w="3015" w:type="dxa"/>
            <w:gridSpan w:val="2"/>
            <w:vAlign w:val="center"/>
          </w:tcPr>
          <w:p w:rsidR="005525CC" w:rsidP="001E183F">
            <w:pPr>
              <w:adjustRightInd w:val="0"/>
              <w:snapToGrid w:val="0"/>
              <w:jc w:val="center"/>
              <w:rPr>
                <w:rFonts w:cs="Courier New"/>
                <w:color w:val="000000"/>
                <w:szCs w:val="21"/>
              </w:rPr>
            </w:pPr>
          </w:p>
        </w:tc>
        <w:tc>
          <w:tcPr>
            <w:tcW w:w="2595" w:type="dxa"/>
            <w:gridSpan w:val="2"/>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证件号（安全生产考核合格证书号）</w:t>
            </w:r>
          </w:p>
        </w:tc>
        <w:tc>
          <w:tcPr>
            <w:tcW w:w="2576" w:type="dxa"/>
            <w:vAlign w:val="center"/>
          </w:tcPr>
          <w:p w:rsidR="005525CC" w:rsidP="001E183F">
            <w:pPr>
              <w:adjustRightInd w:val="0"/>
              <w:snapToGrid w:val="0"/>
              <w:jc w:val="center"/>
              <w:rPr>
                <w:rFonts w:cs="Courier New"/>
                <w:color w:val="000000"/>
                <w:szCs w:val="21"/>
              </w:rPr>
            </w:pPr>
          </w:p>
        </w:tc>
      </w:tr>
    </w:tbl>
    <w:p w:rsidR="005525CC" w:rsidP="005525CC">
      <w:pPr>
        <w:adjustRightInd w:val="0"/>
        <w:snapToGrid w:val="0"/>
        <w:spacing w:line="360" w:lineRule="auto"/>
        <w:ind w:firstLine="655" w:firstLineChars="234"/>
        <w:rPr>
          <w:b/>
          <w:bCs/>
          <w:color w:val="000000"/>
          <w:sz w:val="28"/>
        </w:rPr>
      </w:pPr>
    </w:p>
    <w:p w:rsidR="005525CC" w:rsidP="005525CC">
      <w:pPr>
        <w:adjustRightInd w:val="0"/>
        <w:snapToGrid w:val="0"/>
        <w:spacing w:line="360" w:lineRule="auto"/>
        <w:ind w:firstLine="655" w:firstLineChars="234"/>
        <w:rPr>
          <w:b/>
          <w:bCs/>
          <w:color w:val="000000"/>
          <w:sz w:val="28"/>
        </w:rPr>
      </w:pPr>
      <w:r>
        <w:rPr>
          <w:rFonts w:hint="eastAsia"/>
          <w:b/>
          <w:bCs/>
          <w:color w:val="000000"/>
          <w:sz w:val="28"/>
        </w:rPr>
        <w:t>7.项目劳资专管员信息表</w:t>
      </w:r>
      <w:r>
        <w:rPr>
          <w:rFonts w:hint="eastAsia"/>
          <w:color w:val="000000"/>
        </w:rPr>
        <w:t>（每个项目可多个，</w:t>
      </w:r>
      <w:r>
        <w:rPr>
          <w:rFonts w:cs="Courier New" w:hint="eastAsia"/>
          <w:color w:val="000000"/>
          <w:szCs w:val="21"/>
        </w:rPr>
        <w:t>非必填项</w:t>
      </w:r>
      <w:r>
        <w:rPr>
          <w:rFonts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1837"/>
        <w:gridCol w:w="1178"/>
        <w:gridCol w:w="1380"/>
        <w:gridCol w:w="1215"/>
        <w:gridCol w:w="2576"/>
      </w:tblGrid>
      <w:tr w:rsidTr="001E183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姓名</w:t>
            </w:r>
          </w:p>
        </w:tc>
        <w:tc>
          <w:tcPr>
            <w:tcW w:w="1837" w:type="dxa"/>
            <w:vAlign w:val="center"/>
          </w:tcPr>
          <w:p w:rsidR="005525CC" w:rsidP="001E183F">
            <w:pPr>
              <w:adjustRightInd w:val="0"/>
              <w:snapToGrid w:val="0"/>
              <w:jc w:val="center"/>
              <w:rPr>
                <w:rFonts w:cs="Courier New"/>
                <w:color w:val="000000"/>
                <w:szCs w:val="21"/>
              </w:rPr>
            </w:pPr>
          </w:p>
        </w:tc>
        <w:tc>
          <w:tcPr>
            <w:tcW w:w="1178"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证件类型</w:t>
            </w:r>
          </w:p>
        </w:tc>
        <w:tc>
          <w:tcPr>
            <w:tcW w:w="1380" w:type="dxa"/>
            <w:vAlign w:val="center"/>
          </w:tcPr>
          <w:p w:rsidR="005525CC" w:rsidP="001E183F">
            <w:pPr>
              <w:adjustRightInd w:val="0"/>
              <w:snapToGrid w:val="0"/>
              <w:jc w:val="center"/>
              <w:rPr>
                <w:rFonts w:cs="Courier New"/>
                <w:color w:val="000000"/>
                <w:szCs w:val="21"/>
              </w:rPr>
            </w:pPr>
          </w:p>
        </w:tc>
        <w:tc>
          <w:tcPr>
            <w:tcW w:w="1215"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证件号码</w:t>
            </w:r>
          </w:p>
        </w:tc>
        <w:tc>
          <w:tcPr>
            <w:tcW w:w="2576" w:type="dxa"/>
            <w:vAlign w:val="center"/>
          </w:tcPr>
          <w:p w:rsidR="005525CC" w:rsidP="001E183F">
            <w:pPr>
              <w:adjustRightInd w:val="0"/>
              <w:snapToGrid w:val="0"/>
              <w:jc w:val="center"/>
              <w:rPr>
                <w:rFonts w:cs="Courier New"/>
                <w:color w:val="000000"/>
                <w:szCs w:val="21"/>
              </w:rPr>
            </w:pPr>
          </w:p>
        </w:tc>
      </w:tr>
      <w:tr w:rsidTr="001E183F">
        <w:tblPrEx>
          <w:tblW w:w="0" w:type="auto"/>
          <w:jc w:val="center"/>
          <w:tblLayout w:type="fixed"/>
          <w:tblLook w:val="0000"/>
        </w:tblPrEx>
        <w:trPr>
          <w:trHeight w:val="510"/>
          <w:jc w:val="center"/>
        </w:trPr>
        <w:tc>
          <w:tcPr>
            <w:tcW w:w="1103" w:type="dxa"/>
            <w:vAlign w:val="center"/>
          </w:tcPr>
          <w:p w:rsidR="005525CC" w:rsidP="001E183F">
            <w:pPr>
              <w:adjustRightInd w:val="0"/>
              <w:snapToGrid w:val="0"/>
              <w:jc w:val="center"/>
              <w:rPr>
                <w:rFonts w:cs="Courier New"/>
                <w:color w:val="000000"/>
                <w:szCs w:val="21"/>
              </w:rPr>
            </w:pPr>
            <w:r>
              <w:rPr>
                <w:rFonts w:cs="Courier New" w:hint="eastAsia"/>
                <w:color w:val="000000"/>
                <w:szCs w:val="21"/>
              </w:rPr>
              <w:t>手机号码</w:t>
            </w:r>
          </w:p>
        </w:tc>
        <w:tc>
          <w:tcPr>
            <w:tcW w:w="3015" w:type="dxa"/>
            <w:gridSpan w:val="2"/>
            <w:vAlign w:val="center"/>
          </w:tcPr>
          <w:p w:rsidR="005525CC" w:rsidP="001E183F">
            <w:pPr>
              <w:adjustRightInd w:val="0"/>
              <w:snapToGrid w:val="0"/>
              <w:jc w:val="center"/>
              <w:rPr>
                <w:rFonts w:cs="Courier New"/>
                <w:color w:val="000000"/>
                <w:szCs w:val="21"/>
              </w:rPr>
            </w:pPr>
          </w:p>
        </w:tc>
        <w:tc>
          <w:tcPr>
            <w:tcW w:w="2595" w:type="dxa"/>
            <w:gridSpan w:val="2"/>
            <w:vAlign w:val="center"/>
          </w:tcPr>
          <w:p w:rsidR="005525CC" w:rsidP="001E183F">
            <w:pPr>
              <w:adjustRightInd w:val="0"/>
              <w:snapToGrid w:val="0"/>
              <w:jc w:val="center"/>
              <w:rPr>
                <w:rFonts w:cs="Courier New"/>
                <w:color w:val="000000"/>
                <w:szCs w:val="21"/>
              </w:rPr>
            </w:pPr>
            <w:r>
              <w:rPr>
                <w:rFonts w:cs="Courier New" w:hint="eastAsia"/>
                <w:color w:val="000000"/>
                <w:szCs w:val="21"/>
              </w:rPr>
              <w:t>证件号</w:t>
            </w:r>
          </w:p>
        </w:tc>
        <w:tc>
          <w:tcPr>
            <w:tcW w:w="2576" w:type="dxa"/>
            <w:vAlign w:val="center"/>
          </w:tcPr>
          <w:p w:rsidR="005525CC" w:rsidP="001E183F">
            <w:pPr>
              <w:adjustRightInd w:val="0"/>
              <w:snapToGrid w:val="0"/>
              <w:jc w:val="center"/>
              <w:rPr>
                <w:rFonts w:cs="Courier New"/>
                <w:color w:val="000000"/>
                <w:szCs w:val="21"/>
              </w:rPr>
            </w:pPr>
          </w:p>
        </w:tc>
      </w:tr>
    </w:tbl>
    <w:p w:rsidR="005525CC" w:rsidP="005525CC">
      <w:pPr>
        <w:adjustRightInd w:val="0"/>
        <w:snapToGrid w:val="0"/>
        <w:spacing w:line="360" w:lineRule="auto"/>
        <w:ind w:firstLine="655" w:firstLineChars="234"/>
        <w:rPr>
          <w:b/>
          <w:bCs/>
          <w:color w:val="000000"/>
          <w:sz w:val="28"/>
        </w:rPr>
      </w:pPr>
    </w:p>
    <w:p w:rsidR="00E30B5A" w:rsidRPr="00475E74" w:rsidP="00E30B5A">
      <w:pPr>
        <w:adjustRightInd w:val="0"/>
        <w:snapToGrid w:val="0"/>
        <w:spacing w:line="360" w:lineRule="auto"/>
        <w:ind w:firstLine="655" w:firstLineChars="234"/>
        <w:rPr>
          <w:b/>
          <w:bCs/>
          <w:sz w:val="28"/>
        </w:rPr>
      </w:pPr>
      <w:r>
        <w:rPr>
          <w:rFonts w:hint="eastAsia"/>
          <w:b/>
          <w:bCs/>
          <w:sz w:val="28"/>
        </w:rPr>
        <w:t>8</w:t>
      </w:r>
      <w:r w:rsidRPr="00875086">
        <w:rPr>
          <w:rFonts w:hint="eastAsia"/>
          <w:b/>
          <w:bCs/>
          <w:sz w:val="28"/>
        </w:rPr>
        <w:t>.</w:t>
      </w:r>
      <w:r w:rsidRPr="00475E74">
        <w:rPr>
          <w:rFonts w:hint="eastAsia"/>
          <w:b/>
          <w:bCs/>
          <w:sz w:val="28"/>
        </w:rPr>
        <w:t>项目管理班子配备情况辅助证明材料</w:t>
      </w:r>
    </w:p>
    <w:p w:rsidR="00E30B5A" w:rsidRPr="00475E74" w:rsidP="00E30B5A">
      <w:pPr>
        <w:adjustRightInd w:val="0"/>
        <w:snapToGrid w:val="0"/>
        <w:spacing w:line="360" w:lineRule="auto"/>
        <w:ind w:firstLine="480" w:firstLineChars="200"/>
      </w:pPr>
      <w:r w:rsidRPr="001256BF">
        <w:rPr>
          <w:rFonts w:hint="eastAsia"/>
        </w:rPr>
        <w:t>…………</w:t>
      </w:r>
    </w:p>
    <w:p w:rsidR="00E30B5A" w:rsidP="00A9742A">
      <w:pPr>
        <w:adjustRightInd w:val="0"/>
        <w:snapToGrid w:val="0"/>
        <w:spacing w:line="360" w:lineRule="auto"/>
        <w:ind w:firstLine="480" w:firstLineChars="200"/>
        <w:rPr>
          <w:rFonts w:ascii="楷体_GB2312" w:eastAsia="楷体_GB2312"/>
        </w:rPr>
      </w:pPr>
      <w:r w:rsidRPr="00155E6D">
        <w:rPr>
          <w:rFonts w:ascii="楷体_GB2312" w:eastAsia="楷体_GB2312" w:hint="eastAsia"/>
          <w:szCs w:val="21"/>
        </w:rPr>
        <w:t>注：辅助证明材料主要包括管理班子机构设置、职责分工、有关社保证明等复印证明资料以及投标人认为有必要提供的资料，辅助说明资料格式不做统一规定，由投标人自行设计。</w:t>
      </w:r>
      <w:r>
        <w:rPr>
          <w:rFonts w:ascii="楷体_GB2312" w:eastAsia="楷体_GB2312"/>
        </w:rPr>
        <w:br w:type="page"/>
      </w:r>
    </w:p>
    <w:p w:rsidR="00E30B5A" w:rsidRPr="009F23E8" w:rsidP="00E30B5A">
      <w:pPr>
        <w:adjustRightInd w:val="0"/>
        <w:snapToGrid w:val="0"/>
        <w:spacing w:line="360" w:lineRule="auto"/>
        <w:jc w:val="center"/>
        <w:rPr>
          <w:sz w:val="44"/>
        </w:rPr>
      </w:pPr>
      <w:r w:rsidRPr="009F23E8">
        <w:rPr>
          <w:rFonts w:hint="eastAsia"/>
          <w:sz w:val="44"/>
        </w:rPr>
        <w:t>三、项目拟分包情况</w:t>
      </w:r>
    </w:p>
    <w:p w:rsidR="00E30B5A" w:rsidRPr="00475E74" w:rsidP="00E30B5A">
      <w:pPr>
        <w:adjustRightInd w:val="0"/>
        <w:snapToGrid w:val="0"/>
        <w:spacing w:line="360" w:lineRule="auto"/>
        <w:jc w:val="center"/>
        <w:rPr>
          <w:b/>
          <w:bCs/>
          <w:sz w:val="28"/>
        </w:rPr>
      </w:pPr>
      <w:r w:rsidRPr="00475E74">
        <w:rPr>
          <w:rFonts w:hint="eastAsia"/>
          <w:b/>
          <w:bCs/>
          <w:sz w:val="28"/>
        </w:rPr>
        <w:t>项目分包情况表</w:t>
      </w:r>
    </w:p>
    <w:tbl>
      <w:tblPr>
        <w:tblStyle w:val="TableGrid"/>
        <w:tblW w:w="5000" w:type="pct"/>
        <w:jc w:val="center"/>
        <w:tblLayout w:type="fixed"/>
        <w:tblLook w:val="04A0"/>
      </w:tblPr>
      <w:tblGrid>
        <w:gridCol w:w="2708"/>
        <w:gridCol w:w="2129"/>
        <w:gridCol w:w="2904"/>
        <w:gridCol w:w="1548"/>
      </w:tblGrid>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分包的工程项目</w:t>
            </w:r>
          </w:p>
        </w:tc>
        <w:tc>
          <w:tcPr>
            <w:tcW w:w="1146"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分包人名称</w:t>
            </w:r>
          </w:p>
        </w:tc>
        <w:tc>
          <w:tcPr>
            <w:tcW w:w="1563"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分包项目造价（万元）</w:t>
            </w:r>
          </w:p>
        </w:tc>
        <w:tc>
          <w:tcPr>
            <w:tcW w:w="833" w:type="pct"/>
            <w:shd w:val="clear" w:color="auto" w:fill="auto"/>
            <w:vAlign w:val="center"/>
          </w:tcPr>
          <w:p w:rsidR="00E30B5A" w:rsidRPr="00155E6D" w:rsidP="00155E6D">
            <w:pPr>
              <w:adjustRightInd w:val="0"/>
              <w:snapToGrid w:val="0"/>
              <w:jc w:val="center"/>
              <w:rPr>
                <w:rFonts w:cs="Courier New"/>
                <w:sz w:val="21"/>
                <w:szCs w:val="21"/>
              </w:rPr>
            </w:pPr>
            <w:r w:rsidRPr="00155E6D">
              <w:rPr>
                <w:rFonts w:cs="Courier New" w:hint="eastAsia"/>
                <w:sz w:val="21"/>
                <w:szCs w:val="21"/>
              </w:rPr>
              <w:t>备注</w:t>
            </w: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r w:rsidTr="002023E5">
        <w:tblPrEx>
          <w:tblW w:w="5000" w:type="pct"/>
          <w:jc w:val="center"/>
          <w:tblLayout w:type="fixed"/>
          <w:tblLook w:val="04A0"/>
        </w:tblPrEx>
        <w:trPr>
          <w:trHeight w:val="510"/>
          <w:jc w:val="center"/>
        </w:trPr>
        <w:tc>
          <w:tcPr>
            <w:tcW w:w="1458"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146"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1563" w:type="pct"/>
            <w:shd w:val="clear" w:color="auto" w:fill="auto"/>
            <w:vAlign w:val="center"/>
          </w:tcPr>
          <w:p w:rsidR="00E30B5A" w:rsidRPr="00300FC4" w:rsidP="002023E5">
            <w:pPr>
              <w:adjustRightInd w:val="0"/>
              <w:snapToGrid w:val="0"/>
              <w:spacing w:line="360" w:lineRule="auto"/>
              <w:jc w:val="center"/>
              <w:rPr>
                <w:rFonts w:cs="Courier New"/>
                <w:b/>
                <w:bCs/>
              </w:rPr>
            </w:pPr>
          </w:p>
        </w:tc>
        <w:tc>
          <w:tcPr>
            <w:tcW w:w="833" w:type="pct"/>
            <w:shd w:val="clear" w:color="auto" w:fill="auto"/>
            <w:vAlign w:val="center"/>
          </w:tcPr>
          <w:p w:rsidR="00E30B5A" w:rsidRPr="00300FC4" w:rsidP="002023E5">
            <w:pPr>
              <w:adjustRightInd w:val="0"/>
              <w:snapToGrid w:val="0"/>
              <w:spacing w:line="360" w:lineRule="auto"/>
              <w:jc w:val="center"/>
              <w:rPr>
                <w:rFonts w:cs="Courier New"/>
                <w:b/>
                <w:bCs/>
              </w:rPr>
            </w:pPr>
          </w:p>
        </w:tc>
      </w:tr>
    </w:tbl>
    <w:p w:rsidR="00A9742A" w:rsidRPr="00475E74" w:rsidP="00A9742A">
      <w:pPr>
        <w:spacing w:line="20" w:lineRule="exact"/>
      </w:pPr>
      <w:r w:rsidRPr="00475E74">
        <w:br w:type="page"/>
      </w:r>
    </w:p>
    <w:p w:rsidR="00E30B5A" w:rsidRPr="00F81D3D" w:rsidP="00E30B5A">
      <w:pPr>
        <w:adjustRightInd w:val="0"/>
        <w:snapToGrid w:val="0"/>
        <w:spacing w:line="360" w:lineRule="auto"/>
        <w:jc w:val="center"/>
        <w:outlineLvl w:val="0"/>
        <w:rPr>
          <w:b/>
          <w:sz w:val="52"/>
          <w:szCs w:val="52"/>
        </w:rPr>
      </w:pPr>
      <w:r w:rsidRPr="00F81D3D">
        <w:rPr>
          <w:rFonts w:hint="eastAsia"/>
          <w:b/>
          <w:sz w:val="52"/>
          <w:szCs w:val="52"/>
        </w:rPr>
        <w:t>第十章  担保书格式</w:t>
      </w:r>
    </w:p>
    <w:p w:rsidR="00E30B5A" w:rsidRPr="009F23E8" w:rsidP="00E30B5A">
      <w:pPr>
        <w:adjustRightInd w:val="0"/>
        <w:snapToGrid w:val="0"/>
        <w:spacing w:line="360" w:lineRule="auto"/>
        <w:jc w:val="center"/>
        <w:rPr>
          <w:sz w:val="44"/>
        </w:rPr>
      </w:pPr>
      <w:r w:rsidRPr="009F23E8">
        <w:rPr>
          <w:rFonts w:hint="eastAsia"/>
          <w:sz w:val="44"/>
        </w:rPr>
        <w:t>不可撤销支付保函</w:t>
      </w:r>
    </w:p>
    <w:p w:rsidR="00E30B5A" w:rsidRPr="00DA09E7" w:rsidP="00991FFF">
      <w:pPr>
        <w:adjustRightInd w:val="0"/>
        <w:snapToGrid w:val="0"/>
        <w:spacing w:line="360" w:lineRule="auto"/>
        <w:ind w:firstLine="6240" w:firstLineChars="2600"/>
        <w:rPr>
          <w:szCs w:val="21"/>
        </w:rPr>
      </w:pPr>
      <w:r w:rsidRPr="00DA09E7">
        <w:rPr>
          <w:rFonts w:hint="eastAsia"/>
          <w:szCs w:val="21"/>
        </w:rPr>
        <w:t>保函编号：</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input307 \* MERGEFORMAT </w:instrText>
      </w:r>
      <w:r w:rsidRPr="00A71F34" w:rsidR="002023E5">
        <w:rPr>
          <w:szCs w:val="21"/>
          <w:u w:val="single"/>
        </w:rPr>
        <w:fldChar w:fldCharType="separate"/>
      </w:r>
      <w:r w:rsidRPr="00A71F34" w:rsidR="002023E5">
        <w:rPr>
          <w:szCs w:val="21"/>
          <w:u w:val="single"/>
        </w:rPr>
        <w:fldChar w:fldCharType="end"/>
      </w:r>
    </w:p>
    <w:p w:rsidR="00E30B5A" w:rsidRPr="00DA09E7" w:rsidP="00DA09E7">
      <w:pPr>
        <w:adjustRightInd w:val="0"/>
        <w:snapToGrid w:val="0"/>
        <w:spacing w:line="360" w:lineRule="auto"/>
        <w:ind w:firstLine="480" w:firstLineChars="200"/>
        <w:rPr>
          <w:szCs w:val="21"/>
        </w:rPr>
      </w:pPr>
      <w:r w:rsidRPr="00DA09E7">
        <w:rPr>
          <w:rFonts w:hint="eastAsia"/>
          <w:szCs w:val="21"/>
        </w:rPr>
        <w:t>致</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input308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（下称受益人）：</w:t>
      </w:r>
    </w:p>
    <w:p w:rsidR="00E30B5A" w:rsidRPr="00DA09E7" w:rsidP="00DA09E7">
      <w:pPr>
        <w:adjustRightInd w:val="0"/>
        <w:snapToGrid w:val="0"/>
        <w:spacing w:line="360" w:lineRule="auto"/>
        <w:ind w:firstLine="480" w:firstLineChars="200"/>
        <w:rPr>
          <w:szCs w:val="21"/>
        </w:rPr>
      </w:pPr>
      <w:r w:rsidRPr="00DA09E7">
        <w:rPr>
          <w:rFonts w:hint="eastAsia"/>
          <w:szCs w:val="21"/>
        </w:rPr>
        <w:t>鉴于</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input309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（下称被保证人）已与贵方签订了工程编号为</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input310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的</w:t>
      </w:r>
    </w:p>
    <w:p w:rsidR="00E30B5A" w:rsidRPr="00DA09E7" w:rsidP="00DA09E7">
      <w:pPr>
        <w:adjustRightInd w:val="0"/>
        <w:snapToGrid w:val="0"/>
        <w:spacing w:line="360" w:lineRule="auto"/>
        <w:ind w:firstLine="480" w:firstLineChars="200"/>
        <w:rPr>
          <w:szCs w:val="21"/>
        </w:rPr>
      </w:pPr>
      <w:r>
        <w:rPr>
          <w:rFonts w:ascii="宋体" w:eastAsia="宋体" w:hAnsi="宋体" w:cs="宋体"/>
          <w:b w:val="0"/>
          <w:color w:val="0000FF"/>
          <w:sz w:val="24"/>
          <w:u w:val="single"/>
        </w:rPr>
        <w:t xml:space="preserve">       </w:t>
      </w:r>
      <w:r w:rsidRPr="00A71F34">
        <w:rPr>
          <w:szCs w:val="21"/>
          <w:u w:val="single"/>
        </w:rPr>
        <w:fldChar w:fldCharType="begin"/>
      </w:r>
      <w:r w:rsidRPr="00A71F34">
        <w:rPr>
          <w:szCs w:val="21"/>
          <w:u w:val="single"/>
        </w:rPr>
        <w:instrText xml:space="preserve"> AUTOTEXT  input311 \* MERGEFORMAT </w:instrText>
      </w:r>
      <w:r w:rsidRPr="00A71F34">
        <w:rPr>
          <w:szCs w:val="21"/>
          <w:u w:val="single"/>
        </w:rPr>
        <w:fldChar w:fldCharType="separate"/>
      </w:r>
      <w:r w:rsidRPr="00A71F34">
        <w:rPr>
          <w:szCs w:val="21"/>
          <w:u w:val="single"/>
        </w:rPr>
        <w:fldChar w:fldCharType="end"/>
      </w:r>
      <w:r w:rsidRPr="00DA09E7">
        <w:rPr>
          <w:rFonts w:hint="eastAsia"/>
          <w:szCs w:val="21"/>
        </w:rPr>
        <w:t>工程的施工合同（下称合同），工期自</w:t>
      </w:r>
      <w:r>
        <w:rPr>
          <w:rFonts w:ascii="宋体" w:eastAsia="宋体" w:hAnsi="宋体" w:cs="宋体"/>
          <w:b w:val="0"/>
          <w:color w:val="0000FF"/>
          <w:sz w:val="24"/>
          <w:u w:val="single"/>
        </w:rPr>
        <w:t xml:space="preserve">       </w:t>
      </w:r>
      <w:r w:rsidRPr="00A71F34">
        <w:rPr>
          <w:szCs w:val="21"/>
          <w:u w:val="single"/>
        </w:rPr>
        <w:fldChar w:fldCharType="begin"/>
      </w:r>
      <w:r w:rsidRPr="00A71F34">
        <w:rPr>
          <w:szCs w:val="21"/>
          <w:u w:val="single"/>
        </w:rPr>
        <w:instrText xml:space="preserve"> AUTOTEXT  input312 \* MERGEFORMAT </w:instrText>
      </w:r>
      <w:r w:rsidRPr="00A71F34">
        <w:rPr>
          <w:szCs w:val="21"/>
          <w:u w:val="single"/>
        </w:rPr>
        <w:fldChar w:fldCharType="separate"/>
      </w:r>
      <w:r w:rsidRPr="00A71F34">
        <w:rPr>
          <w:szCs w:val="21"/>
          <w:u w:val="single"/>
        </w:rPr>
        <w:fldChar w:fldCharType="end"/>
      </w:r>
      <w:r w:rsidRPr="00DA09E7">
        <w:rPr>
          <w:rFonts w:hint="eastAsia"/>
          <w:szCs w:val="21"/>
        </w:rPr>
        <w:t>至</w:t>
      </w:r>
      <w:r>
        <w:rPr>
          <w:rFonts w:ascii="宋体" w:eastAsia="宋体" w:hAnsi="宋体" w:cs="宋体"/>
          <w:b w:val="0"/>
          <w:color w:val="0000FF"/>
          <w:sz w:val="24"/>
          <w:u w:val="single"/>
        </w:rPr>
        <w:t xml:space="preserve">       </w:t>
      </w:r>
      <w:r w:rsidRPr="00A71F34">
        <w:rPr>
          <w:szCs w:val="21"/>
          <w:u w:val="single"/>
        </w:rPr>
        <w:fldChar w:fldCharType="begin"/>
      </w:r>
      <w:r w:rsidRPr="00A71F34">
        <w:rPr>
          <w:szCs w:val="21"/>
          <w:u w:val="single"/>
        </w:rPr>
        <w:instrText xml:space="preserve"> AUTOTEXT  input313 \* MERGEFORMAT </w:instrText>
      </w:r>
      <w:r w:rsidRPr="00A71F34">
        <w:rPr>
          <w:szCs w:val="21"/>
          <w:u w:val="single"/>
        </w:rPr>
        <w:fldChar w:fldCharType="separate"/>
      </w:r>
      <w:r w:rsidRPr="00A71F34">
        <w:rPr>
          <w:szCs w:val="21"/>
          <w:u w:val="single"/>
        </w:rPr>
        <w:fldChar w:fldCharType="end"/>
      </w:r>
      <w:r w:rsidRPr="00DA09E7">
        <w:rPr>
          <w:rFonts w:hint="eastAsia"/>
          <w:szCs w:val="21"/>
        </w:rPr>
        <w:t>。我方接受被保证人的委托，在此向受益人提供不可撤销的工程款支付保证：</w:t>
      </w:r>
    </w:p>
    <w:p w:rsidR="00E30B5A" w:rsidRPr="00DA09E7" w:rsidP="00DA09E7">
      <w:pPr>
        <w:adjustRightInd w:val="0"/>
        <w:snapToGrid w:val="0"/>
        <w:spacing w:line="360" w:lineRule="auto"/>
        <w:ind w:firstLine="480" w:firstLineChars="200"/>
        <w:rPr>
          <w:szCs w:val="21"/>
        </w:rPr>
      </w:pPr>
      <w:r w:rsidRPr="00DA09E7">
        <w:rPr>
          <w:rFonts w:hint="eastAsia"/>
          <w:szCs w:val="21"/>
        </w:rPr>
        <w:t>一、本保证担保的最高担保金额为</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input314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（币种）</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input315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元（小写）</w:t>
      </w:r>
    </w:p>
    <w:p w:rsidR="00E30B5A" w:rsidRPr="00DA09E7" w:rsidP="00DA09E7">
      <w:pPr>
        <w:adjustRightInd w:val="0"/>
        <w:snapToGrid w:val="0"/>
        <w:spacing w:line="360" w:lineRule="auto"/>
        <w:ind w:firstLine="480" w:firstLineChars="200"/>
        <w:rPr>
          <w:szCs w:val="21"/>
        </w:rPr>
      </w:pPr>
      <w:r>
        <w:rPr>
          <w:rFonts w:ascii="宋体" w:eastAsia="宋体" w:hAnsi="宋体" w:cs="宋体"/>
          <w:b w:val="0"/>
          <w:color w:val="0000FF"/>
          <w:sz w:val="24"/>
          <w:u w:val="single"/>
        </w:rPr>
        <w:t xml:space="preserve">       </w:t>
      </w:r>
      <w:r w:rsidRPr="00A71F34">
        <w:rPr>
          <w:szCs w:val="21"/>
          <w:u w:val="single"/>
        </w:rPr>
        <w:fldChar w:fldCharType="begin"/>
      </w:r>
      <w:r w:rsidRPr="00A71F34">
        <w:rPr>
          <w:szCs w:val="21"/>
          <w:u w:val="single"/>
        </w:rPr>
        <w:instrText xml:space="preserve"> AUTOTEXT  input316 \* MERGEFORMAT </w:instrText>
      </w:r>
      <w:r w:rsidRPr="00A71F34">
        <w:rPr>
          <w:szCs w:val="21"/>
          <w:u w:val="single"/>
        </w:rPr>
        <w:fldChar w:fldCharType="separate"/>
      </w:r>
      <w:r w:rsidRPr="00A71F34">
        <w:rPr>
          <w:szCs w:val="21"/>
          <w:u w:val="single"/>
        </w:rPr>
        <w:fldChar w:fldCharType="end"/>
      </w:r>
      <w:r w:rsidRPr="00DA09E7">
        <w:rPr>
          <w:rFonts w:hint="eastAsia"/>
          <w:szCs w:val="21"/>
        </w:rPr>
        <w:t>（大写）。</w:t>
      </w:r>
    </w:p>
    <w:p w:rsidR="00E30B5A" w:rsidRPr="00DA09E7" w:rsidP="00DA09E7">
      <w:pPr>
        <w:adjustRightInd w:val="0"/>
        <w:snapToGrid w:val="0"/>
        <w:spacing w:line="360" w:lineRule="auto"/>
        <w:ind w:firstLine="480" w:firstLineChars="200"/>
        <w:rPr>
          <w:szCs w:val="21"/>
        </w:rPr>
      </w:pPr>
      <w:r w:rsidRPr="00DA09E7">
        <w:rPr>
          <w:rFonts w:hint="eastAsia"/>
          <w:szCs w:val="21"/>
        </w:rPr>
        <w:t>二、本保证担保的保证期间自</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input317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至</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input318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w:t>
      </w:r>
    </w:p>
    <w:p w:rsidR="00E30B5A" w:rsidRPr="00DA09E7" w:rsidP="00DA09E7">
      <w:pPr>
        <w:adjustRightInd w:val="0"/>
        <w:snapToGrid w:val="0"/>
        <w:spacing w:line="360" w:lineRule="auto"/>
        <w:ind w:firstLine="480" w:firstLineChars="200"/>
        <w:rPr>
          <w:szCs w:val="21"/>
        </w:rPr>
      </w:pPr>
      <w:r w:rsidRPr="00DA09E7">
        <w:rPr>
          <w:rFonts w:hint="eastAsia"/>
          <w:szCs w:val="21"/>
        </w:rPr>
        <w:t>三、在本保证担保的保证期间内，我方将在收到受益人经法定代表人或其授权委托代理人签字并加盖公章的书面索赔通知后</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input319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个工作日内，不争辩、不挑剔、不可撤销地向受益人支付索赔款，直至本保证担保的最高担保金额。</w:t>
      </w:r>
    </w:p>
    <w:p w:rsidR="00E30B5A" w:rsidRPr="00DA09E7" w:rsidP="00DA09E7">
      <w:pPr>
        <w:adjustRightInd w:val="0"/>
        <w:snapToGrid w:val="0"/>
        <w:spacing w:line="360" w:lineRule="auto"/>
        <w:ind w:firstLine="480" w:firstLineChars="200"/>
        <w:rPr>
          <w:szCs w:val="21"/>
        </w:rPr>
      </w:pPr>
      <w:r w:rsidRPr="00DA09E7">
        <w:rPr>
          <w:rFonts w:hint="eastAsia"/>
          <w:szCs w:val="21"/>
        </w:rPr>
        <w:t>四、索赔通知应当说明索赔理由，并必须在本保证担保的保证期间内送达我方。</w:t>
      </w:r>
    </w:p>
    <w:p w:rsidR="00E30B5A" w:rsidRPr="00DA09E7" w:rsidP="00DA09E7">
      <w:pPr>
        <w:adjustRightInd w:val="0"/>
        <w:snapToGrid w:val="0"/>
        <w:spacing w:line="360" w:lineRule="auto"/>
        <w:ind w:firstLine="480" w:firstLineChars="200"/>
        <w:rPr>
          <w:szCs w:val="21"/>
        </w:rPr>
      </w:pPr>
      <w:r w:rsidRPr="00DA09E7">
        <w:rPr>
          <w:rFonts w:hint="eastAsia"/>
          <w:szCs w:val="21"/>
        </w:rPr>
        <w:t>五、本保证担保项下的权利不得转让。</w:t>
      </w:r>
    </w:p>
    <w:p w:rsidR="00E30B5A" w:rsidRPr="00DA09E7" w:rsidP="00DA09E7">
      <w:pPr>
        <w:adjustRightInd w:val="0"/>
        <w:snapToGrid w:val="0"/>
        <w:spacing w:line="360" w:lineRule="auto"/>
        <w:ind w:firstLine="480" w:firstLineChars="200"/>
        <w:rPr>
          <w:szCs w:val="21"/>
        </w:rPr>
      </w:pPr>
      <w:r w:rsidRPr="00DA09E7">
        <w:rPr>
          <w:rFonts w:hint="eastAsia"/>
          <w:szCs w:val="21"/>
        </w:rPr>
        <w:t>六、我方提供本保证担保后，受益人与被保证人对合同进行修订的，应当将修订后的合同原件送我方备案。</w:t>
      </w:r>
    </w:p>
    <w:p w:rsidR="00E30B5A" w:rsidRPr="00DA09E7" w:rsidP="00DA09E7">
      <w:pPr>
        <w:adjustRightInd w:val="0"/>
        <w:snapToGrid w:val="0"/>
        <w:spacing w:line="360" w:lineRule="auto"/>
        <w:ind w:firstLine="480" w:firstLineChars="200"/>
        <w:rPr>
          <w:szCs w:val="21"/>
        </w:rPr>
      </w:pPr>
      <w:r w:rsidRPr="00DA09E7">
        <w:rPr>
          <w:rFonts w:hint="eastAsia"/>
          <w:szCs w:val="21"/>
        </w:rPr>
        <w:t>七、本保证担保的保证期间届满，或我方向受益人支付的索赔款已达本保证担保的最高担保金额，我方的保证责任免除。</w:t>
      </w:r>
    </w:p>
    <w:p w:rsidR="00E30B5A" w:rsidRPr="00DA09E7" w:rsidP="00DA09E7">
      <w:pPr>
        <w:adjustRightInd w:val="0"/>
        <w:snapToGrid w:val="0"/>
        <w:spacing w:line="360" w:lineRule="auto"/>
        <w:ind w:firstLine="480" w:firstLineChars="200"/>
        <w:rPr>
          <w:szCs w:val="21"/>
        </w:rPr>
      </w:pPr>
      <w:r w:rsidRPr="00DA09E7">
        <w:rPr>
          <w:rFonts w:hint="eastAsia"/>
          <w:szCs w:val="21"/>
        </w:rPr>
        <w:t>八、本保证担保适用中华人民共和国法律。</w:t>
      </w:r>
    </w:p>
    <w:p w:rsidR="00E30B5A" w:rsidRPr="00DA09E7" w:rsidP="00DA09E7">
      <w:pPr>
        <w:adjustRightInd w:val="0"/>
        <w:snapToGrid w:val="0"/>
        <w:spacing w:line="360" w:lineRule="auto"/>
        <w:ind w:firstLine="480" w:firstLineChars="200"/>
        <w:rPr>
          <w:szCs w:val="21"/>
        </w:rPr>
      </w:pPr>
      <w:r w:rsidRPr="00DA09E7">
        <w:rPr>
          <w:rFonts w:hint="eastAsia"/>
          <w:szCs w:val="21"/>
        </w:rPr>
        <w:t>九、本保证担保以中文文本为准，涂改无效。</w:t>
      </w:r>
    </w:p>
    <w:p w:rsidR="00E30B5A" w:rsidRPr="00DA09E7" w:rsidP="00DA09E7">
      <w:pPr>
        <w:adjustRightInd w:val="0"/>
        <w:snapToGrid w:val="0"/>
        <w:spacing w:line="360" w:lineRule="auto"/>
        <w:ind w:firstLine="480" w:firstLineChars="200"/>
        <w:rPr>
          <w:szCs w:val="21"/>
        </w:rPr>
      </w:pPr>
    </w:p>
    <w:p w:rsidR="00E30B5A" w:rsidRPr="00DA09E7" w:rsidP="00DA09E7">
      <w:pPr>
        <w:adjustRightInd w:val="0"/>
        <w:snapToGrid w:val="0"/>
        <w:spacing w:line="360" w:lineRule="auto"/>
        <w:ind w:firstLine="480" w:firstLineChars="200"/>
        <w:rPr>
          <w:szCs w:val="21"/>
        </w:rPr>
      </w:pPr>
      <w:r w:rsidRPr="00DA09E7">
        <w:rPr>
          <w:rFonts w:hint="eastAsia"/>
          <w:szCs w:val="21"/>
        </w:rPr>
        <w:t>保证人：</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input320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（盖章）</w:t>
      </w:r>
    </w:p>
    <w:p w:rsidR="00E30B5A" w:rsidRPr="00DA09E7" w:rsidP="00DA09E7">
      <w:pPr>
        <w:adjustRightInd w:val="0"/>
        <w:snapToGrid w:val="0"/>
        <w:spacing w:line="360" w:lineRule="auto"/>
        <w:ind w:firstLine="480" w:firstLineChars="200"/>
        <w:rPr>
          <w:szCs w:val="21"/>
        </w:rPr>
      </w:pPr>
      <w:r w:rsidRPr="00DA09E7">
        <w:rPr>
          <w:rFonts w:hint="eastAsia"/>
          <w:szCs w:val="21"/>
        </w:rPr>
        <w:t>法定代表人或其授权委托代理人（签字或盖章）：</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input321 \* MERGEFORMAT </w:instrText>
      </w:r>
      <w:r w:rsidRPr="00A71F34" w:rsidR="002023E5">
        <w:rPr>
          <w:szCs w:val="21"/>
          <w:u w:val="single"/>
        </w:rPr>
        <w:fldChar w:fldCharType="separate"/>
      </w:r>
      <w:r w:rsidRPr="00A71F34" w:rsidR="002023E5">
        <w:rPr>
          <w:szCs w:val="21"/>
          <w:u w:val="single"/>
        </w:rPr>
        <w:fldChar w:fldCharType="end"/>
      </w:r>
    </w:p>
    <w:p w:rsidR="00E30B5A" w:rsidRPr="00DA09E7" w:rsidP="00DA09E7">
      <w:pPr>
        <w:adjustRightInd w:val="0"/>
        <w:snapToGrid w:val="0"/>
        <w:spacing w:line="360" w:lineRule="auto"/>
        <w:ind w:firstLine="480" w:firstLineChars="200"/>
        <w:rPr>
          <w:szCs w:val="21"/>
        </w:rPr>
      </w:pPr>
      <w:r w:rsidRPr="00DA09E7">
        <w:rPr>
          <w:rFonts w:hint="eastAsia"/>
          <w:szCs w:val="21"/>
        </w:rPr>
        <w:t>单位地址：</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input322 \* MERGEFORMAT </w:instrText>
      </w:r>
      <w:r w:rsidRPr="00A71F34" w:rsidR="002023E5">
        <w:rPr>
          <w:szCs w:val="21"/>
          <w:u w:val="single"/>
        </w:rPr>
        <w:fldChar w:fldCharType="separate"/>
      </w:r>
      <w:r w:rsidRPr="00A71F34" w:rsidR="002023E5">
        <w:rPr>
          <w:szCs w:val="21"/>
          <w:u w:val="single"/>
        </w:rPr>
        <w:fldChar w:fldCharType="end"/>
      </w:r>
    </w:p>
    <w:p w:rsidR="00E30B5A" w:rsidRPr="00DA09E7" w:rsidP="00DA09E7">
      <w:pPr>
        <w:adjustRightInd w:val="0"/>
        <w:snapToGrid w:val="0"/>
        <w:spacing w:line="360" w:lineRule="auto"/>
        <w:ind w:firstLine="480" w:firstLineChars="200"/>
        <w:rPr>
          <w:szCs w:val="21"/>
        </w:rPr>
      </w:pPr>
      <w:r w:rsidRPr="00DA09E7">
        <w:rPr>
          <w:rFonts w:hint="eastAsia"/>
          <w:szCs w:val="21"/>
        </w:rPr>
        <w:t>邮政编码：</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input323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电话：</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input324 \* MERGEFORMAT </w:instrText>
      </w:r>
      <w:r w:rsidRPr="00A71F34" w:rsidR="002023E5">
        <w:rPr>
          <w:szCs w:val="21"/>
          <w:u w:val="single"/>
        </w:rPr>
        <w:fldChar w:fldCharType="separate"/>
      </w:r>
      <w:r w:rsidRPr="00A71F34" w:rsidR="002023E5">
        <w:rPr>
          <w:szCs w:val="21"/>
          <w:u w:val="single"/>
        </w:rPr>
        <w:fldChar w:fldCharType="end"/>
      </w:r>
      <w:r w:rsidRPr="00DA09E7">
        <w:rPr>
          <w:rFonts w:hint="eastAsia"/>
          <w:szCs w:val="21"/>
        </w:rPr>
        <w:t>传真：</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input325 \* MERGEFORMAT </w:instrText>
      </w:r>
      <w:r w:rsidRPr="00A71F34" w:rsidR="002023E5">
        <w:rPr>
          <w:szCs w:val="21"/>
          <w:u w:val="single"/>
        </w:rPr>
        <w:fldChar w:fldCharType="separate"/>
      </w:r>
      <w:r w:rsidRPr="00A71F34" w:rsidR="002023E5">
        <w:rPr>
          <w:szCs w:val="21"/>
          <w:u w:val="single"/>
        </w:rPr>
        <w:fldChar w:fldCharType="end"/>
      </w:r>
    </w:p>
    <w:p w:rsidR="00E30B5A" w:rsidRPr="00DA09E7" w:rsidP="00DA09E7">
      <w:pPr>
        <w:adjustRightInd w:val="0"/>
        <w:snapToGrid w:val="0"/>
        <w:spacing w:line="360" w:lineRule="auto"/>
        <w:ind w:firstLine="480" w:firstLineChars="200"/>
        <w:rPr>
          <w:szCs w:val="21"/>
        </w:rPr>
      </w:pPr>
      <w:r w:rsidRPr="00DA09E7">
        <w:rPr>
          <w:rFonts w:hint="eastAsia"/>
          <w:szCs w:val="21"/>
        </w:rPr>
        <w:t>日期：</w:t>
      </w:r>
      <w:r>
        <w:rPr>
          <w:rFonts w:ascii="宋体" w:eastAsia="宋体" w:hAnsi="宋体" w:cs="宋体"/>
          <w:b w:val="0"/>
          <w:color w:val="0000FF"/>
          <w:sz w:val="24"/>
          <w:u w:val="single"/>
        </w:rPr>
        <w:t xml:space="preserve">       </w:t>
      </w:r>
      <w:r w:rsidRPr="00A71F34" w:rsidR="002023E5">
        <w:rPr>
          <w:szCs w:val="21"/>
          <w:u w:val="single"/>
        </w:rPr>
        <w:fldChar w:fldCharType="begin"/>
      </w:r>
      <w:r w:rsidRPr="00A71F34" w:rsidR="002023E5">
        <w:rPr>
          <w:szCs w:val="21"/>
          <w:u w:val="single"/>
        </w:rPr>
        <w:instrText xml:space="preserve"> AUTOTEXT  input326 \* MERGEFORMAT </w:instrText>
      </w:r>
      <w:r w:rsidRPr="00A71F34" w:rsidR="002023E5">
        <w:rPr>
          <w:szCs w:val="21"/>
          <w:u w:val="single"/>
        </w:rPr>
        <w:fldChar w:fldCharType="separate"/>
      </w:r>
      <w:r w:rsidRPr="00A71F34" w:rsidR="002023E5">
        <w:rPr>
          <w:szCs w:val="21"/>
          <w:u w:val="single"/>
        </w:rPr>
        <w:fldChar w:fldCharType="end"/>
      </w:r>
    </w:p>
    <w:p w:rsidR="00E30B5A" w:rsidRPr="00475E74" w:rsidP="00DA09E7">
      <w:pPr>
        <w:adjustRightInd w:val="0"/>
        <w:snapToGrid w:val="0"/>
        <w:spacing w:line="360" w:lineRule="auto"/>
        <w:ind w:firstLine="480" w:firstLineChars="200"/>
      </w:pPr>
      <w:r w:rsidRPr="00DA09E7">
        <w:rPr>
          <w:rFonts w:hint="eastAsia"/>
          <w:szCs w:val="21"/>
        </w:rPr>
        <w:t>（本保函失效后，请将原件退回我方注销）</w:t>
      </w:r>
      <w:r w:rsidRPr="00475E74">
        <w:br w:type="page"/>
      </w:r>
    </w:p>
    <w:p w:rsidR="00E30B5A" w:rsidRPr="009F23E8" w:rsidP="00E30B5A">
      <w:pPr>
        <w:adjustRightInd w:val="0"/>
        <w:snapToGrid w:val="0"/>
        <w:spacing w:line="360" w:lineRule="auto"/>
        <w:jc w:val="center"/>
        <w:rPr>
          <w:sz w:val="44"/>
        </w:rPr>
      </w:pPr>
      <w:r w:rsidRPr="009F23E8">
        <w:rPr>
          <w:rFonts w:hint="eastAsia"/>
          <w:sz w:val="44"/>
        </w:rPr>
        <w:t>不可撤销履约保函</w:t>
      </w:r>
    </w:p>
    <w:p w:rsidR="00E30B5A" w:rsidRPr="00991FFF" w:rsidP="00991FFF">
      <w:pPr>
        <w:adjustRightInd w:val="0"/>
        <w:snapToGrid w:val="0"/>
        <w:spacing w:line="360" w:lineRule="auto"/>
        <w:ind w:firstLine="6240" w:firstLineChars="2600"/>
        <w:rPr>
          <w:szCs w:val="21"/>
        </w:rPr>
      </w:pPr>
      <w:r w:rsidRPr="00991FFF">
        <w:rPr>
          <w:rFonts w:hint="eastAsia"/>
          <w:szCs w:val="21"/>
        </w:rPr>
        <w:t>保函编号：</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input327 \* MERGEFORMAT </w:instrText>
      </w:r>
      <w:r w:rsidRPr="00991FFF" w:rsidR="002023E5">
        <w:rPr>
          <w:bCs/>
          <w:szCs w:val="21"/>
          <w:u w:val="single"/>
        </w:rPr>
        <w:fldChar w:fldCharType="separate"/>
      </w:r>
      <w:r w:rsidRPr="00991FFF" w:rsidR="002023E5">
        <w:rPr>
          <w:bCs/>
          <w:szCs w:val="21"/>
          <w:u w:val="single"/>
        </w:rPr>
        <w:fldChar w:fldCharType="end"/>
      </w:r>
    </w:p>
    <w:p w:rsidR="00E30B5A" w:rsidRPr="00991FFF" w:rsidP="00E30B5A">
      <w:pPr>
        <w:adjustRightInd w:val="0"/>
        <w:snapToGrid w:val="0"/>
        <w:spacing w:line="440" w:lineRule="exact"/>
        <w:rPr>
          <w:szCs w:val="21"/>
        </w:rPr>
      </w:pPr>
      <w:r w:rsidRPr="00991FFF">
        <w:rPr>
          <w:rFonts w:hint="eastAsia"/>
          <w:szCs w:val="21"/>
        </w:rPr>
        <w:t>致</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input328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（下称受益人）：</w:t>
      </w:r>
    </w:p>
    <w:p w:rsidR="00E30B5A" w:rsidRPr="00991FFF" w:rsidP="00E30B5A">
      <w:pPr>
        <w:adjustRightInd w:val="0"/>
        <w:snapToGrid w:val="0"/>
        <w:spacing w:line="440" w:lineRule="exact"/>
        <w:ind w:firstLine="482"/>
        <w:rPr>
          <w:szCs w:val="21"/>
        </w:rPr>
      </w:pPr>
      <w:r w:rsidRPr="00991FFF">
        <w:rPr>
          <w:rFonts w:hint="eastAsia"/>
          <w:szCs w:val="21"/>
        </w:rPr>
        <w:t>鉴于</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input329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（下称被保证人）已与贵方签订了工程编号为</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input330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的</w:t>
      </w:r>
    </w:p>
    <w:p w:rsidR="00E30B5A" w:rsidRPr="00991FFF" w:rsidP="00E30B5A">
      <w:pPr>
        <w:adjustRightInd w:val="0"/>
        <w:snapToGrid w:val="0"/>
        <w:spacing w:line="440" w:lineRule="exact"/>
        <w:ind w:firstLine="482"/>
        <w:rPr>
          <w:szCs w:val="21"/>
        </w:rPr>
      </w:pPr>
      <w:r>
        <w:rPr>
          <w:rFonts w:ascii="宋体" w:eastAsia="宋体" w:hAnsi="宋体" w:cs="宋体"/>
          <w:b w:val="0"/>
          <w:color w:val="0000FF"/>
          <w:sz w:val="24"/>
          <w:u w:val="single"/>
        </w:rPr>
        <w:t xml:space="preserve">       </w:t>
      </w:r>
      <w:r w:rsidRPr="00991FFF">
        <w:rPr>
          <w:bCs/>
          <w:szCs w:val="21"/>
          <w:u w:val="single"/>
        </w:rPr>
        <w:fldChar w:fldCharType="begin"/>
      </w:r>
      <w:r w:rsidRPr="00991FFF">
        <w:rPr>
          <w:bCs/>
          <w:szCs w:val="21"/>
          <w:u w:val="single"/>
        </w:rPr>
        <w:instrText xml:space="preserve"> AUTOTEXT  input331 \* MERGEFORMAT </w:instrText>
      </w:r>
      <w:r w:rsidRPr="00991FFF">
        <w:rPr>
          <w:bCs/>
          <w:szCs w:val="21"/>
          <w:u w:val="single"/>
        </w:rPr>
        <w:fldChar w:fldCharType="separate"/>
      </w:r>
      <w:r w:rsidRPr="00991FFF">
        <w:rPr>
          <w:bCs/>
          <w:szCs w:val="21"/>
          <w:u w:val="single"/>
        </w:rPr>
        <w:fldChar w:fldCharType="end"/>
      </w:r>
      <w:r w:rsidRPr="00991FFF">
        <w:rPr>
          <w:rFonts w:hint="eastAsia"/>
          <w:szCs w:val="21"/>
        </w:rPr>
        <w:t>工程的施工合同（下称合同），工期自</w:t>
      </w:r>
      <w:r>
        <w:rPr>
          <w:rFonts w:ascii="宋体" w:eastAsia="宋体" w:hAnsi="宋体" w:cs="宋体"/>
          <w:b w:val="0"/>
          <w:color w:val="0000FF"/>
          <w:sz w:val="24"/>
          <w:u w:val="single"/>
        </w:rPr>
        <w:t xml:space="preserve">       </w:t>
      </w:r>
      <w:r w:rsidRPr="00991FFF">
        <w:rPr>
          <w:bCs/>
          <w:szCs w:val="21"/>
          <w:u w:val="single"/>
        </w:rPr>
        <w:fldChar w:fldCharType="begin"/>
      </w:r>
      <w:r w:rsidRPr="00991FFF">
        <w:rPr>
          <w:bCs/>
          <w:szCs w:val="21"/>
          <w:u w:val="single"/>
        </w:rPr>
        <w:instrText xml:space="preserve"> AUTOTEXT  input332 \* MERGEFORMAT </w:instrText>
      </w:r>
      <w:r w:rsidRPr="00991FFF">
        <w:rPr>
          <w:bCs/>
          <w:szCs w:val="21"/>
          <w:u w:val="single"/>
        </w:rPr>
        <w:fldChar w:fldCharType="separate"/>
      </w:r>
      <w:r w:rsidRPr="00991FFF">
        <w:rPr>
          <w:bCs/>
          <w:szCs w:val="21"/>
          <w:u w:val="single"/>
        </w:rPr>
        <w:fldChar w:fldCharType="end"/>
      </w:r>
      <w:r w:rsidRPr="00991FFF">
        <w:rPr>
          <w:rFonts w:hint="eastAsia"/>
          <w:szCs w:val="21"/>
        </w:rPr>
        <w:t>至</w:t>
      </w:r>
      <w:r>
        <w:rPr>
          <w:rFonts w:ascii="宋体" w:eastAsia="宋体" w:hAnsi="宋体" w:cs="宋体"/>
          <w:b w:val="0"/>
          <w:color w:val="0000FF"/>
          <w:sz w:val="24"/>
          <w:u w:val="single"/>
        </w:rPr>
        <w:t xml:space="preserve">       </w:t>
      </w:r>
      <w:r w:rsidRPr="00991FFF">
        <w:rPr>
          <w:bCs/>
          <w:szCs w:val="21"/>
          <w:u w:val="single"/>
        </w:rPr>
        <w:fldChar w:fldCharType="begin"/>
      </w:r>
      <w:r w:rsidRPr="00991FFF">
        <w:rPr>
          <w:bCs/>
          <w:szCs w:val="21"/>
          <w:u w:val="single"/>
        </w:rPr>
        <w:instrText xml:space="preserve"> AUTOTEXT  input333 \* MERGEFORMAT </w:instrText>
      </w:r>
      <w:r w:rsidRPr="00991FFF">
        <w:rPr>
          <w:bCs/>
          <w:szCs w:val="21"/>
          <w:u w:val="single"/>
        </w:rPr>
        <w:fldChar w:fldCharType="separate"/>
      </w:r>
      <w:r w:rsidRPr="00991FFF">
        <w:rPr>
          <w:bCs/>
          <w:szCs w:val="21"/>
          <w:u w:val="single"/>
        </w:rPr>
        <w:fldChar w:fldCharType="end"/>
      </w:r>
      <w:r w:rsidRPr="00991FFF">
        <w:rPr>
          <w:rFonts w:hint="eastAsia"/>
          <w:szCs w:val="21"/>
        </w:rPr>
        <w:t>。我方接受被保证人的委托，在此向受益人提供不可撤销的履约保证：</w:t>
      </w:r>
    </w:p>
    <w:p w:rsidR="00E30B5A" w:rsidRPr="00991FFF" w:rsidP="00E30B5A">
      <w:pPr>
        <w:adjustRightInd w:val="0"/>
        <w:snapToGrid w:val="0"/>
        <w:spacing w:line="440" w:lineRule="exact"/>
        <w:ind w:firstLine="482"/>
        <w:rPr>
          <w:szCs w:val="21"/>
        </w:rPr>
      </w:pPr>
      <w:r w:rsidRPr="00991FFF">
        <w:rPr>
          <w:rFonts w:hint="eastAsia"/>
          <w:szCs w:val="21"/>
        </w:rPr>
        <w:t>一、本保证担保的最高担保金额为</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input334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（币种）</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input335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元（小写）</w:t>
      </w:r>
    </w:p>
    <w:p w:rsidR="00E30B5A" w:rsidRPr="00991FFF" w:rsidP="00E30B5A">
      <w:pPr>
        <w:adjustRightInd w:val="0"/>
        <w:snapToGrid w:val="0"/>
        <w:spacing w:line="440" w:lineRule="exact"/>
        <w:ind w:firstLine="482"/>
        <w:rPr>
          <w:szCs w:val="21"/>
        </w:rPr>
      </w:pPr>
      <w:r>
        <w:rPr>
          <w:rFonts w:ascii="宋体" w:eastAsia="宋体" w:hAnsi="宋体" w:cs="宋体"/>
          <w:b w:val="0"/>
          <w:color w:val="0000FF"/>
          <w:sz w:val="24"/>
          <w:u w:val="single"/>
        </w:rPr>
        <w:t xml:space="preserve">       </w:t>
      </w:r>
      <w:r w:rsidRPr="00991FFF">
        <w:rPr>
          <w:bCs/>
          <w:szCs w:val="21"/>
          <w:u w:val="single"/>
        </w:rPr>
        <w:fldChar w:fldCharType="begin"/>
      </w:r>
      <w:r w:rsidRPr="00991FFF">
        <w:rPr>
          <w:bCs/>
          <w:szCs w:val="21"/>
          <w:u w:val="single"/>
        </w:rPr>
        <w:instrText xml:space="preserve"> AUTOTEXT  input336 \* MERGEFORMAT </w:instrText>
      </w:r>
      <w:r w:rsidRPr="00991FFF">
        <w:rPr>
          <w:bCs/>
          <w:szCs w:val="21"/>
          <w:u w:val="single"/>
        </w:rPr>
        <w:fldChar w:fldCharType="separate"/>
      </w:r>
      <w:r w:rsidRPr="00991FFF">
        <w:rPr>
          <w:bCs/>
          <w:szCs w:val="21"/>
          <w:u w:val="single"/>
        </w:rPr>
        <w:fldChar w:fldCharType="end"/>
      </w:r>
      <w:r w:rsidRPr="00991FFF">
        <w:rPr>
          <w:rFonts w:hint="eastAsia"/>
          <w:szCs w:val="21"/>
        </w:rPr>
        <w:t>（大写）。</w:t>
      </w:r>
    </w:p>
    <w:p w:rsidR="00E30B5A" w:rsidRPr="00991FFF" w:rsidP="00E30B5A">
      <w:pPr>
        <w:adjustRightInd w:val="0"/>
        <w:snapToGrid w:val="0"/>
        <w:spacing w:line="440" w:lineRule="exact"/>
        <w:ind w:firstLine="482"/>
        <w:rPr>
          <w:szCs w:val="21"/>
        </w:rPr>
      </w:pPr>
      <w:r w:rsidRPr="00991FFF">
        <w:rPr>
          <w:rFonts w:hint="eastAsia"/>
          <w:szCs w:val="21"/>
        </w:rPr>
        <w:t>二、本保证担保的保证期间自</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input337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至</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input338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w:t>
      </w:r>
    </w:p>
    <w:p w:rsidR="00E30B5A" w:rsidRPr="00991FFF" w:rsidP="00E30B5A">
      <w:pPr>
        <w:adjustRightInd w:val="0"/>
        <w:snapToGrid w:val="0"/>
        <w:spacing w:line="440" w:lineRule="exact"/>
        <w:ind w:firstLine="482"/>
        <w:rPr>
          <w:szCs w:val="21"/>
        </w:rPr>
      </w:pPr>
      <w:r w:rsidRPr="00991FFF">
        <w:rPr>
          <w:rFonts w:hint="eastAsia"/>
          <w:szCs w:val="21"/>
        </w:rPr>
        <w:t>三、在本保证担保的保证期间内，我方将在收到受益人、该工程监理公司（全称：</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input339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）两方法定代表人或其授权委托代理人签字确认并加盖公章的书面索赔通知后</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input340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个工作日内，不争辩、不挑剔、不可撤销地向受益人支付索赔款，直至本保证担保的最高担保金额。</w:t>
      </w:r>
    </w:p>
    <w:p w:rsidR="00E30B5A" w:rsidRPr="00991FFF" w:rsidP="00E30B5A">
      <w:pPr>
        <w:adjustRightInd w:val="0"/>
        <w:snapToGrid w:val="0"/>
        <w:spacing w:line="440" w:lineRule="exact"/>
        <w:ind w:firstLine="482"/>
        <w:rPr>
          <w:szCs w:val="21"/>
        </w:rPr>
      </w:pPr>
      <w:r w:rsidRPr="00991FFF">
        <w:rPr>
          <w:rFonts w:hint="eastAsia"/>
          <w:szCs w:val="21"/>
        </w:rPr>
        <w:t>四、索赔通知应当说明索赔理由、索赔款额的计算方法，并必须在本保证担保的保证期间内送达我方。</w:t>
      </w:r>
    </w:p>
    <w:p w:rsidR="00E30B5A" w:rsidRPr="00991FFF" w:rsidP="00E30B5A">
      <w:pPr>
        <w:adjustRightInd w:val="0"/>
        <w:snapToGrid w:val="0"/>
        <w:spacing w:line="440" w:lineRule="exact"/>
        <w:ind w:firstLine="482"/>
        <w:rPr>
          <w:szCs w:val="21"/>
        </w:rPr>
      </w:pPr>
      <w:r w:rsidRPr="00991FFF">
        <w:rPr>
          <w:rFonts w:hint="eastAsia"/>
          <w:szCs w:val="21"/>
        </w:rPr>
        <w:t>五、本保证担保项下的权利不得转让。</w:t>
      </w:r>
    </w:p>
    <w:p w:rsidR="00E30B5A" w:rsidRPr="00991FFF" w:rsidP="00E30B5A">
      <w:pPr>
        <w:adjustRightInd w:val="0"/>
        <w:snapToGrid w:val="0"/>
        <w:spacing w:line="440" w:lineRule="exact"/>
        <w:ind w:firstLine="482"/>
        <w:rPr>
          <w:szCs w:val="21"/>
        </w:rPr>
      </w:pPr>
      <w:r w:rsidRPr="00991FFF">
        <w:rPr>
          <w:rFonts w:hint="eastAsia"/>
          <w:szCs w:val="21"/>
        </w:rPr>
        <w:t>六、我方提供本保证担保后，受益人与被保证人对合同进行修订的，应当将修订后的合同原件送我方备案。</w:t>
      </w:r>
    </w:p>
    <w:p w:rsidR="00E30B5A" w:rsidRPr="00991FFF" w:rsidP="00E30B5A">
      <w:pPr>
        <w:adjustRightInd w:val="0"/>
        <w:snapToGrid w:val="0"/>
        <w:spacing w:line="440" w:lineRule="exact"/>
        <w:ind w:firstLine="482"/>
        <w:rPr>
          <w:szCs w:val="21"/>
        </w:rPr>
      </w:pPr>
      <w:r w:rsidRPr="00991FFF">
        <w:rPr>
          <w:rFonts w:hint="eastAsia"/>
          <w:szCs w:val="21"/>
        </w:rPr>
        <w:t>七、本保证担保的保证期间届满，或我方向受益人支付的索赔款已达本保证担保的最高担保金额，我方的保证责任免除。</w:t>
      </w:r>
    </w:p>
    <w:p w:rsidR="00E30B5A" w:rsidRPr="00991FFF" w:rsidP="00E30B5A">
      <w:pPr>
        <w:adjustRightInd w:val="0"/>
        <w:snapToGrid w:val="0"/>
        <w:spacing w:line="440" w:lineRule="exact"/>
        <w:ind w:firstLine="482"/>
        <w:rPr>
          <w:szCs w:val="21"/>
        </w:rPr>
      </w:pPr>
      <w:r w:rsidRPr="00991FFF">
        <w:rPr>
          <w:rFonts w:hint="eastAsia"/>
          <w:szCs w:val="21"/>
        </w:rPr>
        <w:t>八、本保证担保适用中华人民共和国法律。</w:t>
      </w:r>
    </w:p>
    <w:p w:rsidR="00E30B5A" w:rsidRPr="00991FFF" w:rsidP="00991FFF">
      <w:pPr>
        <w:adjustRightInd w:val="0"/>
        <w:snapToGrid w:val="0"/>
        <w:spacing w:line="440" w:lineRule="exact"/>
        <w:ind w:firstLine="480" w:firstLineChars="200"/>
        <w:rPr>
          <w:b/>
          <w:bCs/>
          <w:szCs w:val="21"/>
        </w:rPr>
      </w:pPr>
      <w:r w:rsidRPr="00991FFF">
        <w:rPr>
          <w:rFonts w:hint="eastAsia"/>
          <w:szCs w:val="21"/>
        </w:rPr>
        <w:t>九、本保证担保以中文文本为准，涂改无效。</w:t>
      </w:r>
    </w:p>
    <w:p w:rsidR="00E30B5A" w:rsidRPr="00991FFF" w:rsidP="00E30B5A">
      <w:pPr>
        <w:adjustRightInd w:val="0"/>
        <w:snapToGrid w:val="0"/>
        <w:spacing w:line="440" w:lineRule="exact"/>
        <w:rPr>
          <w:szCs w:val="21"/>
        </w:rPr>
      </w:pPr>
    </w:p>
    <w:p w:rsidR="00E30B5A" w:rsidRPr="00991FFF" w:rsidP="00991FFF">
      <w:pPr>
        <w:adjustRightInd w:val="0"/>
        <w:snapToGrid w:val="0"/>
        <w:spacing w:line="440" w:lineRule="exact"/>
        <w:ind w:firstLine="480" w:firstLineChars="200"/>
        <w:rPr>
          <w:szCs w:val="21"/>
        </w:rPr>
      </w:pPr>
      <w:r w:rsidRPr="00991FFF">
        <w:rPr>
          <w:rFonts w:hint="eastAsia"/>
          <w:szCs w:val="21"/>
        </w:rPr>
        <w:t>保证人：</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input341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（盖章）</w:t>
      </w:r>
    </w:p>
    <w:p w:rsidR="00E30B5A" w:rsidRPr="00991FFF" w:rsidP="00991FFF">
      <w:pPr>
        <w:adjustRightInd w:val="0"/>
        <w:snapToGrid w:val="0"/>
        <w:spacing w:line="440" w:lineRule="exact"/>
        <w:ind w:firstLine="480" w:firstLineChars="200"/>
        <w:rPr>
          <w:szCs w:val="21"/>
        </w:rPr>
      </w:pPr>
      <w:r w:rsidRPr="00991FFF">
        <w:rPr>
          <w:rFonts w:hint="eastAsia"/>
          <w:szCs w:val="21"/>
        </w:rPr>
        <w:t>法定代表人或其授权委托代理人（签字或盖章）：</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input342 \* MERGEFORMAT </w:instrText>
      </w:r>
      <w:r w:rsidRPr="00991FFF" w:rsidR="002023E5">
        <w:rPr>
          <w:bCs/>
          <w:szCs w:val="21"/>
          <w:u w:val="single"/>
        </w:rPr>
        <w:fldChar w:fldCharType="separate"/>
      </w:r>
      <w:r w:rsidRPr="00991FFF" w:rsidR="002023E5">
        <w:rPr>
          <w:bCs/>
          <w:szCs w:val="21"/>
          <w:u w:val="single"/>
        </w:rPr>
        <w:fldChar w:fldCharType="end"/>
      </w:r>
    </w:p>
    <w:p w:rsidR="00E30B5A" w:rsidRPr="00991FFF" w:rsidP="00991FFF">
      <w:pPr>
        <w:adjustRightInd w:val="0"/>
        <w:snapToGrid w:val="0"/>
        <w:spacing w:line="440" w:lineRule="exact"/>
        <w:ind w:firstLine="480" w:firstLineChars="200"/>
        <w:rPr>
          <w:szCs w:val="21"/>
        </w:rPr>
      </w:pPr>
      <w:r w:rsidRPr="00991FFF">
        <w:rPr>
          <w:rFonts w:hint="eastAsia"/>
          <w:szCs w:val="21"/>
        </w:rPr>
        <w:t>单位地址：</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input343 \* MERGEFORMAT </w:instrText>
      </w:r>
      <w:r w:rsidRPr="00991FFF" w:rsidR="002023E5">
        <w:rPr>
          <w:bCs/>
          <w:szCs w:val="21"/>
          <w:u w:val="single"/>
        </w:rPr>
        <w:fldChar w:fldCharType="separate"/>
      </w:r>
      <w:r w:rsidRPr="00991FFF" w:rsidR="002023E5">
        <w:rPr>
          <w:bCs/>
          <w:szCs w:val="21"/>
          <w:u w:val="single"/>
        </w:rPr>
        <w:fldChar w:fldCharType="end"/>
      </w:r>
    </w:p>
    <w:p w:rsidR="00E30B5A" w:rsidRPr="00991FFF" w:rsidP="00E30B5A">
      <w:pPr>
        <w:adjustRightInd w:val="0"/>
        <w:snapToGrid w:val="0"/>
        <w:spacing w:line="440" w:lineRule="exact"/>
        <w:ind w:firstLine="482"/>
        <w:rPr>
          <w:szCs w:val="21"/>
        </w:rPr>
      </w:pPr>
      <w:r w:rsidRPr="00991FFF">
        <w:rPr>
          <w:rFonts w:hint="eastAsia"/>
          <w:szCs w:val="21"/>
        </w:rPr>
        <w:t>邮政编码：</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input344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电话：</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input345 \* MERGEFORMAT </w:instrText>
      </w:r>
      <w:r w:rsidRPr="00991FFF" w:rsidR="002023E5">
        <w:rPr>
          <w:bCs/>
          <w:szCs w:val="21"/>
          <w:u w:val="single"/>
        </w:rPr>
        <w:fldChar w:fldCharType="separate"/>
      </w:r>
      <w:r w:rsidRPr="00991FFF" w:rsidR="002023E5">
        <w:rPr>
          <w:bCs/>
          <w:szCs w:val="21"/>
          <w:u w:val="single"/>
        </w:rPr>
        <w:fldChar w:fldCharType="end"/>
      </w:r>
      <w:r w:rsidRPr="00991FFF">
        <w:rPr>
          <w:rFonts w:hint="eastAsia"/>
          <w:szCs w:val="21"/>
        </w:rPr>
        <w:t>传真：</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input346 \* MERGEFORMAT </w:instrText>
      </w:r>
      <w:r w:rsidRPr="00991FFF" w:rsidR="002023E5">
        <w:rPr>
          <w:bCs/>
          <w:szCs w:val="21"/>
          <w:u w:val="single"/>
        </w:rPr>
        <w:fldChar w:fldCharType="separate"/>
      </w:r>
      <w:r w:rsidRPr="00991FFF" w:rsidR="002023E5">
        <w:rPr>
          <w:bCs/>
          <w:szCs w:val="21"/>
          <w:u w:val="single"/>
        </w:rPr>
        <w:fldChar w:fldCharType="end"/>
      </w:r>
    </w:p>
    <w:p w:rsidR="00E30B5A" w:rsidRPr="00991FFF" w:rsidP="00991FFF">
      <w:pPr>
        <w:adjustRightInd w:val="0"/>
        <w:snapToGrid w:val="0"/>
        <w:spacing w:line="440" w:lineRule="exact"/>
        <w:ind w:firstLine="480" w:firstLineChars="200"/>
        <w:rPr>
          <w:szCs w:val="21"/>
        </w:rPr>
      </w:pPr>
      <w:r w:rsidRPr="00991FFF">
        <w:rPr>
          <w:rFonts w:hint="eastAsia"/>
          <w:szCs w:val="21"/>
        </w:rPr>
        <w:t>日期：</w:t>
      </w:r>
      <w:r>
        <w:rPr>
          <w:rFonts w:ascii="宋体" w:eastAsia="宋体" w:hAnsi="宋体" w:cs="宋体"/>
          <w:b w:val="0"/>
          <w:color w:val="0000FF"/>
          <w:sz w:val="24"/>
          <w:u w:val="single"/>
        </w:rPr>
        <w:t xml:space="preserve">       </w:t>
      </w:r>
      <w:r w:rsidRPr="00991FFF" w:rsidR="002023E5">
        <w:rPr>
          <w:bCs/>
          <w:szCs w:val="21"/>
          <w:u w:val="single"/>
        </w:rPr>
        <w:fldChar w:fldCharType="begin"/>
      </w:r>
      <w:r w:rsidRPr="00991FFF" w:rsidR="002023E5">
        <w:rPr>
          <w:bCs/>
          <w:szCs w:val="21"/>
          <w:u w:val="single"/>
        </w:rPr>
        <w:instrText xml:space="preserve"> AUTOTEXT  input347 \* MERGEFORMAT </w:instrText>
      </w:r>
      <w:r w:rsidRPr="00991FFF" w:rsidR="002023E5">
        <w:rPr>
          <w:bCs/>
          <w:szCs w:val="21"/>
          <w:u w:val="single"/>
        </w:rPr>
        <w:fldChar w:fldCharType="separate"/>
      </w:r>
      <w:r w:rsidRPr="00991FFF" w:rsidR="002023E5">
        <w:rPr>
          <w:bCs/>
          <w:szCs w:val="21"/>
          <w:u w:val="single"/>
        </w:rPr>
        <w:fldChar w:fldCharType="end"/>
      </w:r>
    </w:p>
    <w:p w:rsidR="00E30B5A" w:rsidRPr="00475E74" w:rsidP="00991FFF">
      <w:pPr>
        <w:adjustRightInd w:val="0"/>
        <w:snapToGrid w:val="0"/>
        <w:spacing w:line="440" w:lineRule="exact"/>
        <w:ind w:firstLine="480" w:firstLineChars="200"/>
      </w:pPr>
      <w:r w:rsidRPr="00991FFF">
        <w:rPr>
          <w:rFonts w:hint="eastAsia"/>
          <w:szCs w:val="21"/>
        </w:rPr>
        <w:t>（本保函失效后，请将原件退回我方注销）</w:t>
      </w:r>
    </w:p>
    <w:sectPr w:rsidSect="00E30B5A">
      <w:footerReference w:type="default" r:id="rId6"/>
      <w:pgSz w:w="11907" w:h="16840" w:code="9"/>
      <w:pgMar w:top="1417" w:right="1417" w:bottom="1417" w:left="1417" w:header="851" w:footer="851" w:gutter="0"/>
      <w:pgNumType w:fmt="decimalFullWidt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1"/>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fixed"/>
    <w:sig w:usb0="E0000AFF" w:usb1="40007843" w:usb2="00000001" w:usb3="00000000" w:csb0="000001B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大黑简体">
    <w:altName w:val="宋体"/>
    <w:charset w:val="86"/>
    <w:family w:val="auto"/>
    <w:pitch w:val="default"/>
    <w:sig w:usb0="00000000" w:usb1="0000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ingFang SC Regular">
    <w:altName w:val="Arial Unicode MS"/>
    <w:panose1 w:val="00000000000000000000"/>
    <w:charset w:val="50"/>
    <w:family w:val="auto"/>
    <w:pitch w:val="variable"/>
    <w:sig w:usb0="00000000" w:usb1="7ACFFDFB" w:usb2="00000016" w:usb3="00000000" w:csb0="001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1979942"/>
      <w:docPartObj>
        <w:docPartGallery w:val="Page Numbers (Bottom of Page)"/>
        <w:docPartUnique/>
      </w:docPartObj>
    </w:sdtPr>
    <w:sdtContent>
      <w:p w:rsidR="001E183F">
        <w:pPr>
          <w:pStyle w:val="Footer"/>
          <w:jc w:val="center"/>
        </w:pPr>
        <w:r>
          <w:fldChar w:fldCharType="begin"/>
        </w:r>
        <w:r>
          <w:instrText>PAGE   \* MERGEFORMAT</w:instrText>
        </w:r>
        <w:r>
          <w:fldChar w:fldCharType="separate"/>
        </w:r>
        <w:r w:rsidRPr="00C86FAF">
          <w:rPr>
            <w:rFonts w:hint="eastAsia"/>
            <w:noProof/>
            <w:lang w:val="zh-CN"/>
          </w:rPr>
          <w:t>５４</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F30E7D"/>
    <w:multiLevelType w:val="hybridMultilevel"/>
    <w:tmpl w:val="CD98F79E"/>
    <w:lvl w:ilvl="0">
      <w:start w:val="2"/>
      <w:numFmt w:val="decimalEnclosedParen"/>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08F12F28"/>
    <w:multiLevelType w:val="multilevel"/>
    <w:tmpl w:val="9D3EC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C512489"/>
    <w:multiLevelType w:val="hybridMultilevel"/>
    <w:tmpl w:val="F56831F8"/>
    <w:lvl w:ilvl="0">
      <w:start w:val="2"/>
      <w:numFmt w:val="decimalEnclosedParen"/>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1B0E1F07"/>
    <w:multiLevelType w:val="hybridMultilevel"/>
    <w:tmpl w:val="287A53B8"/>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4">
    <w:nsid w:val="30475887"/>
    <w:multiLevelType w:val="hybridMultilevel"/>
    <w:tmpl w:val="6DE209A4"/>
    <w:lvl w:ilvl="0">
      <w:start w:val="1"/>
      <w:numFmt w:val="decimalEnclosedParen"/>
      <w:lvlText w:val="%1"/>
      <w:lvlJc w:val="left"/>
      <w:pPr>
        <w:ind w:left="1259" w:hanging="360"/>
      </w:pPr>
      <w:rPr>
        <w:rFonts w:ascii="宋体" w:hAnsi="宋体" w:hint="default"/>
      </w:rPr>
    </w:lvl>
    <w:lvl w:ilvl="1" w:tentative="1">
      <w:start w:val="1"/>
      <w:numFmt w:val="lowerLetter"/>
      <w:lvlText w:val="%2)"/>
      <w:lvlJc w:val="left"/>
      <w:pPr>
        <w:ind w:left="1739" w:hanging="420"/>
      </w:pPr>
    </w:lvl>
    <w:lvl w:ilvl="2" w:tentative="1">
      <w:start w:val="1"/>
      <w:numFmt w:val="lowerRoman"/>
      <w:lvlText w:val="%3."/>
      <w:lvlJc w:val="right"/>
      <w:pPr>
        <w:ind w:left="2159" w:hanging="420"/>
      </w:pPr>
    </w:lvl>
    <w:lvl w:ilvl="3" w:tentative="1">
      <w:start w:val="1"/>
      <w:numFmt w:val="decimal"/>
      <w:lvlText w:val="%4."/>
      <w:lvlJc w:val="left"/>
      <w:pPr>
        <w:ind w:left="2579" w:hanging="420"/>
      </w:pPr>
    </w:lvl>
    <w:lvl w:ilvl="4" w:tentative="1">
      <w:start w:val="1"/>
      <w:numFmt w:val="lowerLetter"/>
      <w:lvlText w:val="%5)"/>
      <w:lvlJc w:val="left"/>
      <w:pPr>
        <w:ind w:left="2999" w:hanging="420"/>
      </w:pPr>
    </w:lvl>
    <w:lvl w:ilvl="5" w:tentative="1">
      <w:start w:val="1"/>
      <w:numFmt w:val="lowerRoman"/>
      <w:lvlText w:val="%6."/>
      <w:lvlJc w:val="right"/>
      <w:pPr>
        <w:ind w:left="3419" w:hanging="420"/>
      </w:pPr>
    </w:lvl>
    <w:lvl w:ilvl="6" w:tentative="1">
      <w:start w:val="1"/>
      <w:numFmt w:val="decimal"/>
      <w:lvlText w:val="%7."/>
      <w:lvlJc w:val="left"/>
      <w:pPr>
        <w:ind w:left="3839" w:hanging="420"/>
      </w:pPr>
    </w:lvl>
    <w:lvl w:ilvl="7" w:tentative="1">
      <w:start w:val="1"/>
      <w:numFmt w:val="lowerLetter"/>
      <w:lvlText w:val="%8)"/>
      <w:lvlJc w:val="left"/>
      <w:pPr>
        <w:ind w:left="4259" w:hanging="420"/>
      </w:pPr>
    </w:lvl>
    <w:lvl w:ilvl="8" w:tentative="1">
      <w:start w:val="1"/>
      <w:numFmt w:val="lowerRoman"/>
      <w:lvlText w:val="%9."/>
      <w:lvlJc w:val="right"/>
      <w:pPr>
        <w:ind w:left="4679" w:hanging="420"/>
      </w:pPr>
    </w:lvl>
  </w:abstractNum>
  <w:abstractNum w:abstractNumId="5">
    <w:nsid w:val="3AC1453A"/>
    <w:multiLevelType w:val="hybridMultilevel"/>
    <w:tmpl w:val="7CF2AF4A"/>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D2C0E89"/>
    <w:multiLevelType w:val="hybridMultilevel"/>
    <w:tmpl w:val="79ECE392"/>
    <w:lvl w:ilvl="0">
      <w:start w:val="2"/>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458E0A11"/>
    <w:multiLevelType w:val="hybridMultilevel"/>
    <w:tmpl w:val="148815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320"/>
        </w:tabs>
        <w:ind w:left="1320" w:hanging="420"/>
      </w:pPr>
    </w:lvl>
    <w:lvl w:ilvl="2" w:tentative="1">
      <w:start w:val="1"/>
      <w:numFmt w:val="lowerRoman"/>
      <w:lvlText w:val="%3."/>
      <w:lvlJc w:val="righ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8">
    <w:nsid w:val="45C42C9A"/>
    <w:multiLevelType w:val="multilevel"/>
    <w:tmpl w:val="8604CF20"/>
    <w:lvl w:ilvl="0">
      <w:start w:val="1"/>
      <w:numFmt w:val="decimal"/>
      <w:lvlText w:val="%1"/>
      <w:lvlJc w:val="left"/>
      <w:pPr>
        <w:tabs>
          <w:tab w:val="num" w:pos="4032"/>
        </w:tabs>
        <w:ind w:left="4032" w:hanging="432"/>
      </w:pPr>
    </w:lvl>
    <w:lvl w:ilvl="1">
      <w:start w:val="1"/>
      <w:numFmt w:val="decimal"/>
      <w:lvlText w:val="%1.%2"/>
      <w:lvlJc w:val="left"/>
      <w:pPr>
        <w:tabs>
          <w:tab w:val="num" w:pos="576"/>
        </w:tabs>
        <w:ind w:left="576" w:hanging="576"/>
      </w:pPr>
      <w:rPr>
        <w:strike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3689153"/>
    <w:multiLevelType w:val="multilevel"/>
    <w:tmpl w:val="7556D364"/>
    <w:lvl w:ilvl="0">
      <w:start w:val="1"/>
      <w:numFmt w:val="decimal"/>
      <w:suff w:val="nothing"/>
      <w:lvlText w:val="%1、"/>
      <w:lvlJc w:val="left"/>
      <w:pPr>
        <w:ind w:left="0" w:firstLine="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55E30F36"/>
    <w:multiLevelType w:val="singleLevel"/>
    <w:tmpl w:val="55E30F36"/>
    <w:lvl w:ilvl="0">
      <w:start w:val="42"/>
      <w:numFmt w:val="decimal"/>
      <w:suff w:val="nothing"/>
      <w:lvlText w:val="%1."/>
      <w:lvlJc w:val="left"/>
    </w:lvl>
  </w:abstractNum>
  <w:num w:numId="1">
    <w:abstractNumId w:val="8"/>
  </w:num>
  <w:num w:numId="2">
    <w:abstractNumId w:val="7"/>
  </w:num>
  <w:num w:numId="3">
    <w:abstractNumId w:val="1"/>
  </w:num>
  <w:num w:numId="4">
    <w:abstractNumId w:val="9"/>
    <w:lvlOverride w:ilvl="0">
      <w:startOverride w:val="1"/>
    </w:lvlOverride>
  </w:num>
  <w:num w:numId="5">
    <w:abstractNumId w:val="6"/>
  </w:num>
  <w:num w:numId="6">
    <w:abstractNumId w:val="9"/>
  </w:num>
  <w:num w:numId="7">
    <w:abstractNumId w:val="5"/>
  </w:num>
  <w:num w:numId="8">
    <w:abstractNumId w:val="10"/>
  </w:num>
  <w:num w:numId="9">
    <w:abstractNumId w:val="3"/>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30B5A"/>
    <w:rsid w:val="000000DD"/>
    <w:rsid w:val="00000178"/>
    <w:rsid w:val="00003E5B"/>
    <w:rsid w:val="000047B7"/>
    <w:rsid w:val="000114F3"/>
    <w:rsid w:val="0001395A"/>
    <w:rsid w:val="00015400"/>
    <w:rsid w:val="00017F12"/>
    <w:rsid w:val="00037214"/>
    <w:rsid w:val="00041E3D"/>
    <w:rsid w:val="00042CDC"/>
    <w:rsid w:val="000440EE"/>
    <w:rsid w:val="000444D9"/>
    <w:rsid w:val="000479C4"/>
    <w:rsid w:val="00050F20"/>
    <w:rsid w:val="00053BF0"/>
    <w:rsid w:val="00054BA4"/>
    <w:rsid w:val="00055D18"/>
    <w:rsid w:val="00057CCE"/>
    <w:rsid w:val="000661DC"/>
    <w:rsid w:val="00066462"/>
    <w:rsid w:val="00067D28"/>
    <w:rsid w:val="00070C9D"/>
    <w:rsid w:val="00074176"/>
    <w:rsid w:val="00082050"/>
    <w:rsid w:val="00084498"/>
    <w:rsid w:val="000949B1"/>
    <w:rsid w:val="00095B90"/>
    <w:rsid w:val="000960D4"/>
    <w:rsid w:val="00097A70"/>
    <w:rsid w:val="000A1298"/>
    <w:rsid w:val="000A1DB2"/>
    <w:rsid w:val="000A718D"/>
    <w:rsid w:val="000A777B"/>
    <w:rsid w:val="000B73F2"/>
    <w:rsid w:val="000C1D8F"/>
    <w:rsid w:val="000C38B3"/>
    <w:rsid w:val="000D3BD7"/>
    <w:rsid w:val="000D5D1A"/>
    <w:rsid w:val="000D7074"/>
    <w:rsid w:val="000D765F"/>
    <w:rsid w:val="000E1156"/>
    <w:rsid w:val="000E26F4"/>
    <w:rsid w:val="000E43A8"/>
    <w:rsid w:val="000E5BDA"/>
    <w:rsid w:val="000E6066"/>
    <w:rsid w:val="000F3410"/>
    <w:rsid w:val="000F4CCB"/>
    <w:rsid w:val="000F5B81"/>
    <w:rsid w:val="000F6375"/>
    <w:rsid w:val="00104F65"/>
    <w:rsid w:val="0010503C"/>
    <w:rsid w:val="001057D8"/>
    <w:rsid w:val="001076DA"/>
    <w:rsid w:val="00110953"/>
    <w:rsid w:val="00110A45"/>
    <w:rsid w:val="001111C0"/>
    <w:rsid w:val="00113F78"/>
    <w:rsid w:val="001204CA"/>
    <w:rsid w:val="00121190"/>
    <w:rsid w:val="001236D9"/>
    <w:rsid w:val="001256BF"/>
    <w:rsid w:val="00127701"/>
    <w:rsid w:val="001327A1"/>
    <w:rsid w:val="00132854"/>
    <w:rsid w:val="0013334F"/>
    <w:rsid w:val="001339F0"/>
    <w:rsid w:val="001340C2"/>
    <w:rsid w:val="00135E41"/>
    <w:rsid w:val="00142356"/>
    <w:rsid w:val="00146D9E"/>
    <w:rsid w:val="0015531B"/>
    <w:rsid w:val="00155E6D"/>
    <w:rsid w:val="00157D58"/>
    <w:rsid w:val="00160C5B"/>
    <w:rsid w:val="00163C1D"/>
    <w:rsid w:val="0017159B"/>
    <w:rsid w:val="00172DBC"/>
    <w:rsid w:val="001749CD"/>
    <w:rsid w:val="00185E52"/>
    <w:rsid w:val="0018682F"/>
    <w:rsid w:val="00186952"/>
    <w:rsid w:val="00190705"/>
    <w:rsid w:val="00190E7F"/>
    <w:rsid w:val="00197195"/>
    <w:rsid w:val="0019785A"/>
    <w:rsid w:val="001A0A19"/>
    <w:rsid w:val="001A36E8"/>
    <w:rsid w:val="001A6548"/>
    <w:rsid w:val="001A7DFA"/>
    <w:rsid w:val="001B10AA"/>
    <w:rsid w:val="001B7B04"/>
    <w:rsid w:val="001C0427"/>
    <w:rsid w:val="001C3126"/>
    <w:rsid w:val="001C3155"/>
    <w:rsid w:val="001C5666"/>
    <w:rsid w:val="001C7FF9"/>
    <w:rsid w:val="001E074E"/>
    <w:rsid w:val="001E183F"/>
    <w:rsid w:val="001E2017"/>
    <w:rsid w:val="001E7E4D"/>
    <w:rsid w:val="001F262F"/>
    <w:rsid w:val="001F4EFA"/>
    <w:rsid w:val="001F5E69"/>
    <w:rsid w:val="00200B95"/>
    <w:rsid w:val="002023E5"/>
    <w:rsid w:val="00202FFE"/>
    <w:rsid w:val="00203545"/>
    <w:rsid w:val="00205A8D"/>
    <w:rsid w:val="00205C43"/>
    <w:rsid w:val="00211C4A"/>
    <w:rsid w:val="00215160"/>
    <w:rsid w:val="002233D2"/>
    <w:rsid w:val="002249AF"/>
    <w:rsid w:val="00224CDF"/>
    <w:rsid w:val="00237B3D"/>
    <w:rsid w:val="002439D2"/>
    <w:rsid w:val="00250F63"/>
    <w:rsid w:val="00254F28"/>
    <w:rsid w:val="00256835"/>
    <w:rsid w:val="0026029E"/>
    <w:rsid w:val="00261F19"/>
    <w:rsid w:val="0026350D"/>
    <w:rsid w:val="00267C16"/>
    <w:rsid w:val="00273EEE"/>
    <w:rsid w:val="00275662"/>
    <w:rsid w:val="00276965"/>
    <w:rsid w:val="00276F40"/>
    <w:rsid w:val="002778DA"/>
    <w:rsid w:val="0028078A"/>
    <w:rsid w:val="00282699"/>
    <w:rsid w:val="00287D0C"/>
    <w:rsid w:val="00290632"/>
    <w:rsid w:val="002938CC"/>
    <w:rsid w:val="002952B3"/>
    <w:rsid w:val="002A085D"/>
    <w:rsid w:val="002A0B48"/>
    <w:rsid w:val="002A1319"/>
    <w:rsid w:val="002A2359"/>
    <w:rsid w:val="002A24AA"/>
    <w:rsid w:val="002A2654"/>
    <w:rsid w:val="002A26C1"/>
    <w:rsid w:val="002B1B9E"/>
    <w:rsid w:val="002B659F"/>
    <w:rsid w:val="002C064F"/>
    <w:rsid w:val="002C242A"/>
    <w:rsid w:val="002E0CBD"/>
    <w:rsid w:val="002E1D1B"/>
    <w:rsid w:val="002E34B5"/>
    <w:rsid w:val="002E397C"/>
    <w:rsid w:val="002E44B8"/>
    <w:rsid w:val="002E5F23"/>
    <w:rsid w:val="002E638D"/>
    <w:rsid w:val="002E77E7"/>
    <w:rsid w:val="002E7DF7"/>
    <w:rsid w:val="002F1142"/>
    <w:rsid w:val="002F31F3"/>
    <w:rsid w:val="002F3B6A"/>
    <w:rsid w:val="002F5C18"/>
    <w:rsid w:val="00300FC4"/>
    <w:rsid w:val="0030115E"/>
    <w:rsid w:val="00303A8D"/>
    <w:rsid w:val="00306554"/>
    <w:rsid w:val="00312A58"/>
    <w:rsid w:val="00314E29"/>
    <w:rsid w:val="00314EC5"/>
    <w:rsid w:val="003160B4"/>
    <w:rsid w:val="003177B5"/>
    <w:rsid w:val="003212EF"/>
    <w:rsid w:val="0032165D"/>
    <w:rsid w:val="003219F6"/>
    <w:rsid w:val="00321FCE"/>
    <w:rsid w:val="0032242E"/>
    <w:rsid w:val="00324B92"/>
    <w:rsid w:val="0032515E"/>
    <w:rsid w:val="00325AEE"/>
    <w:rsid w:val="003267C7"/>
    <w:rsid w:val="00326A8B"/>
    <w:rsid w:val="003272F0"/>
    <w:rsid w:val="00327AE1"/>
    <w:rsid w:val="00330ED3"/>
    <w:rsid w:val="00331608"/>
    <w:rsid w:val="00334A53"/>
    <w:rsid w:val="00335B5C"/>
    <w:rsid w:val="00336DB0"/>
    <w:rsid w:val="00344F92"/>
    <w:rsid w:val="003459C0"/>
    <w:rsid w:val="00353DBF"/>
    <w:rsid w:val="003545C5"/>
    <w:rsid w:val="00354850"/>
    <w:rsid w:val="00354ACE"/>
    <w:rsid w:val="0035557B"/>
    <w:rsid w:val="00355F23"/>
    <w:rsid w:val="0036716E"/>
    <w:rsid w:val="00367AC7"/>
    <w:rsid w:val="00371AE7"/>
    <w:rsid w:val="00372D2E"/>
    <w:rsid w:val="0037367E"/>
    <w:rsid w:val="00376ECD"/>
    <w:rsid w:val="0039056A"/>
    <w:rsid w:val="00391E6C"/>
    <w:rsid w:val="003921C5"/>
    <w:rsid w:val="003927D0"/>
    <w:rsid w:val="00397F23"/>
    <w:rsid w:val="003A5727"/>
    <w:rsid w:val="003B34C6"/>
    <w:rsid w:val="003C3891"/>
    <w:rsid w:val="003C51A5"/>
    <w:rsid w:val="003C7497"/>
    <w:rsid w:val="003D33A2"/>
    <w:rsid w:val="003E03CA"/>
    <w:rsid w:val="003E3405"/>
    <w:rsid w:val="003E6781"/>
    <w:rsid w:val="003F0126"/>
    <w:rsid w:val="003F272D"/>
    <w:rsid w:val="003F34F9"/>
    <w:rsid w:val="003F626E"/>
    <w:rsid w:val="003F79A0"/>
    <w:rsid w:val="00401D04"/>
    <w:rsid w:val="00401F15"/>
    <w:rsid w:val="00403D22"/>
    <w:rsid w:val="00407D5D"/>
    <w:rsid w:val="00410437"/>
    <w:rsid w:val="00412391"/>
    <w:rsid w:val="00412918"/>
    <w:rsid w:val="00415394"/>
    <w:rsid w:val="00427B5C"/>
    <w:rsid w:val="00434E70"/>
    <w:rsid w:val="00443F27"/>
    <w:rsid w:val="00446225"/>
    <w:rsid w:val="00450199"/>
    <w:rsid w:val="00453E61"/>
    <w:rsid w:val="0045507F"/>
    <w:rsid w:val="0045742D"/>
    <w:rsid w:val="0045745B"/>
    <w:rsid w:val="0045785D"/>
    <w:rsid w:val="00461591"/>
    <w:rsid w:val="004647A0"/>
    <w:rsid w:val="00465220"/>
    <w:rsid w:val="00475E74"/>
    <w:rsid w:val="00477A57"/>
    <w:rsid w:val="00480BC6"/>
    <w:rsid w:val="00484792"/>
    <w:rsid w:val="00485415"/>
    <w:rsid w:val="004862C1"/>
    <w:rsid w:val="00497CDD"/>
    <w:rsid w:val="004A0E92"/>
    <w:rsid w:val="004A0FBD"/>
    <w:rsid w:val="004A31AF"/>
    <w:rsid w:val="004A341E"/>
    <w:rsid w:val="004A389D"/>
    <w:rsid w:val="004A3BF7"/>
    <w:rsid w:val="004A4A97"/>
    <w:rsid w:val="004B24F2"/>
    <w:rsid w:val="004B6897"/>
    <w:rsid w:val="004B6AEB"/>
    <w:rsid w:val="004C5956"/>
    <w:rsid w:val="004C6983"/>
    <w:rsid w:val="004C6AFF"/>
    <w:rsid w:val="004D0EDB"/>
    <w:rsid w:val="004D5391"/>
    <w:rsid w:val="004E3BB1"/>
    <w:rsid w:val="004E50A1"/>
    <w:rsid w:val="004E50E6"/>
    <w:rsid w:val="004F110D"/>
    <w:rsid w:val="004F3428"/>
    <w:rsid w:val="004F52F2"/>
    <w:rsid w:val="0050165A"/>
    <w:rsid w:val="00504965"/>
    <w:rsid w:val="0050677D"/>
    <w:rsid w:val="005100CE"/>
    <w:rsid w:val="005102CE"/>
    <w:rsid w:val="0051228E"/>
    <w:rsid w:val="005124AF"/>
    <w:rsid w:val="00512FD0"/>
    <w:rsid w:val="0051320D"/>
    <w:rsid w:val="005161C8"/>
    <w:rsid w:val="0051620A"/>
    <w:rsid w:val="00516B2C"/>
    <w:rsid w:val="00522B85"/>
    <w:rsid w:val="00522CA0"/>
    <w:rsid w:val="005250B8"/>
    <w:rsid w:val="00526D06"/>
    <w:rsid w:val="00526E48"/>
    <w:rsid w:val="00532C4C"/>
    <w:rsid w:val="0053300B"/>
    <w:rsid w:val="005347DE"/>
    <w:rsid w:val="00535967"/>
    <w:rsid w:val="005367DF"/>
    <w:rsid w:val="00536C73"/>
    <w:rsid w:val="0054266E"/>
    <w:rsid w:val="005525CC"/>
    <w:rsid w:val="00554358"/>
    <w:rsid w:val="00554F07"/>
    <w:rsid w:val="0055587B"/>
    <w:rsid w:val="005569B5"/>
    <w:rsid w:val="0056079F"/>
    <w:rsid w:val="00565245"/>
    <w:rsid w:val="005652D5"/>
    <w:rsid w:val="005655C8"/>
    <w:rsid w:val="005666F6"/>
    <w:rsid w:val="00570C6B"/>
    <w:rsid w:val="0057187B"/>
    <w:rsid w:val="00571FF0"/>
    <w:rsid w:val="0057393A"/>
    <w:rsid w:val="00582727"/>
    <w:rsid w:val="00582EF7"/>
    <w:rsid w:val="005855FF"/>
    <w:rsid w:val="0059096A"/>
    <w:rsid w:val="00592B74"/>
    <w:rsid w:val="00593BF9"/>
    <w:rsid w:val="005A1FCE"/>
    <w:rsid w:val="005A42FA"/>
    <w:rsid w:val="005A4687"/>
    <w:rsid w:val="005B03DF"/>
    <w:rsid w:val="005B27BA"/>
    <w:rsid w:val="005C1788"/>
    <w:rsid w:val="005C1E62"/>
    <w:rsid w:val="005C2C25"/>
    <w:rsid w:val="005C3181"/>
    <w:rsid w:val="005C55ED"/>
    <w:rsid w:val="005C5746"/>
    <w:rsid w:val="005D022D"/>
    <w:rsid w:val="005D0A08"/>
    <w:rsid w:val="005D51B2"/>
    <w:rsid w:val="005D5805"/>
    <w:rsid w:val="005D7E7F"/>
    <w:rsid w:val="005E31DE"/>
    <w:rsid w:val="005E34A9"/>
    <w:rsid w:val="005E3AF7"/>
    <w:rsid w:val="005E3DAC"/>
    <w:rsid w:val="005E5A34"/>
    <w:rsid w:val="005E7CF7"/>
    <w:rsid w:val="005F0091"/>
    <w:rsid w:val="005F1F61"/>
    <w:rsid w:val="005F50F0"/>
    <w:rsid w:val="005F6323"/>
    <w:rsid w:val="005F7D55"/>
    <w:rsid w:val="0060604E"/>
    <w:rsid w:val="006063FD"/>
    <w:rsid w:val="0061175B"/>
    <w:rsid w:val="00613BA3"/>
    <w:rsid w:val="00615CD1"/>
    <w:rsid w:val="00616FA7"/>
    <w:rsid w:val="0062115A"/>
    <w:rsid w:val="00621BCF"/>
    <w:rsid w:val="00626E46"/>
    <w:rsid w:val="0063529A"/>
    <w:rsid w:val="00635C6C"/>
    <w:rsid w:val="00641F20"/>
    <w:rsid w:val="0065173C"/>
    <w:rsid w:val="00653D45"/>
    <w:rsid w:val="00656FE7"/>
    <w:rsid w:val="00660D72"/>
    <w:rsid w:val="00662563"/>
    <w:rsid w:val="00662CA3"/>
    <w:rsid w:val="00663020"/>
    <w:rsid w:val="00664F3D"/>
    <w:rsid w:val="0066624E"/>
    <w:rsid w:val="00666FCA"/>
    <w:rsid w:val="006704BC"/>
    <w:rsid w:val="00673D66"/>
    <w:rsid w:val="00674ADC"/>
    <w:rsid w:val="00677512"/>
    <w:rsid w:val="00684023"/>
    <w:rsid w:val="00687D62"/>
    <w:rsid w:val="00690CD1"/>
    <w:rsid w:val="00693159"/>
    <w:rsid w:val="00695C3D"/>
    <w:rsid w:val="00697C59"/>
    <w:rsid w:val="006A084F"/>
    <w:rsid w:val="006A38D1"/>
    <w:rsid w:val="006A49DC"/>
    <w:rsid w:val="006A5A14"/>
    <w:rsid w:val="006A74AD"/>
    <w:rsid w:val="006B2B41"/>
    <w:rsid w:val="006B623D"/>
    <w:rsid w:val="006B7CC5"/>
    <w:rsid w:val="006C04A2"/>
    <w:rsid w:val="006C2285"/>
    <w:rsid w:val="006C294E"/>
    <w:rsid w:val="006C4359"/>
    <w:rsid w:val="006C59E8"/>
    <w:rsid w:val="006C64D0"/>
    <w:rsid w:val="006D0D45"/>
    <w:rsid w:val="006D13F4"/>
    <w:rsid w:val="006D1887"/>
    <w:rsid w:val="006D3AC2"/>
    <w:rsid w:val="006E3812"/>
    <w:rsid w:val="006F24E7"/>
    <w:rsid w:val="00703B0D"/>
    <w:rsid w:val="00704A5A"/>
    <w:rsid w:val="00704E7A"/>
    <w:rsid w:val="00715B11"/>
    <w:rsid w:val="0071736F"/>
    <w:rsid w:val="00724DF6"/>
    <w:rsid w:val="00726A3D"/>
    <w:rsid w:val="007325BF"/>
    <w:rsid w:val="007348E5"/>
    <w:rsid w:val="007403F3"/>
    <w:rsid w:val="007426F8"/>
    <w:rsid w:val="00744B62"/>
    <w:rsid w:val="00745770"/>
    <w:rsid w:val="00747E0C"/>
    <w:rsid w:val="007626D0"/>
    <w:rsid w:val="00764A1B"/>
    <w:rsid w:val="00766E2D"/>
    <w:rsid w:val="00770E0F"/>
    <w:rsid w:val="007711A6"/>
    <w:rsid w:val="00777A5A"/>
    <w:rsid w:val="007817C5"/>
    <w:rsid w:val="00783F9B"/>
    <w:rsid w:val="00784F44"/>
    <w:rsid w:val="00787847"/>
    <w:rsid w:val="00787AAD"/>
    <w:rsid w:val="00787D57"/>
    <w:rsid w:val="00797C70"/>
    <w:rsid w:val="007A0D4C"/>
    <w:rsid w:val="007A3619"/>
    <w:rsid w:val="007A43E9"/>
    <w:rsid w:val="007B4B4F"/>
    <w:rsid w:val="007B6ED3"/>
    <w:rsid w:val="007C29E2"/>
    <w:rsid w:val="007C750E"/>
    <w:rsid w:val="007D498D"/>
    <w:rsid w:val="007D7817"/>
    <w:rsid w:val="007E2CF7"/>
    <w:rsid w:val="007E3EFD"/>
    <w:rsid w:val="007E6A12"/>
    <w:rsid w:val="007F56BF"/>
    <w:rsid w:val="00802EEB"/>
    <w:rsid w:val="008042F7"/>
    <w:rsid w:val="00810763"/>
    <w:rsid w:val="00811B4D"/>
    <w:rsid w:val="00815A2C"/>
    <w:rsid w:val="008171A7"/>
    <w:rsid w:val="00824971"/>
    <w:rsid w:val="00825B0A"/>
    <w:rsid w:val="008274A9"/>
    <w:rsid w:val="00833AA6"/>
    <w:rsid w:val="008369E9"/>
    <w:rsid w:val="008455FC"/>
    <w:rsid w:val="008457CC"/>
    <w:rsid w:val="0084666B"/>
    <w:rsid w:val="0084782B"/>
    <w:rsid w:val="0085091C"/>
    <w:rsid w:val="008545BA"/>
    <w:rsid w:val="008574C9"/>
    <w:rsid w:val="0086055F"/>
    <w:rsid w:val="008619EF"/>
    <w:rsid w:val="00863863"/>
    <w:rsid w:val="00866EE4"/>
    <w:rsid w:val="008672C7"/>
    <w:rsid w:val="00867CFB"/>
    <w:rsid w:val="00872C1C"/>
    <w:rsid w:val="008734E9"/>
    <w:rsid w:val="00875086"/>
    <w:rsid w:val="008754F2"/>
    <w:rsid w:val="00876E57"/>
    <w:rsid w:val="0088004D"/>
    <w:rsid w:val="008828CF"/>
    <w:rsid w:val="0088521D"/>
    <w:rsid w:val="008873C0"/>
    <w:rsid w:val="0089199C"/>
    <w:rsid w:val="0089301E"/>
    <w:rsid w:val="0089781B"/>
    <w:rsid w:val="008A3789"/>
    <w:rsid w:val="008A3ED6"/>
    <w:rsid w:val="008A6D01"/>
    <w:rsid w:val="008A79DC"/>
    <w:rsid w:val="008A7E0F"/>
    <w:rsid w:val="008B0AD2"/>
    <w:rsid w:val="008B0B85"/>
    <w:rsid w:val="008B14EF"/>
    <w:rsid w:val="008B2E08"/>
    <w:rsid w:val="008B3599"/>
    <w:rsid w:val="008B6641"/>
    <w:rsid w:val="008B6753"/>
    <w:rsid w:val="008C0145"/>
    <w:rsid w:val="008C27C5"/>
    <w:rsid w:val="008C64DE"/>
    <w:rsid w:val="008C778C"/>
    <w:rsid w:val="008D0365"/>
    <w:rsid w:val="008D14BC"/>
    <w:rsid w:val="008D211F"/>
    <w:rsid w:val="008D41A4"/>
    <w:rsid w:val="008D53F9"/>
    <w:rsid w:val="008E0470"/>
    <w:rsid w:val="008E6352"/>
    <w:rsid w:val="008E7330"/>
    <w:rsid w:val="008F007B"/>
    <w:rsid w:val="008F304A"/>
    <w:rsid w:val="008F4050"/>
    <w:rsid w:val="008F542E"/>
    <w:rsid w:val="008F67E8"/>
    <w:rsid w:val="009006A0"/>
    <w:rsid w:val="0090373E"/>
    <w:rsid w:val="00903829"/>
    <w:rsid w:val="0091038D"/>
    <w:rsid w:val="00913F92"/>
    <w:rsid w:val="0092070B"/>
    <w:rsid w:val="00921F8B"/>
    <w:rsid w:val="0092555E"/>
    <w:rsid w:val="009266AC"/>
    <w:rsid w:val="00926CD8"/>
    <w:rsid w:val="00927416"/>
    <w:rsid w:val="009304B9"/>
    <w:rsid w:val="009335C5"/>
    <w:rsid w:val="00933ECE"/>
    <w:rsid w:val="00934F0B"/>
    <w:rsid w:val="009372B4"/>
    <w:rsid w:val="00950B79"/>
    <w:rsid w:val="0095772D"/>
    <w:rsid w:val="00960EB9"/>
    <w:rsid w:val="00962F00"/>
    <w:rsid w:val="0096481A"/>
    <w:rsid w:val="00965F88"/>
    <w:rsid w:val="0097443C"/>
    <w:rsid w:val="00980742"/>
    <w:rsid w:val="009828AD"/>
    <w:rsid w:val="00984C6E"/>
    <w:rsid w:val="00984D0A"/>
    <w:rsid w:val="00986A7C"/>
    <w:rsid w:val="009875F9"/>
    <w:rsid w:val="009906C2"/>
    <w:rsid w:val="00991FFF"/>
    <w:rsid w:val="00992FA0"/>
    <w:rsid w:val="00994846"/>
    <w:rsid w:val="00994FD2"/>
    <w:rsid w:val="009A00F3"/>
    <w:rsid w:val="009A572B"/>
    <w:rsid w:val="009A5D94"/>
    <w:rsid w:val="009A744D"/>
    <w:rsid w:val="009A7BE9"/>
    <w:rsid w:val="009B026D"/>
    <w:rsid w:val="009B0442"/>
    <w:rsid w:val="009B1DC1"/>
    <w:rsid w:val="009B32DF"/>
    <w:rsid w:val="009C63B5"/>
    <w:rsid w:val="009D3493"/>
    <w:rsid w:val="009D69AB"/>
    <w:rsid w:val="009D6FEE"/>
    <w:rsid w:val="009E2B79"/>
    <w:rsid w:val="009E349C"/>
    <w:rsid w:val="009E57E4"/>
    <w:rsid w:val="009E7665"/>
    <w:rsid w:val="009F23E8"/>
    <w:rsid w:val="009F5FCB"/>
    <w:rsid w:val="00A04B32"/>
    <w:rsid w:val="00A1018E"/>
    <w:rsid w:val="00A10BA7"/>
    <w:rsid w:val="00A15283"/>
    <w:rsid w:val="00A15526"/>
    <w:rsid w:val="00A15F09"/>
    <w:rsid w:val="00A2280A"/>
    <w:rsid w:val="00A22C16"/>
    <w:rsid w:val="00A23789"/>
    <w:rsid w:val="00A242F7"/>
    <w:rsid w:val="00A3132D"/>
    <w:rsid w:val="00A32ADD"/>
    <w:rsid w:val="00A3537D"/>
    <w:rsid w:val="00A3786C"/>
    <w:rsid w:val="00A405CD"/>
    <w:rsid w:val="00A430D0"/>
    <w:rsid w:val="00A430D8"/>
    <w:rsid w:val="00A439FA"/>
    <w:rsid w:val="00A45B74"/>
    <w:rsid w:val="00A4621D"/>
    <w:rsid w:val="00A46DE5"/>
    <w:rsid w:val="00A54DC4"/>
    <w:rsid w:val="00A627B8"/>
    <w:rsid w:val="00A65D93"/>
    <w:rsid w:val="00A66F0C"/>
    <w:rsid w:val="00A715D8"/>
    <w:rsid w:val="00A71F34"/>
    <w:rsid w:val="00A7492F"/>
    <w:rsid w:val="00A84D5C"/>
    <w:rsid w:val="00A851F4"/>
    <w:rsid w:val="00A94B44"/>
    <w:rsid w:val="00A9742A"/>
    <w:rsid w:val="00AA10B0"/>
    <w:rsid w:val="00AA13BF"/>
    <w:rsid w:val="00AA3D7B"/>
    <w:rsid w:val="00AB3A86"/>
    <w:rsid w:val="00AB5F4A"/>
    <w:rsid w:val="00AC31E8"/>
    <w:rsid w:val="00AC591E"/>
    <w:rsid w:val="00AD184C"/>
    <w:rsid w:val="00AD2A62"/>
    <w:rsid w:val="00AD35EA"/>
    <w:rsid w:val="00AF08D6"/>
    <w:rsid w:val="00AF7322"/>
    <w:rsid w:val="00B021B1"/>
    <w:rsid w:val="00B04DCF"/>
    <w:rsid w:val="00B12E2B"/>
    <w:rsid w:val="00B17E29"/>
    <w:rsid w:val="00B213D6"/>
    <w:rsid w:val="00B25B63"/>
    <w:rsid w:val="00B34A74"/>
    <w:rsid w:val="00B34BEB"/>
    <w:rsid w:val="00B34F4C"/>
    <w:rsid w:val="00B43085"/>
    <w:rsid w:val="00B540E1"/>
    <w:rsid w:val="00B543F0"/>
    <w:rsid w:val="00B55FEB"/>
    <w:rsid w:val="00B569B0"/>
    <w:rsid w:val="00B57866"/>
    <w:rsid w:val="00B60ACB"/>
    <w:rsid w:val="00B61B6C"/>
    <w:rsid w:val="00B6622F"/>
    <w:rsid w:val="00B66FA6"/>
    <w:rsid w:val="00B7196C"/>
    <w:rsid w:val="00B750EE"/>
    <w:rsid w:val="00B761EE"/>
    <w:rsid w:val="00B76FC1"/>
    <w:rsid w:val="00B834BF"/>
    <w:rsid w:val="00B85F6A"/>
    <w:rsid w:val="00B86478"/>
    <w:rsid w:val="00B90C67"/>
    <w:rsid w:val="00B92083"/>
    <w:rsid w:val="00B92528"/>
    <w:rsid w:val="00B94F0D"/>
    <w:rsid w:val="00B9500D"/>
    <w:rsid w:val="00B965BF"/>
    <w:rsid w:val="00B97C7D"/>
    <w:rsid w:val="00BA0379"/>
    <w:rsid w:val="00BA2757"/>
    <w:rsid w:val="00BA73C2"/>
    <w:rsid w:val="00BB01D3"/>
    <w:rsid w:val="00BB14E5"/>
    <w:rsid w:val="00BB2F1A"/>
    <w:rsid w:val="00BB2F5A"/>
    <w:rsid w:val="00BB59D1"/>
    <w:rsid w:val="00BB67B5"/>
    <w:rsid w:val="00BD4E5E"/>
    <w:rsid w:val="00BD51B1"/>
    <w:rsid w:val="00BD71B2"/>
    <w:rsid w:val="00BE0523"/>
    <w:rsid w:val="00BE2444"/>
    <w:rsid w:val="00BE5F59"/>
    <w:rsid w:val="00BF2C13"/>
    <w:rsid w:val="00BF2C6D"/>
    <w:rsid w:val="00BF3256"/>
    <w:rsid w:val="00C066A7"/>
    <w:rsid w:val="00C10049"/>
    <w:rsid w:val="00C113AD"/>
    <w:rsid w:val="00C125D2"/>
    <w:rsid w:val="00C140AC"/>
    <w:rsid w:val="00C14186"/>
    <w:rsid w:val="00C1482E"/>
    <w:rsid w:val="00C16E7D"/>
    <w:rsid w:val="00C16FF1"/>
    <w:rsid w:val="00C20E00"/>
    <w:rsid w:val="00C221C5"/>
    <w:rsid w:val="00C25711"/>
    <w:rsid w:val="00C2760E"/>
    <w:rsid w:val="00C33194"/>
    <w:rsid w:val="00C33E24"/>
    <w:rsid w:val="00C379B8"/>
    <w:rsid w:val="00C44A51"/>
    <w:rsid w:val="00C45232"/>
    <w:rsid w:val="00C46EFF"/>
    <w:rsid w:val="00C4746B"/>
    <w:rsid w:val="00C521B8"/>
    <w:rsid w:val="00C60357"/>
    <w:rsid w:val="00C632F7"/>
    <w:rsid w:val="00C63821"/>
    <w:rsid w:val="00C654AE"/>
    <w:rsid w:val="00C655DE"/>
    <w:rsid w:val="00C66968"/>
    <w:rsid w:val="00C67353"/>
    <w:rsid w:val="00C7163A"/>
    <w:rsid w:val="00C73B8F"/>
    <w:rsid w:val="00C815B4"/>
    <w:rsid w:val="00C838C8"/>
    <w:rsid w:val="00C84065"/>
    <w:rsid w:val="00C8665B"/>
    <w:rsid w:val="00C86FAF"/>
    <w:rsid w:val="00C93C0B"/>
    <w:rsid w:val="00C96AEC"/>
    <w:rsid w:val="00CA13D1"/>
    <w:rsid w:val="00CA3E15"/>
    <w:rsid w:val="00CA5C6C"/>
    <w:rsid w:val="00CA5CAD"/>
    <w:rsid w:val="00CA7405"/>
    <w:rsid w:val="00CB15CC"/>
    <w:rsid w:val="00CB2A89"/>
    <w:rsid w:val="00CB31DC"/>
    <w:rsid w:val="00CC1790"/>
    <w:rsid w:val="00CC2B99"/>
    <w:rsid w:val="00CC488C"/>
    <w:rsid w:val="00CC6F2E"/>
    <w:rsid w:val="00CC7205"/>
    <w:rsid w:val="00CD1D27"/>
    <w:rsid w:val="00CD2D3A"/>
    <w:rsid w:val="00CD51E6"/>
    <w:rsid w:val="00CE038B"/>
    <w:rsid w:val="00CE3DD6"/>
    <w:rsid w:val="00CE593C"/>
    <w:rsid w:val="00CF122C"/>
    <w:rsid w:val="00CF122F"/>
    <w:rsid w:val="00CF53F8"/>
    <w:rsid w:val="00D017D4"/>
    <w:rsid w:val="00D11393"/>
    <w:rsid w:val="00D13692"/>
    <w:rsid w:val="00D241AB"/>
    <w:rsid w:val="00D30D44"/>
    <w:rsid w:val="00D30E4F"/>
    <w:rsid w:val="00D31CEE"/>
    <w:rsid w:val="00D3370D"/>
    <w:rsid w:val="00D3412B"/>
    <w:rsid w:val="00D3759B"/>
    <w:rsid w:val="00D40BF5"/>
    <w:rsid w:val="00D40DF1"/>
    <w:rsid w:val="00D416E7"/>
    <w:rsid w:val="00D41947"/>
    <w:rsid w:val="00D5030C"/>
    <w:rsid w:val="00D54501"/>
    <w:rsid w:val="00D605FC"/>
    <w:rsid w:val="00D62B46"/>
    <w:rsid w:val="00D64B79"/>
    <w:rsid w:val="00D66088"/>
    <w:rsid w:val="00D71334"/>
    <w:rsid w:val="00D72B9E"/>
    <w:rsid w:val="00D7300B"/>
    <w:rsid w:val="00D7428A"/>
    <w:rsid w:val="00D7543C"/>
    <w:rsid w:val="00D80A77"/>
    <w:rsid w:val="00D83157"/>
    <w:rsid w:val="00D83221"/>
    <w:rsid w:val="00D83408"/>
    <w:rsid w:val="00D91D6B"/>
    <w:rsid w:val="00D92A6F"/>
    <w:rsid w:val="00D9374D"/>
    <w:rsid w:val="00D9420B"/>
    <w:rsid w:val="00D949F8"/>
    <w:rsid w:val="00DA09E7"/>
    <w:rsid w:val="00DA1EC2"/>
    <w:rsid w:val="00DA3F61"/>
    <w:rsid w:val="00DA7256"/>
    <w:rsid w:val="00DB0C01"/>
    <w:rsid w:val="00DB446E"/>
    <w:rsid w:val="00DB5FE7"/>
    <w:rsid w:val="00DB6F44"/>
    <w:rsid w:val="00DC055B"/>
    <w:rsid w:val="00DC205A"/>
    <w:rsid w:val="00DC4EA9"/>
    <w:rsid w:val="00DC77CB"/>
    <w:rsid w:val="00DD0A54"/>
    <w:rsid w:val="00DD3C0A"/>
    <w:rsid w:val="00DD4545"/>
    <w:rsid w:val="00DE1564"/>
    <w:rsid w:val="00DE15C7"/>
    <w:rsid w:val="00DE1D08"/>
    <w:rsid w:val="00DE2729"/>
    <w:rsid w:val="00DE31AC"/>
    <w:rsid w:val="00DE3B68"/>
    <w:rsid w:val="00DE4A7E"/>
    <w:rsid w:val="00DE5A77"/>
    <w:rsid w:val="00DE7D00"/>
    <w:rsid w:val="00DF2B5F"/>
    <w:rsid w:val="00DF2C74"/>
    <w:rsid w:val="00DF35AC"/>
    <w:rsid w:val="00DF545B"/>
    <w:rsid w:val="00DF722E"/>
    <w:rsid w:val="00DF7E89"/>
    <w:rsid w:val="00E0049B"/>
    <w:rsid w:val="00E0336E"/>
    <w:rsid w:val="00E060D0"/>
    <w:rsid w:val="00E078B7"/>
    <w:rsid w:val="00E12B55"/>
    <w:rsid w:val="00E141E4"/>
    <w:rsid w:val="00E2013E"/>
    <w:rsid w:val="00E236E6"/>
    <w:rsid w:val="00E27515"/>
    <w:rsid w:val="00E27949"/>
    <w:rsid w:val="00E30B5A"/>
    <w:rsid w:val="00E30E98"/>
    <w:rsid w:val="00E34088"/>
    <w:rsid w:val="00E3438C"/>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1B4F"/>
    <w:rsid w:val="00E92623"/>
    <w:rsid w:val="00EA56D2"/>
    <w:rsid w:val="00EA60FE"/>
    <w:rsid w:val="00EB7983"/>
    <w:rsid w:val="00EC0B18"/>
    <w:rsid w:val="00EC21BA"/>
    <w:rsid w:val="00EC64DD"/>
    <w:rsid w:val="00EC7237"/>
    <w:rsid w:val="00ED4F95"/>
    <w:rsid w:val="00EE1FCB"/>
    <w:rsid w:val="00EF3341"/>
    <w:rsid w:val="00EF7497"/>
    <w:rsid w:val="00EF76EE"/>
    <w:rsid w:val="00F074A2"/>
    <w:rsid w:val="00F147E6"/>
    <w:rsid w:val="00F14ACF"/>
    <w:rsid w:val="00F152AB"/>
    <w:rsid w:val="00F157E3"/>
    <w:rsid w:val="00F213E7"/>
    <w:rsid w:val="00F25264"/>
    <w:rsid w:val="00F30D46"/>
    <w:rsid w:val="00F31E29"/>
    <w:rsid w:val="00F31FC0"/>
    <w:rsid w:val="00F3229A"/>
    <w:rsid w:val="00F32A46"/>
    <w:rsid w:val="00F42F5B"/>
    <w:rsid w:val="00F505CC"/>
    <w:rsid w:val="00F511D6"/>
    <w:rsid w:val="00F55E36"/>
    <w:rsid w:val="00F615A5"/>
    <w:rsid w:val="00F67217"/>
    <w:rsid w:val="00F67E3D"/>
    <w:rsid w:val="00F7032E"/>
    <w:rsid w:val="00F72121"/>
    <w:rsid w:val="00F72A57"/>
    <w:rsid w:val="00F73291"/>
    <w:rsid w:val="00F73A97"/>
    <w:rsid w:val="00F76870"/>
    <w:rsid w:val="00F81D3D"/>
    <w:rsid w:val="00F82E6E"/>
    <w:rsid w:val="00F83F86"/>
    <w:rsid w:val="00F843EA"/>
    <w:rsid w:val="00F965AF"/>
    <w:rsid w:val="00FA2B83"/>
    <w:rsid w:val="00FA3364"/>
    <w:rsid w:val="00FA54C5"/>
    <w:rsid w:val="00FA6EA4"/>
    <w:rsid w:val="00FB015A"/>
    <w:rsid w:val="00FB115C"/>
    <w:rsid w:val="00FB34B7"/>
    <w:rsid w:val="00FB4241"/>
    <w:rsid w:val="00FC0477"/>
    <w:rsid w:val="00FC2993"/>
    <w:rsid w:val="00FC2DB9"/>
    <w:rsid w:val="00FC5F5E"/>
    <w:rsid w:val="00FD05D1"/>
    <w:rsid w:val="00FD21B4"/>
    <w:rsid w:val="00FE2C73"/>
    <w:rsid w:val="00FE2EF9"/>
    <w:rsid w:val="00FE4BAC"/>
    <w:rsid w:val="00FE571F"/>
    <w:rsid w:val="00FE6DE9"/>
    <w:rsid w:val="00FF0472"/>
    <w:rsid w:val="00FF0D2A"/>
    <w:rsid w:val="00FF246A"/>
    <w:rsid w:val="00FF6437"/>
    <w:rsid w:val="00FF77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0621303-55CD-4EDE-9613-98B568D0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E61"/>
    <w:rPr>
      <w:rFonts w:ascii="宋体" w:eastAsia="宋体" w:hAnsi="宋体" w:cs="宋体"/>
      <w:kern w:val="0"/>
      <w:sz w:val="24"/>
      <w:szCs w:val="24"/>
    </w:rPr>
  </w:style>
  <w:style w:type="paragraph" w:styleId="Heading1">
    <w:name w:val="heading 1"/>
    <w:aliases w:val="1,1.0,1st level,Attribute Heading 1,Chapter title,H1,H11,H12,H13,H14,H15,H16,H17,Header 1,Heading 1 (NN),Huvudrubrik,I1,Level 1,Level 1 Head,Level 1 Topic Heading,Level 11,Section Head,Title1,b1,h1,h:1,h:1app,heading 1,l1,l1+toc 1,level 1,大标题,标题1,章"/>
    <w:basedOn w:val="Normal"/>
    <w:next w:val="Normal"/>
    <w:link w:val="17"/>
    <w:qFormat/>
    <w:rsid w:val="00E30B5A"/>
    <w:pPr>
      <w:keepNext/>
      <w:keepLines/>
      <w:spacing w:before="340" w:after="330"/>
      <w:outlineLvl w:val="0"/>
    </w:pPr>
    <w:rPr>
      <w:rFonts w:ascii="华文细黑"/>
      <w:b/>
      <w:bCs/>
      <w:snapToGrid w:val="0"/>
      <w:sz w:val="28"/>
      <w:szCs w:val="44"/>
      <w:lang w:val="x-none" w:eastAsia="x-none"/>
    </w:rPr>
  </w:style>
  <w:style w:type="paragraph" w:styleId="Heading2">
    <w:name w:val="heading 2"/>
    <w:aliases w:val="12,2,2nd level,?ú??,A,H2,Header 2,Heading 2 CCBS,Heading 2 Hidden,Heading 3 2,I2,Level 2 Head,Section Title,T2,Title2,h2,h:2,h:2app,heading 2,heading 2+ Indent: Left 0.25 in,l2,l2 +,l2+toc 2,½ÚÃû,二级,标题 2 Char Char Char Char1 Char,第一编,节名"/>
    <w:basedOn w:val="Normal"/>
    <w:link w:val="20"/>
    <w:qFormat/>
    <w:rsid w:val="00E30B5A"/>
    <w:pPr>
      <w:spacing w:before="260" w:after="260"/>
      <w:jc w:val="center"/>
      <w:outlineLvl w:val="1"/>
    </w:pPr>
    <w:rPr>
      <w:rFonts w:ascii="华文细黑" w:hAnsi="Arial"/>
      <w:b/>
      <w:bCs/>
      <w:sz w:val="44"/>
      <w:szCs w:val="32"/>
      <w:lang w:val="x-none" w:eastAsia="x-none"/>
    </w:rPr>
  </w:style>
  <w:style w:type="paragraph" w:styleId="Heading3">
    <w:name w:val="heading 3"/>
    <w:aliases w:val="3,3 Char,CT,H3,H3 Char,Heading 3 Char Char Char,Heading 3 Char Char Char Char Char Char,Kop 3V,Kop 3V Char,Level 3 Head,Level 3 Head Char,h,h Char,h3,h3 Char,h3 Char Char,h:3,h:3 Char,heading 3,heading 3 Char,l3,l3 Char,标题 3 Char Cha Char Char,第一部分"/>
    <w:basedOn w:val="Normal"/>
    <w:next w:val="Normal"/>
    <w:link w:val="30"/>
    <w:qFormat/>
    <w:rsid w:val="00E30B5A"/>
    <w:pPr>
      <w:keepNext/>
      <w:keepLines/>
      <w:spacing w:before="260" w:after="260" w:line="416" w:lineRule="auto"/>
      <w:outlineLvl w:val="2"/>
    </w:pPr>
    <w:rPr>
      <w:rFonts w:eastAsia="华文细黑"/>
      <w:bCs/>
      <w:sz w:val="36"/>
      <w:szCs w:val="32"/>
      <w:lang w:val="x-none" w:eastAsia="x-none"/>
    </w:rPr>
  </w:style>
  <w:style w:type="paragraph" w:styleId="Heading4">
    <w:name w:val="heading 4"/>
    <w:aliases w:val="(一),1.1.1.1,1.1.1.1-C,1、,四,四级标题"/>
    <w:basedOn w:val="Normal"/>
    <w:next w:val="Normal"/>
    <w:link w:val="4"/>
    <w:qFormat/>
    <w:rsid w:val="00E30B5A"/>
    <w:pPr>
      <w:keepNext/>
      <w:keepLines/>
      <w:spacing w:before="280" w:after="290" w:line="376" w:lineRule="auto"/>
      <w:outlineLvl w:val="3"/>
    </w:pPr>
    <w:rPr>
      <w:rFonts w:ascii="Arial" w:eastAsia="黑体" w:hAnsi="Arial"/>
      <w:b/>
      <w:bCs/>
      <w:sz w:val="28"/>
      <w:szCs w:val="28"/>
      <w:lang w:val="x-none" w:eastAsia="x-none"/>
    </w:rPr>
  </w:style>
  <w:style w:type="paragraph" w:styleId="Heading5">
    <w:name w:val="heading 5"/>
    <w:basedOn w:val="Normal"/>
    <w:next w:val="Normal"/>
    <w:link w:val="5"/>
    <w:qFormat/>
    <w:rsid w:val="00E30B5A"/>
    <w:pPr>
      <w:keepNext/>
      <w:keepLines/>
      <w:spacing w:before="280" w:after="290" w:line="376" w:lineRule="auto"/>
      <w:outlineLvl w:val="4"/>
    </w:pPr>
    <w:rPr>
      <w:b/>
      <w:bCs/>
      <w:sz w:val="28"/>
      <w:szCs w:val="28"/>
      <w:lang w:val="x-none" w:eastAsia="x-none"/>
    </w:rPr>
  </w:style>
  <w:style w:type="paragraph" w:styleId="Heading6">
    <w:name w:val="heading 6"/>
    <w:aliases w:val="(1),编号1."/>
    <w:basedOn w:val="Normal"/>
    <w:next w:val="Normal"/>
    <w:link w:val="6"/>
    <w:qFormat/>
    <w:rsid w:val="00E30B5A"/>
    <w:pPr>
      <w:keepNext/>
      <w:keepLines/>
      <w:spacing w:before="240" w:after="64" w:line="320" w:lineRule="auto"/>
      <w:outlineLvl w:val="5"/>
    </w:pPr>
    <w:rPr>
      <w:rFonts w:ascii="Arial" w:eastAsia="黑体" w:hAnsi="Arial"/>
      <w:b/>
      <w:bCs/>
      <w:lang w:val="x-none" w:eastAsia="x-none"/>
    </w:rPr>
  </w:style>
  <w:style w:type="paragraph" w:styleId="Heading7">
    <w:name w:val="heading 7"/>
    <w:aliases w:val="（1）"/>
    <w:basedOn w:val="Normal"/>
    <w:next w:val="Normal"/>
    <w:link w:val="7"/>
    <w:qFormat/>
    <w:rsid w:val="00E30B5A"/>
    <w:pPr>
      <w:keepNext/>
      <w:keepLines/>
      <w:spacing w:before="240" w:after="64" w:line="320" w:lineRule="auto"/>
      <w:outlineLvl w:val="6"/>
    </w:pPr>
    <w:rPr>
      <w:b/>
      <w:bCs/>
      <w:lang w:val="x-none" w:eastAsia="x-none"/>
    </w:rPr>
  </w:style>
  <w:style w:type="paragraph" w:styleId="Heading8">
    <w:name w:val="heading 8"/>
    <w:aliases w:val="标题 8题注(表格),（A）"/>
    <w:basedOn w:val="Normal"/>
    <w:next w:val="Normal"/>
    <w:link w:val="80"/>
    <w:qFormat/>
    <w:rsid w:val="00E30B5A"/>
    <w:pPr>
      <w:keepNext/>
      <w:keepLines/>
      <w:spacing w:before="240" w:after="64" w:line="320" w:lineRule="auto"/>
      <w:outlineLvl w:val="7"/>
    </w:pPr>
    <w:rPr>
      <w:rFonts w:ascii="Arial" w:eastAsia="黑体" w:hAnsi="Arial"/>
      <w:lang w:val="x-none" w:eastAsia="x-none"/>
    </w:rPr>
  </w:style>
  <w:style w:type="paragraph" w:styleId="Heading9">
    <w:name w:val="heading 9"/>
    <w:basedOn w:val="Normal"/>
    <w:next w:val="Normal"/>
    <w:link w:val="9"/>
    <w:qFormat/>
    <w:rsid w:val="00E30B5A"/>
    <w:pPr>
      <w:keepNext/>
      <w:keepLines/>
      <w:spacing w:before="240" w:after="64" w:line="320" w:lineRule="auto"/>
      <w:outlineLvl w:val="8"/>
    </w:pPr>
    <w:rPr>
      <w:rFonts w:ascii="Arial" w:eastAsia="黑体" w:hAnsi="Arial"/>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7">
    <w:name w:val="标题 1 字符"/>
    <w:aliases w:val="1 字符,1st level 字符,Chapter title 字符,H1 字符,H11 字符,H12 字符,H13 字符,Header 1 字符,Huvudrubrik 字符,I1 字符,Level 1 Head 字符,Level 1 Topic Heading 字符,Section Head 字符,Title1 字符,b1 字符,h1 字符,h:1 字符,h:1app 字符,heading 1 字符,l1 字符,l1+toc 1 字符,level 1 字符,大标题 字符,章 字符"/>
    <w:basedOn w:val="DefaultParagraphFont"/>
    <w:link w:val="Heading1"/>
    <w:rsid w:val="00E30B5A"/>
    <w:rPr>
      <w:rFonts w:ascii="华文细黑" w:eastAsia="宋体" w:hAnsi="Times New Roman" w:cs="Times New Roman"/>
      <w:b/>
      <w:bCs/>
      <w:snapToGrid w:val="0"/>
      <w:kern w:val="0"/>
      <w:sz w:val="28"/>
      <w:szCs w:val="44"/>
      <w:lang w:val="x-none" w:eastAsia="x-none"/>
    </w:rPr>
  </w:style>
  <w:style w:type="character" w:customStyle="1" w:styleId="20">
    <w:name w:val="标题 2 字符"/>
    <w:aliases w:val="12 字符,2 字符,?ú?? 字符,A 字符,H2 字符,Header 2 字符,Heading 3 2 字符,I2 字符,Level 2 Head 字符,T2 字符,Title2 字符,h2 字符,h:2 字符,h:2app 字符,heading 2 字符,heading 2+ Indent: Left 0.25 in 字符,l2 字符,l2+toc 2 字符,½ÚÃû 字符,二级 字符,标题 2 Char Char Char Char1 Char 字符,第一编 字符,节名 字符"/>
    <w:basedOn w:val="DefaultParagraphFont"/>
    <w:link w:val="Heading2"/>
    <w:rsid w:val="00E30B5A"/>
    <w:rPr>
      <w:rFonts w:ascii="华文细黑" w:eastAsia="宋体" w:hAnsi="Arial" w:cs="Times New Roman"/>
      <w:b/>
      <w:bCs/>
      <w:kern w:val="0"/>
      <w:sz w:val="44"/>
      <w:szCs w:val="32"/>
      <w:lang w:val="x-none" w:eastAsia="x-none"/>
    </w:rPr>
  </w:style>
  <w:style w:type="character" w:customStyle="1" w:styleId="30">
    <w:name w:val="标题 3 字符"/>
    <w:aliases w:val="3 Char 字符,3 字符,H3 Char 字符,H3 字符,Heading 3 Char Char Char 字符,Kop 3V Char 字符,Kop 3V 字符,Level 3 Head Char 字符,Level 3 Head 字符,h Char 字符,h 字符,h3 Char Char 字符,h3 Char 字符,h3 字符,h:3 Char 字符,h:3 字符,heading 3 Char 字符,heading 3 字符,l3 Char 字符,l3 字符,第一部分 字符"/>
    <w:basedOn w:val="DefaultParagraphFont"/>
    <w:link w:val="Heading3"/>
    <w:rsid w:val="00E30B5A"/>
    <w:rPr>
      <w:rFonts w:ascii="Times New Roman" w:eastAsia="华文细黑" w:hAnsi="Times New Roman" w:cs="Times New Roman"/>
      <w:bCs/>
      <w:kern w:val="0"/>
      <w:sz w:val="36"/>
      <w:szCs w:val="32"/>
      <w:lang w:val="x-none" w:eastAsia="x-none"/>
    </w:rPr>
  </w:style>
  <w:style w:type="character" w:customStyle="1" w:styleId="4">
    <w:name w:val="标题 4 字符"/>
    <w:aliases w:val="(一) 字符,1.1.1.1 字符,1.1.1.1-C 字符,1、 字符,四 字符,四级标题 字符"/>
    <w:basedOn w:val="DefaultParagraphFont"/>
    <w:link w:val="Heading4"/>
    <w:rsid w:val="00E30B5A"/>
    <w:rPr>
      <w:rFonts w:ascii="Arial" w:eastAsia="黑体" w:hAnsi="Arial" w:cs="Times New Roman"/>
      <w:b/>
      <w:bCs/>
      <w:kern w:val="0"/>
      <w:sz w:val="28"/>
      <w:szCs w:val="28"/>
      <w:lang w:val="x-none" w:eastAsia="x-none"/>
    </w:rPr>
  </w:style>
  <w:style w:type="character" w:customStyle="1" w:styleId="5">
    <w:name w:val="标题 5 字符"/>
    <w:basedOn w:val="DefaultParagraphFont"/>
    <w:link w:val="Heading5"/>
    <w:rsid w:val="00E30B5A"/>
    <w:rPr>
      <w:rFonts w:ascii="Times New Roman" w:eastAsia="宋体" w:hAnsi="Times New Roman" w:cs="Times New Roman"/>
      <w:b/>
      <w:bCs/>
      <w:kern w:val="0"/>
      <w:sz w:val="28"/>
      <w:szCs w:val="28"/>
      <w:lang w:val="x-none" w:eastAsia="x-none"/>
    </w:rPr>
  </w:style>
  <w:style w:type="character" w:customStyle="1" w:styleId="6">
    <w:name w:val="标题 6 字符"/>
    <w:aliases w:val="(1) 字符,编号1. 字符"/>
    <w:basedOn w:val="DefaultParagraphFont"/>
    <w:link w:val="Heading6"/>
    <w:rsid w:val="00E30B5A"/>
    <w:rPr>
      <w:rFonts w:ascii="Arial" w:eastAsia="黑体" w:hAnsi="Arial" w:cs="Times New Roman"/>
      <w:b/>
      <w:bCs/>
      <w:kern w:val="0"/>
      <w:sz w:val="24"/>
      <w:szCs w:val="24"/>
      <w:lang w:val="x-none" w:eastAsia="x-none"/>
    </w:rPr>
  </w:style>
  <w:style w:type="character" w:customStyle="1" w:styleId="7">
    <w:name w:val="标题 7 字符"/>
    <w:aliases w:val="（1） 字符"/>
    <w:basedOn w:val="DefaultParagraphFont"/>
    <w:link w:val="Heading7"/>
    <w:rsid w:val="00E30B5A"/>
    <w:rPr>
      <w:rFonts w:ascii="Times New Roman" w:eastAsia="宋体" w:hAnsi="Times New Roman" w:cs="Times New Roman"/>
      <w:b/>
      <w:bCs/>
      <w:kern w:val="0"/>
      <w:sz w:val="24"/>
      <w:szCs w:val="24"/>
      <w:lang w:val="x-none" w:eastAsia="x-none"/>
    </w:rPr>
  </w:style>
  <w:style w:type="character" w:customStyle="1" w:styleId="80">
    <w:name w:val="标题 8 字符"/>
    <w:aliases w:val="标题 8题注(表格) 字符,（A） 字符"/>
    <w:basedOn w:val="DefaultParagraphFont"/>
    <w:link w:val="Heading8"/>
    <w:rsid w:val="00E30B5A"/>
    <w:rPr>
      <w:rFonts w:ascii="Arial" w:eastAsia="黑体" w:hAnsi="Arial" w:cs="Times New Roman"/>
      <w:kern w:val="0"/>
      <w:sz w:val="24"/>
      <w:szCs w:val="24"/>
      <w:lang w:val="x-none" w:eastAsia="x-none"/>
    </w:rPr>
  </w:style>
  <w:style w:type="character" w:customStyle="1" w:styleId="9">
    <w:name w:val="标题 9 字符"/>
    <w:basedOn w:val="DefaultParagraphFont"/>
    <w:link w:val="Heading9"/>
    <w:rsid w:val="00E30B5A"/>
    <w:rPr>
      <w:rFonts w:ascii="Arial" w:eastAsia="黑体" w:hAnsi="Arial" w:cs="Times New Roman"/>
      <w:kern w:val="0"/>
      <w:szCs w:val="21"/>
      <w:lang w:val="x-none" w:eastAsia="x-none"/>
    </w:rPr>
  </w:style>
  <w:style w:type="character" w:styleId="Strong">
    <w:name w:val="Strong"/>
    <w:qFormat/>
    <w:rsid w:val="00E30B5A"/>
    <w:rPr>
      <w:b/>
      <w:bCs/>
    </w:rPr>
  </w:style>
  <w:style w:type="paragraph" w:styleId="Index1">
    <w:name w:val="index 1"/>
    <w:basedOn w:val="Normal"/>
    <w:next w:val="Normal"/>
    <w:autoRedefine/>
    <w:rsid w:val="00E30B5A"/>
    <w:pPr>
      <w:spacing w:line="360" w:lineRule="auto"/>
    </w:pPr>
    <w:rPr>
      <w:b/>
      <w:color w:val="0000FF"/>
    </w:rPr>
  </w:style>
  <w:style w:type="character" w:customStyle="1" w:styleId="a3">
    <w:name w:val="批注文字 字符"/>
    <w:link w:val="CommentText"/>
    <w:rsid w:val="00E30B5A"/>
    <w:rPr>
      <w:rFonts w:ascii="Times New Roman" w:hAnsi="Times New Roman"/>
      <w:szCs w:val="24"/>
    </w:rPr>
  </w:style>
  <w:style w:type="paragraph" w:styleId="CommentText">
    <w:name w:val="annotation text"/>
    <w:basedOn w:val="Normal"/>
    <w:link w:val="a3"/>
    <w:rsid w:val="00E30B5A"/>
    <w:rPr>
      <w:rFonts w:eastAsiaTheme="minorEastAsia" w:cstheme="minorBidi"/>
    </w:rPr>
  </w:style>
  <w:style w:type="character" w:customStyle="1" w:styleId="Char1">
    <w:name w:val="批注文字 Char1"/>
    <w:basedOn w:val="DefaultParagraphFont"/>
    <w:rsid w:val="00E30B5A"/>
    <w:rPr>
      <w:rFonts w:ascii="Times New Roman" w:eastAsia="宋体" w:hAnsi="Times New Roman" w:cs="Times New Roman"/>
      <w:szCs w:val="24"/>
    </w:rPr>
  </w:style>
  <w:style w:type="paragraph" w:styleId="BalloonText">
    <w:name w:val="Balloon Text"/>
    <w:basedOn w:val="Normal"/>
    <w:link w:val="a4"/>
    <w:rsid w:val="00E30B5A"/>
    <w:rPr>
      <w:sz w:val="18"/>
      <w:szCs w:val="18"/>
      <w:lang w:val="x-none" w:eastAsia="x-none"/>
    </w:rPr>
  </w:style>
  <w:style w:type="character" w:customStyle="1" w:styleId="a4">
    <w:name w:val="批注框文本 字符"/>
    <w:basedOn w:val="DefaultParagraphFont"/>
    <w:link w:val="BalloonText"/>
    <w:rsid w:val="00E30B5A"/>
    <w:rPr>
      <w:rFonts w:ascii="Times New Roman" w:eastAsia="宋体" w:hAnsi="Times New Roman" w:cs="Times New Roman"/>
      <w:kern w:val="0"/>
      <w:sz w:val="18"/>
      <w:szCs w:val="18"/>
      <w:lang w:val="x-none" w:eastAsia="x-none"/>
    </w:rPr>
  </w:style>
  <w:style w:type="character" w:customStyle="1" w:styleId="a5">
    <w:name w:val="文档结构图 字符"/>
    <w:link w:val="DocumentMap"/>
    <w:rsid w:val="00E30B5A"/>
    <w:rPr>
      <w:rFonts w:ascii="Times New Roman" w:hAnsi="Times New Roman"/>
      <w:sz w:val="24"/>
      <w:szCs w:val="24"/>
      <w:shd w:val="clear" w:color="auto" w:fill="000080"/>
    </w:rPr>
  </w:style>
  <w:style w:type="paragraph" w:styleId="DocumentMap">
    <w:name w:val="Document Map"/>
    <w:basedOn w:val="Normal"/>
    <w:link w:val="a5"/>
    <w:rsid w:val="00E30B5A"/>
    <w:pPr>
      <w:shd w:val="clear" w:color="auto" w:fill="000080"/>
    </w:pPr>
    <w:rPr>
      <w:rFonts w:eastAsiaTheme="minorEastAsia" w:cstheme="minorBidi"/>
    </w:rPr>
  </w:style>
  <w:style w:type="character" w:customStyle="1" w:styleId="Char10">
    <w:name w:val="文档结构图 Char1"/>
    <w:basedOn w:val="DefaultParagraphFont"/>
    <w:rsid w:val="00E30B5A"/>
    <w:rPr>
      <w:rFonts w:ascii="宋体" w:eastAsia="宋体" w:hAnsi="Times New Roman" w:cs="Times New Roman"/>
      <w:sz w:val="18"/>
      <w:szCs w:val="18"/>
    </w:rPr>
  </w:style>
  <w:style w:type="paragraph" w:styleId="Header">
    <w:name w:val="header"/>
    <w:basedOn w:val="Normal"/>
    <w:link w:val="a6"/>
    <w:unhideWhenUsed/>
    <w:rsid w:val="00D742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DefaultParagraphFont"/>
    <w:link w:val="Header"/>
    <w:rsid w:val="00D7428A"/>
    <w:rPr>
      <w:rFonts w:ascii="Times New Roman" w:eastAsia="宋体" w:hAnsi="Times New Roman" w:cs="Times New Roman"/>
      <w:sz w:val="18"/>
      <w:szCs w:val="18"/>
    </w:rPr>
  </w:style>
  <w:style w:type="character" w:customStyle="1" w:styleId="Char11">
    <w:name w:val="日期 Char1"/>
    <w:basedOn w:val="DefaultParagraphFont"/>
    <w:rsid w:val="00E30B5A"/>
    <w:rPr>
      <w:rFonts w:ascii="Times New Roman" w:eastAsia="宋体" w:hAnsi="Times New Roman" w:cs="Times New Roman"/>
      <w:szCs w:val="24"/>
    </w:rPr>
  </w:style>
  <w:style w:type="paragraph" w:styleId="Footer">
    <w:name w:val="footer"/>
    <w:basedOn w:val="Normal"/>
    <w:link w:val="a8"/>
    <w:uiPriority w:val="99"/>
    <w:unhideWhenUsed/>
    <w:rsid w:val="00D7428A"/>
    <w:pPr>
      <w:tabs>
        <w:tab w:val="center" w:pos="4153"/>
        <w:tab w:val="right" w:pos="8306"/>
      </w:tabs>
      <w:snapToGrid w:val="0"/>
    </w:pPr>
    <w:rPr>
      <w:sz w:val="18"/>
      <w:szCs w:val="18"/>
    </w:rPr>
  </w:style>
  <w:style w:type="character" w:styleId="CommentReference">
    <w:name w:val="annotation reference"/>
    <w:uiPriority w:val="99"/>
    <w:unhideWhenUsed/>
    <w:rsid w:val="00E30B5A"/>
    <w:rPr>
      <w:sz w:val="21"/>
      <w:szCs w:val="21"/>
    </w:rPr>
  </w:style>
  <w:style w:type="paragraph" w:styleId="CommentSubject">
    <w:name w:val="annotation subject"/>
    <w:basedOn w:val="CommentText"/>
    <w:next w:val="CommentText"/>
    <w:link w:val="a7"/>
    <w:unhideWhenUsed/>
    <w:rsid w:val="00E30B5A"/>
    <w:rPr>
      <w:b/>
      <w:bCs/>
    </w:rPr>
  </w:style>
  <w:style w:type="character" w:customStyle="1" w:styleId="a7">
    <w:name w:val="批注主题 字符"/>
    <w:basedOn w:val="Char1"/>
    <w:link w:val="CommentSubject"/>
    <w:rsid w:val="00E30B5A"/>
    <w:rPr>
      <w:rFonts w:ascii="Times New Roman" w:eastAsia="宋体" w:hAnsi="Times New Roman" w:cs="Times New Roman"/>
      <w:b/>
      <w:bCs/>
      <w:szCs w:val="24"/>
    </w:rPr>
  </w:style>
  <w:style w:type="paragraph" w:styleId="TOC3">
    <w:name w:val="toc 3"/>
    <w:basedOn w:val="Normal"/>
    <w:next w:val="Normal"/>
    <w:autoRedefine/>
    <w:uiPriority w:val="39"/>
    <w:rsid w:val="00E30B5A"/>
    <w:pPr>
      <w:ind w:left="480"/>
    </w:pPr>
    <w:rPr>
      <w:i/>
      <w:iCs/>
      <w:sz w:val="20"/>
      <w:szCs w:val="20"/>
    </w:rPr>
  </w:style>
  <w:style w:type="paragraph" w:styleId="TOC1">
    <w:name w:val="toc 1"/>
    <w:basedOn w:val="Normal"/>
    <w:next w:val="Normal"/>
    <w:autoRedefine/>
    <w:uiPriority w:val="39"/>
    <w:rsid w:val="00E30B5A"/>
    <w:pPr>
      <w:spacing w:before="120" w:after="120"/>
    </w:pPr>
    <w:rPr>
      <w:b/>
      <w:bCs/>
      <w:caps/>
      <w:sz w:val="20"/>
      <w:szCs w:val="20"/>
    </w:rPr>
  </w:style>
  <w:style w:type="paragraph" w:styleId="TOC2">
    <w:name w:val="toc 2"/>
    <w:basedOn w:val="Normal"/>
    <w:next w:val="Normal"/>
    <w:autoRedefine/>
    <w:uiPriority w:val="39"/>
    <w:rsid w:val="00E30B5A"/>
    <w:pPr>
      <w:ind w:left="240"/>
    </w:pPr>
    <w:rPr>
      <w:smallCaps/>
      <w:sz w:val="20"/>
      <w:szCs w:val="20"/>
    </w:rPr>
  </w:style>
  <w:style w:type="paragraph" w:styleId="TOC4">
    <w:name w:val="toc 4"/>
    <w:basedOn w:val="Normal"/>
    <w:next w:val="Normal"/>
    <w:autoRedefine/>
    <w:uiPriority w:val="39"/>
    <w:rsid w:val="00E30B5A"/>
    <w:pPr>
      <w:ind w:left="720"/>
    </w:pPr>
    <w:rPr>
      <w:sz w:val="18"/>
      <w:szCs w:val="18"/>
    </w:rPr>
  </w:style>
  <w:style w:type="paragraph" w:styleId="TOC5">
    <w:name w:val="toc 5"/>
    <w:basedOn w:val="Normal"/>
    <w:next w:val="Normal"/>
    <w:autoRedefine/>
    <w:uiPriority w:val="39"/>
    <w:rsid w:val="00E30B5A"/>
    <w:pPr>
      <w:ind w:left="960"/>
    </w:pPr>
    <w:rPr>
      <w:sz w:val="18"/>
      <w:szCs w:val="18"/>
    </w:rPr>
  </w:style>
  <w:style w:type="paragraph" w:styleId="TOC6">
    <w:name w:val="toc 6"/>
    <w:basedOn w:val="Normal"/>
    <w:next w:val="Normal"/>
    <w:autoRedefine/>
    <w:uiPriority w:val="39"/>
    <w:rsid w:val="00E30B5A"/>
    <w:pPr>
      <w:ind w:left="1200"/>
    </w:pPr>
    <w:rPr>
      <w:sz w:val="18"/>
      <w:szCs w:val="18"/>
    </w:rPr>
  </w:style>
  <w:style w:type="paragraph" w:styleId="TOC7">
    <w:name w:val="toc 7"/>
    <w:basedOn w:val="Normal"/>
    <w:next w:val="Normal"/>
    <w:autoRedefine/>
    <w:uiPriority w:val="39"/>
    <w:rsid w:val="00E30B5A"/>
    <w:pPr>
      <w:ind w:left="1440"/>
    </w:pPr>
    <w:rPr>
      <w:sz w:val="18"/>
      <w:szCs w:val="18"/>
    </w:rPr>
  </w:style>
  <w:style w:type="paragraph" w:styleId="TOC8">
    <w:name w:val="toc 8"/>
    <w:basedOn w:val="Normal"/>
    <w:next w:val="Normal"/>
    <w:autoRedefine/>
    <w:uiPriority w:val="39"/>
    <w:rsid w:val="00E30B5A"/>
    <w:pPr>
      <w:ind w:left="1680"/>
    </w:pPr>
    <w:rPr>
      <w:sz w:val="18"/>
      <w:szCs w:val="18"/>
    </w:rPr>
  </w:style>
  <w:style w:type="paragraph" w:styleId="TOC9">
    <w:name w:val="toc 9"/>
    <w:basedOn w:val="Normal"/>
    <w:next w:val="Normal"/>
    <w:autoRedefine/>
    <w:uiPriority w:val="39"/>
    <w:rsid w:val="00E30B5A"/>
    <w:pPr>
      <w:ind w:left="1920"/>
    </w:pPr>
    <w:rPr>
      <w:sz w:val="18"/>
      <w:szCs w:val="18"/>
    </w:rPr>
  </w:style>
  <w:style w:type="numbering" w:customStyle="1" w:styleId="113">
    <w:name w:val="无列表1"/>
    <w:next w:val="NoList"/>
    <w:semiHidden/>
    <w:rsid w:val="00E30B5A"/>
  </w:style>
  <w:style w:type="numbering" w:customStyle="1" w:styleId="22">
    <w:name w:val="无列表2"/>
    <w:next w:val="NoList"/>
    <w:semiHidden/>
    <w:rsid w:val="00E30B5A"/>
  </w:style>
  <w:style w:type="table" w:styleId="TableGrid">
    <w:name w:val="Table Grid"/>
    <w:basedOn w:val="TableNormal"/>
    <w:rsid w:val="00E30B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E30B5A"/>
    <w:rPr>
      <w:rFonts w:ascii="Times New Roman" w:eastAsia="宋体" w:hAnsi="Times New Roman" w:cs="Times New Roman"/>
      <w:szCs w:val="24"/>
    </w:rPr>
  </w:style>
  <w:style w:type="character" w:customStyle="1" w:styleId="a8">
    <w:name w:val="页脚 字符"/>
    <w:basedOn w:val="DefaultParagraphFont"/>
    <w:link w:val="Footer"/>
    <w:uiPriority w:val="99"/>
    <w:rsid w:val="00D7428A"/>
    <w:rPr>
      <w:rFonts w:ascii="Times New Roman" w:eastAsia="宋体" w:hAnsi="Times New Roman" w:cs="Times New Roman"/>
      <w:sz w:val="18"/>
      <w:szCs w:val="18"/>
    </w:rPr>
  </w:style>
  <w:style w:type="paragraph" w:styleId="NormalWeb">
    <w:name w:val="Normal (Web)"/>
    <w:basedOn w:val="Normal"/>
    <w:unhideWhenUsed/>
    <w:rsid w:val="00674ADC"/>
    <w:pPr>
      <w:spacing w:before="100" w:beforeAutospacing="1" w:after="100" w:afterAutospacing="1"/>
    </w:pPr>
  </w:style>
  <w:style w:type="paragraph" w:customStyle="1" w:styleId="-11">
    <w:name w:val="彩色底纹 - 强调文字颜色 11"/>
    <w:hidden/>
    <w:uiPriority w:val="99"/>
    <w:semiHidden/>
    <w:rsid w:val="000F4CCB"/>
    <w:rPr>
      <w:rFonts w:ascii="Times New Roman" w:eastAsia="宋体" w:hAnsi="Times New Roman" w:cs="Times New Roman"/>
      <w:szCs w:val="24"/>
    </w:rPr>
  </w:style>
  <w:style w:type="character" w:styleId="PageNumber">
    <w:name w:val="page number"/>
    <w:basedOn w:val="DefaultParagraphFont"/>
    <w:rsid w:val="00BB14E5"/>
  </w:style>
  <w:style w:type="paragraph" w:styleId="PlainText">
    <w:name w:val="Plain Text"/>
    <w:aliases w:val="普通文字,普通文字1,正文缩进两字符,纯文本 Char Char Char"/>
    <w:basedOn w:val="Normal"/>
    <w:link w:val="a9"/>
    <w:rsid w:val="00BB14E5"/>
    <w:rPr>
      <w:rFonts w:hAnsi="Courier New" w:cs="Courier New"/>
      <w:szCs w:val="21"/>
    </w:rPr>
  </w:style>
  <w:style w:type="character" w:customStyle="1" w:styleId="a9">
    <w:name w:val="纯文本 字符"/>
    <w:aliases w:val="普通文字 字符,普通文字1 字符,正文缩进两字符 字符,纯文本 Char Char Char 字符"/>
    <w:basedOn w:val="DefaultParagraphFont"/>
    <w:link w:val="PlainText"/>
    <w:rsid w:val="00BB14E5"/>
    <w:rPr>
      <w:rFonts w:ascii="宋体" w:eastAsia="宋体" w:hAnsi="Courier New" w:cs="Courier New"/>
      <w:szCs w:val="21"/>
    </w:rPr>
  </w:style>
  <w:style w:type="character" w:styleId="Hyperlink">
    <w:name w:val="Hyperlink"/>
    <w:uiPriority w:val="99"/>
    <w:rsid w:val="00BB14E5"/>
    <w:rPr>
      <w:color w:val="0000FF"/>
      <w:u w:val="single"/>
    </w:rPr>
  </w:style>
  <w:style w:type="paragraph" w:styleId="BodyText">
    <w:name w:val="Body Text"/>
    <w:basedOn w:val="Normal"/>
    <w:link w:val="a10"/>
    <w:rsid w:val="00BB14E5"/>
    <w:pPr>
      <w:spacing w:line="320" w:lineRule="exact"/>
    </w:pPr>
    <w:rPr>
      <w:b/>
      <w:bCs/>
    </w:rPr>
  </w:style>
  <w:style w:type="character" w:customStyle="1" w:styleId="a10">
    <w:name w:val="正文文本 字符"/>
    <w:basedOn w:val="DefaultParagraphFont"/>
    <w:link w:val="BodyText"/>
    <w:rsid w:val="00BB14E5"/>
    <w:rPr>
      <w:rFonts w:ascii="Times New Roman" w:eastAsia="宋体" w:hAnsi="Times New Roman" w:cs="Times New Roman"/>
      <w:b/>
      <w:bCs/>
      <w:szCs w:val="24"/>
    </w:rPr>
  </w:style>
  <w:style w:type="paragraph" w:styleId="BodyTextIndent2">
    <w:name w:val="Body Text Indent 2"/>
    <w:basedOn w:val="Normal"/>
    <w:link w:val="23"/>
    <w:rsid w:val="00BB14E5"/>
    <w:pPr>
      <w:ind w:firstLine="640" w:firstLineChars="200"/>
    </w:pPr>
    <w:rPr>
      <w:rFonts w:eastAsia="仿宋_GB2312"/>
      <w:sz w:val="32"/>
    </w:rPr>
  </w:style>
  <w:style w:type="character" w:customStyle="1" w:styleId="23">
    <w:name w:val="正文文本缩进 2 字符"/>
    <w:basedOn w:val="DefaultParagraphFont"/>
    <w:link w:val="BodyTextIndent2"/>
    <w:rsid w:val="00BB14E5"/>
    <w:rPr>
      <w:rFonts w:ascii="Times New Roman" w:eastAsia="仿宋_GB2312" w:hAnsi="Times New Roman" w:cs="Times New Roman"/>
      <w:sz w:val="32"/>
      <w:szCs w:val="24"/>
    </w:rPr>
  </w:style>
  <w:style w:type="paragraph" w:styleId="BodyTextIndent">
    <w:name w:val="Body Text Indent"/>
    <w:basedOn w:val="Normal"/>
    <w:link w:val="a11"/>
    <w:rsid w:val="00BB14E5"/>
    <w:pPr>
      <w:spacing w:line="360" w:lineRule="auto"/>
      <w:ind w:firstLine="630"/>
    </w:pPr>
    <w:rPr>
      <w:szCs w:val="20"/>
    </w:rPr>
  </w:style>
  <w:style w:type="character" w:customStyle="1" w:styleId="a11">
    <w:name w:val="正文文本缩进 字符"/>
    <w:basedOn w:val="DefaultParagraphFont"/>
    <w:link w:val="BodyTextIndent"/>
    <w:rsid w:val="00BB14E5"/>
    <w:rPr>
      <w:rFonts w:ascii="宋体" w:eastAsia="宋体" w:hAnsi="宋体" w:cs="Times New Roman"/>
      <w:sz w:val="24"/>
      <w:szCs w:val="20"/>
    </w:rPr>
  </w:style>
  <w:style w:type="paragraph" w:styleId="BodyTextIndent3">
    <w:name w:val="Body Text Indent 3"/>
    <w:basedOn w:val="Normal"/>
    <w:link w:val="32"/>
    <w:rsid w:val="00BB14E5"/>
    <w:pPr>
      <w:spacing w:line="400" w:lineRule="exact"/>
      <w:ind w:firstLine="630"/>
    </w:pPr>
  </w:style>
  <w:style w:type="character" w:customStyle="1" w:styleId="32">
    <w:name w:val="正文文本缩进 3 字符"/>
    <w:basedOn w:val="DefaultParagraphFont"/>
    <w:link w:val="BodyTextIndent3"/>
    <w:rsid w:val="00BB14E5"/>
    <w:rPr>
      <w:rFonts w:ascii="宋体" w:eastAsia="宋体" w:hAnsi="宋体" w:cs="Times New Roman"/>
      <w:szCs w:val="24"/>
    </w:rPr>
  </w:style>
  <w:style w:type="paragraph" w:styleId="BodyText2">
    <w:name w:val="Body Text 2"/>
    <w:basedOn w:val="Normal"/>
    <w:link w:val="24"/>
    <w:rsid w:val="00BB14E5"/>
    <w:rPr>
      <w:rFonts w:ascii="楷体_GB2312" w:eastAsia="楷体_GB2312"/>
      <w:noProof/>
      <w:color w:val="000000"/>
      <w:szCs w:val="21"/>
    </w:rPr>
  </w:style>
  <w:style w:type="character" w:customStyle="1" w:styleId="24">
    <w:name w:val="正文文本 2 字符"/>
    <w:basedOn w:val="DefaultParagraphFont"/>
    <w:link w:val="BodyText2"/>
    <w:rsid w:val="00BB14E5"/>
    <w:rPr>
      <w:rFonts w:ascii="楷体_GB2312" w:eastAsia="楷体_GB2312" w:hAnsi="宋体" w:cs="Times New Roman"/>
      <w:noProof/>
      <w:color w:val="000000"/>
      <w:kern w:val="0"/>
      <w:szCs w:val="21"/>
    </w:rPr>
  </w:style>
  <w:style w:type="character" w:customStyle="1" w:styleId="a12">
    <w:name w:val="日期 字符"/>
    <w:link w:val="Date"/>
    <w:rsid w:val="00BB14E5"/>
    <w:rPr>
      <w:szCs w:val="24"/>
    </w:rPr>
  </w:style>
  <w:style w:type="paragraph" w:styleId="Date">
    <w:name w:val="Date"/>
    <w:basedOn w:val="Normal"/>
    <w:next w:val="Normal"/>
    <w:link w:val="a12"/>
    <w:rsid w:val="00BB14E5"/>
    <w:pPr>
      <w:ind w:left="100" w:leftChars="2500"/>
    </w:pPr>
    <w:rPr>
      <w:rFonts w:asciiTheme="minorHAnsi" w:eastAsiaTheme="minorEastAsia" w:hAnsiTheme="minorHAnsi" w:cstheme="minorBidi"/>
    </w:rPr>
  </w:style>
  <w:style w:type="character" w:customStyle="1" w:styleId="Char2">
    <w:name w:val="日期 Char2"/>
    <w:basedOn w:val="DefaultParagraphFont"/>
    <w:semiHidden/>
    <w:rsid w:val="00BB14E5"/>
    <w:rPr>
      <w:rFonts w:ascii="Times New Roman" w:eastAsia="宋体" w:hAnsi="Times New Roman" w:cs="Times New Roman"/>
      <w:szCs w:val="24"/>
    </w:rPr>
  </w:style>
  <w:style w:type="paragraph" w:customStyle="1" w:styleId="Char">
    <w:name w:val="Char"/>
    <w:basedOn w:val="Normal"/>
    <w:autoRedefine/>
    <w:rsid w:val="00BB14E5"/>
    <w:pPr>
      <w:tabs>
        <w:tab w:val="num" w:pos="360"/>
      </w:tabs>
    </w:pPr>
  </w:style>
  <w:style w:type="paragraph" w:customStyle="1" w:styleId="-110">
    <w:name w:val="彩色列表 - 强调文字颜色 11"/>
    <w:basedOn w:val="Normal"/>
    <w:qFormat/>
    <w:rsid w:val="00BB14E5"/>
    <w:pPr>
      <w:ind w:firstLine="420" w:firstLineChars="200"/>
    </w:pPr>
    <w:rPr>
      <w:rFonts w:ascii="Calibri" w:hAnsi="Calibri"/>
      <w:szCs w:val="22"/>
    </w:rPr>
  </w:style>
  <w:style w:type="character" w:styleId="FollowedHyperlink">
    <w:name w:val="FollowedHyperlink"/>
    <w:uiPriority w:val="99"/>
    <w:unhideWhenUsed/>
    <w:rsid w:val="00BB14E5"/>
    <w:rPr>
      <w:color w:val="800080"/>
      <w:u w:val="single"/>
    </w:rPr>
  </w:style>
  <w:style w:type="paragraph" w:customStyle="1" w:styleId="CharCharCharChar">
    <w:name w:val="Char Char Char Char"/>
    <w:basedOn w:val="Normal"/>
    <w:autoRedefine/>
    <w:rsid w:val="00BB14E5"/>
    <w:pPr>
      <w:tabs>
        <w:tab w:val="num" w:pos="360"/>
      </w:tabs>
    </w:pPr>
  </w:style>
  <w:style w:type="paragraph" w:customStyle="1" w:styleId="Char12">
    <w:name w:val="Char1"/>
    <w:basedOn w:val="Normal"/>
    <w:autoRedefine/>
    <w:rsid w:val="00BB14E5"/>
    <w:pPr>
      <w:tabs>
        <w:tab w:val="num" w:pos="360"/>
      </w:tabs>
    </w:pPr>
  </w:style>
  <w:style w:type="character" w:customStyle="1" w:styleId="defaultfont1">
    <w:name w:val="defaultfont1"/>
    <w:basedOn w:val="DefaultParagraphFont"/>
    <w:rsid w:val="00BB14E5"/>
  </w:style>
  <w:style w:type="paragraph" w:styleId="List5">
    <w:name w:val="List 5"/>
    <w:basedOn w:val="Normal"/>
    <w:rsid w:val="00BB14E5"/>
    <w:pPr>
      <w:ind w:left="2100" w:hanging="420"/>
    </w:pPr>
    <w:rPr>
      <w:szCs w:val="20"/>
    </w:rPr>
  </w:style>
  <w:style w:type="paragraph" w:styleId="Title">
    <w:name w:val="Title"/>
    <w:basedOn w:val="Normal"/>
    <w:next w:val="Normal"/>
    <w:link w:val="a13"/>
    <w:qFormat/>
    <w:rsid w:val="00BB14E5"/>
    <w:pPr>
      <w:spacing w:before="240" w:after="60"/>
      <w:jc w:val="center"/>
      <w:outlineLvl w:val="0"/>
    </w:pPr>
    <w:rPr>
      <w:rFonts w:ascii="Cambria" w:hAnsi="Cambria"/>
      <w:b/>
      <w:bCs/>
      <w:sz w:val="32"/>
      <w:szCs w:val="32"/>
    </w:rPr>
  </w:style>
  <w:style w:type="character" w:customStyle="1" w:styleId="a13">
    <w:name w:val="标题 字符"/>
    <w:basedOn w:val="DefaultParagraphFont"/>
    <w:link w:val="Title"/>
    <w:rsid w:val="00BB14E5"/>
    <w:rPr>
      <w:rFonts w:ascii="Cambria" w:eastAsia="宋体" w:hAnsi="Cambria" w:cs="Times New Roman"/>
      <w:b/>
      <w:bCs/>
      <w:sz w:val="32"/>
      <w:szCs w:val="32"/>
    </w:rPr>
  </w:style>
  <w:style w:type="paragraph" w:styleId="NormalIndent">
    <w:name w:val="Normal Indent"/>
    <w:aliases w:val="ALT+Z,四号,标题4,标题四,正文双线,正文编号,正文非缩进,段1,水上软件,特点,缩进,表正文"/>
    <w:basedOn w:val="Normal"/>
    <w:rsid w:val="00BB14E5"/>
    <w:pPr>
      <w:ind w:firstLine="420"/>
    </w:pPr>
    <w:rPr>
      <w:szCs w:val="20"/>
    </w:rPr>
  </w:style>
  <w:style w:type="character" w:customStyle="1" w:styleId="CharChar16">
    <w:name w:val="Char Char16"/>
    <w:rsid w:val="00BB14E5"/>
    <w:rPr>
      <w:rFonts w:ascii="华文细黑" w:eastAsia="宋体" w:hAnsi="Arial"/>
      <w:b/>
      <w:bCs/>
      <w:sz w:val="44"/>
      <w:szCs w:val="32"/>
      <w:lang w:val="en-US" w:eastAsia="zh-CN" w:bidi="ar-SA"/>
    </w:rPr>
  </w:style>
  <w:style w:type="character" w:customStyle="1" w:styleId="32105pt5">
    <w:name w:val="正文文本 (32) + 10.5 pt5"/>
    <w:uiPriority w:val="99"/>
    <w:rsid w:val="00BB14E5"/>
    <w:rPr>
      <w:rFonts w:ascii="MingLiU" w:eastAsia="MingLiU" w:cs="MingLiU"/>
      <w:sz w:val="21"/>
      <w:szCs w:val="21"/>
      <w:u w:val="none"/>
    </w:rPr>
  </w:style>
  <w:style w:type="character" w:customStyle="1" w:styleId="25">
    <w:name w:val="正文文本 (2)_"/>
    <w:link w:val="210"/>
    <w:uiPriority w:val="99"/>
    <w:rsid w:val="00BB14E5"/>
    <w:rPr>
      <w:rFonts w:ascii="MingLiU" w:eastAsia="MingLiU" w:cs="MingLiU"/>
      <w:spacing w:val="20"/>
      <w:sz w:val="19"/>
      <w:szCs w:val="19"/>
      <w:shd w:val="clear" w:color="auto" w:fill="FFFFFF"/>
    </w:rPr>
  </w:style>
  <w:style w:type="paragraph" w:customStyle="1" w:styleId="210">
    <w:name w:val="正文文本 (2)1"/>
    <w:basedOn w:val="Normal"/>
    <w:link w:val="25"/>
    <w:uiPriority w:val="99"/>
    <w:rsid w:val="00BB14E5"/>
    <w:pPr>
      <w:shd w:val="clear" w:color="auto" w:fill="FFFFFF"/>
      <w:spacing w:after="1320" w:line="240" w:lineRule="atLeast"/>
    </w:pPr>
    <w:rPr>
      <w:rFonts w:ascii="MingLiU" w:eastAsia="MingLiU" w:hAnsiTheme="minorHAnsi" w:cs="MingLiU"/>
      <w:spacing w:val="20"/>
      <w:sz w:val="19"/>
      <w:szCs w:val="19"/>
    </w:rPr>
  </w:style>
  <w:style w:type="character" w:customStyle="1" w:styleId="32105pt">
    <w:name w:val="正文文本 (32) + 10.5 pt"/>
    <w:uiPriority w:val="99"/>
    <w:rsid w:val="00BB14E5"/>
    <w:rPr>
      <w:rFonts w:ascii="MingLiU" w:eastAsia="MingLiU" w:cs="MingLiU"/>
      <w:sz w:val="21"/>
      <w:szCs w:val="21"/>
      <w:u w:val="none"/>
    </w:rPr>
  </w:style>
  <w:style w:type="character" w:customStyle="1" w:styleId="26pt">
    <w:name w:val="正文文本 (2) + 6 pt"/>
    <w:aliases w:val="间距 0 pt93"/>
    <w:uiPriority w:val="99"/>
    <w:rsid w:val="00BB14E5"/>
    <w:rPr>
      <w:rFonts w:ascii="MingLiU" w:eastAsia="MingLiU" w:cs="MingLiU"/>
      <w:spacing w:val="0"/>
      <w:sz w:val="12"/>
      <w:szCs w:val="12"/>
      <w:u w:val="none"/>
      <w:shd w:val="clear" w:color="auto" w:fill="FFFFFF"/>
    </w:rPr>
  </w:style>
  <w:style w:type="paragraph" w:customStyle="1" w:styleId="Default">
    <w:name w:val="Default"/>
    <w:rsid w:val="00BB14E5"/>
    <w:pPr>
      <w:widowControl w:val="0"/>
      <w:autoSpaceDE w:val="0"/>
      <w:autoSpaceDN w:val="0"/>
      <w:adjustRightInd w:val="0"/>
    </w:pPr>
    <w:rPr>
      <w:rFonts w:ascii="宋体" w:eastAsia="宋体" w:hAnsi="宋体" w:cs="宋体"/>
      <w:color w:val="000000"/>
      <w:kern w:val="0"/>
      <w:sz w:val="24"/>
      <w:szCs w:val="24"/>
    </w:rPr>
  </w:style>
  <w:style w:type="paragraph" w:customStyle="1" w:styleId="reader-word-layerreader-word-s1-4">
    <w:name w:val="reader-word-layer reader-word-s1-4"/>
    <w:basedOn w:val="Normal"/>
    <w:rsid w:val="00BB14E5"/>
    <w:pPr>
      <w:spacing w:before="100" w:beforeAutospacing="1" w:after="100" w:afterAutospacing="1"/>
    </w:pPr>
  </w:style>
  <w:style w:type="paragraph" w:customStyle="1" w:styleId="reader-word-layerreader-word-s1-6">
    <w:name w:val="reader-word-layer reader-word-s1-6"/>
    <w:basedOn w:val="Normal"/>
    <w:rsid w:val="00BB14E5"/>
    <w:pPr>
      <w:spacing w:before="100" w:beforeAutospacing="1" w:after="100" w:afterAutospacing="1"/>
    </w:pPr>
  </w:style>
  <w:style w:type="paragraph" w:customStyle="1" w:styleId="reader-word-layerreader-word-s1-7">
    <w:name w:val="reader-word-layer reader-word-s1-7"/>
    <w:basedOn w:val="Normal"/>
    <w:rsid w:val="00BB14E5"/>
    <w:pPr>
      <w:spacing w:before="100" w:beforeAutospacing="1" w:after="100" w:afterAutospacing="1"/>
    </w:pPr>
  </w:style>
  <w:style w:type="paragraph" w:customStyle="1" w:styleId="117">
    <w:name w:val="正文_1"/>
    <w:qFormat/>
    <w:pPr>
      <w:widowControl w:val="0"/>
      <w:jc w:val="both"/>
    </w:pPr>
    <w:rPr>
      <w:rFonts w:ascii="Times New Roman" w:eastAsia="宋体" w:hAnsi="Times New Roman" w:cs="Times New Roman"/>
      <w:kern w:val="2"/>
      <w:sz w:val="21"/>
      <w:szCs w:val="24"/>
      <w:lang w:val="en-US" w:eastAsia="zh-CN" w:bidi="ar-SA"/>
    </w:rPr>
  </w:style>
  <w:style w:type="paragraph" w:customStyle="1" w:styleId="118">
    <w:name w:val="纯文本1"/>
    <w:basedOn w:val="117"/>
    <w:qFormat/>
    <w:rPr>
      <w:rFonts w:ascii="宋体" w:hAnsi="Courier New" w:cs="Courier New"/>
      <w:szCs w:val="21"/>
    </w:rPr>
  </w:style>
  <w:style w:type="paragraph" w:customStyle="1" w:styleId="Normal20">
    <w:name w:val="Normal_2_0"/>
    <w:qFormat/>
    <w:pPr>
      <w:widowControl w:val="0"/>
      <w:jc w:val="both"/>
    </w:pPr>
    <w:rPr>
      <w:rFonts w:ascii="Times New Roman" w:eastAsia="宋体" w:hAnsi="Times New Roman" w:cs="Times New Roman"/>
      <w:kern w:val="2"/>
      <w:sz w:val="21"/>
      <w:szCs w:val="24"/>
      <w:lang w:val="en-US" w:eastAsia="zh-CN" w:bidi="ar-SA"/>
    </w:rPr>
  </w:style>
  <w:style w:type="paragraph" w:customStyle="1" w:styleId="Normal4">
    <w:name w:val="Normal_4"/>
    <w:qFormat/>
    <w:pPr>
      <w:widowControl w:val="0"/>
      <w:jc w:val="both"/>
    </w:pPr>
    <w:rPr>
      <w:rFonts w:ascii="Times New Roman" w:eastAsia="宋体" w:hAnsi="Times New Roman" w:cs="Times New Roman"/>
      <w:kern w:val="2"/>
      <w:sz w:val="21"/>
      <w:szCs w:val="24"/>
      <w:lang w:val="en-US" w:eastAsia="zh-CN" w:bidi="ar-SA"/>
    </w:rPr>
  </w:style>
  <w:style w:type="paragraph" w:customStyle="1" w:styleId="Normal0">
    <w:name w:val="Normal_0"/>
    <w:qFormat/>
    <w:pPr>
      <w:widowControl w:val="0"/>
      <w:jc w:val="both"/>
    </w:pPr>
    <w:rPr>
      <w:rFonts w:ascii="Calibri" w:eastAsia="宋体" w:hAnsi="Calibri" w:cs="Times New Roman"/>
      <w:kern w:val="2"/>
      <w:sz w:val="21"/>
      <w:szCs w:val="24"/>
      <w:lang w:val="en-US" w:eastAsia="zh-CN" w:bidi="ar-SA"/>
    </w:rPr>
  </w:style>
  <w:style w:type="paragraph" w:customStyle="1" w:styleId="a14">
    <w:name w:val="页脚"/>
    <w:basedOn w:val="a15"/>
    <w:link w:val="Char0"/>
    <w:uiPriority w:val="99"/>
    <w:unhideWhenUsed/>
    <w:rsid w:val="0097443C"/>
    <w:pPr>
      <w:tabs>
        <w:tab w:val="center" w:pos="4153"/>
        <w:tab w:val="right" w:pos="8306"/>
      </w:tabs>
      <w:snapToGrid w:val="0"/>
      <w:jc w:val="left"/>
    </w:pPr>
    <w:rPr>
      <w:rFonts w:eastAsia="宋体" w:cs="Times New Roman"/>
      <w:sz w:val="18"/>
      <w:szCs w:val="18"/>
    </w:rPr>
  </w:style>
  <w:style w:type="paragraph" w:customStyle="1" w:styleId="a15">
    <w:name w:val="正文"/>
    <w:qFormat/>
    <w:rsid w:val="0097443C"/>
    <w:pPr>
      <w:widowControl w:val="0"/>
      <w:jc w:val="both"/>
    </w:pPr>
    <w:rPr>
      <w:rFonts w:ascii="Times New Roman" w:eastAsia="宋体" w:hAnsi="Times New Roman" w:cs="Times New Roman"/>
      <w:kern w:val="2"/>
      <w:sz w:val="21"/>
      <w:szCs w:val="24"/>
      <w:lang w:val="en-US" w:eastAsia="zh-CN" w:bidi="ar-SA"/>
    </w:rPr>
  </w:style>
  <w:style w:type="character" w:customStyle="1" w:styleId="Char0">
    <w:name w:val="页脚 Char"/>
    <w:link w:val="a14"/>
    <w:uiPriority w:val="99"/>
    <w:rsid w:val="0097443C"/>
    <w:rPr>
      <w:rFonts w:ascii="Times New Roman" w:eastAsia="宋体" w:hAnsi="Times New Roman" w:cs="Times New Roman"/>
      <w:sz w:val="18"/>
      <w:szCs w:val="18"/>
    </w:rPr>
  </w:style>
  <w:style w:type="paragraph" w:customStyle="1" w:styleId="Normal1">
    <w:name w:val="Normal_1"/>
    <w:qFormat/>
    <w:rsid w:val="00B25B63"/>
    <w:pPr>
      <w:widowControl w:val="0"/>
      <w:jc w:val="both"/>
    </w:pPr>
  </w:style>
  <w:style w:type="paragraph" w:customStyle="1" w:styleId="Footer0">
    <w:name w:val="Footer_0"/>
    <w:basedOn w:val="Normal2"/>
    <w:link w:val="Char13"/>
    <w:uiPriority w:val="99"/>
    <w:unhideWhenUsed/>
    <w:qFormat/>
    <w:pPr>
      <w:tabs>
        <w:tab w:val="center" w:pos="4153"/>
        <w:tab w:val="right" w:pos="8306"/>
      </w:tabs>
      <w:snapToGrid w:val="0"/>
      <w:jc w:val="left"/>
    </w:pPr>
    <w:rPr>
      <w:sz w:val="18"/>
      <w:szCs w:val="18"/>
    </w:rPr>
  </w:style>
  <w:style w:type="paragraph" w:customStyle="1" w:styleId="Normal2">
    <w:name w:val="Normal_2"/>
    <w:qFormat/>
    <w:pPr>
      <w:widowControl w:val="0"/>
      <w:jc w:val="both"/>
    </w:pPr>
    <w:rPr>
      <w:rFonts w:ascii="Times New Roman" w:eastAsia="宋体" w:hAnsi="Times New Roman" w:cs="Times New Roman"/>
      <w:kern w:val="2"/>
      <w:sz w:val="21"/>
      <w:szCs w:val="24"/>
      <w:lang w:val="en-US" w:eastAsia="zh-CN" w:bidi="ar-SA"/>
    </w:rPr>
  </w:style>
  <w:style w:type="character" w:customStyle="1" w:styleId="Char13">
    <w:name w:val="页脚 Char1"/>
    <w:basedOn w:val="DefaultParagraphFont"/>
    <w:link w:val="Footer0"/>
    <w:uiPriority w:val="99"/>
    <w:rPr>
      <w:rFonts w:ascii="Times New Roman" w:eastAsia="宋体" w:hAnsi="Times New Roman" w:cs="Times New Roman"/>
      <w:sz w:val="18"/>
      <w:szCs w:val="18"/>
    </w:rPr>
  </w:style>
  <w:style w:type="paragraph" w:customStyle="1" w:styleId="PlainText00">
    <w:name w:val="Plain Text_0"/>
    <w:basedOn w:val="Normal2"/>
    <w:qFormat/>
    <w:rPr>
      <w:rFonts w:ascii="宋体" w:hAnsi="Courier New"/>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6EF3-8832-437F-A40E-2836688B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4844</TotalTime>
  <Pages>157</Pages>
  <Words>16389</Words>
  <Characters>93422</Characters>
  <Application>Microsoft Office Word</Application>
  <DocSecurity>0</DocSecurity>
  <Lines>778</Lines>
  <Paragraphs>219</Paragraphs>
  <ScaleCrop>false</ScaleCrop>
  <Company>北京筑龙</Company>
  <LinksUpToDate>false</LinksUpToDate>
  <CharactersWithSpaces>109592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Administrator</cp:lastModifiedBy>
  <cp:revision>665</cp:revision>
  <dcterms:created xsi:type="dcterms:W3CDTF">2014-10-15T06:23:00Z</dcterms:created>
  <dcterms:modified xsi:type="dcterms:W3CDTF">2020-04-18T10:03:00Z</dcterms:modified>
</cp:coreProperties>
</file>